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1B11" w14:textId="77777777" w:rsidR="00411454" w:rsidRPr="0001589D" w:rsidRDefault="00411454" w:rsidP="00411454">
      <w:pPr>
        <w:pStyle w:val="Title"/>
        <w:rPr>
          <w:rFonts w:ascii="Century" w:hAnsi="Century"/>
          <w:sz w:val="36"/>
        </w:rPr>
      </w:pPr>
      <w:r>
        <w:rPr>
          <w:rFonts w:ascii="Century" w:hAnsi="Century"/>
          <w:sz w:val="36"/>
        </w:rPr>
        <w:t>Name</w:t>
      </w:r>
    </w:p>
    <w:p w14:paraId="3F072AE6" w14:textId="77777777" w:rsidR="00411454" w:rsidRPr="0001589D" w:rsidRDefault="00411454" w:rsidP="00411454">
      <w:pPr>
        <w:jc w:val="center"/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>City, Sate</w:t>
      </w:r>
      <w:r w:rsidRPr="0001589D">
        <w:rPr>
          <w:rFonts w:ascii="Century" w:hAnsi="Century"/>
          <w:color w:val="000000"/>
        </w:rPr>
        <w:t xml:space="preserve"> </w:t>
      </w:r>
      <w:r w:rsidRPr="0001589D">
        <w:rPr>
          <w:rFonts w:ascii="Century" w:hAnsi="Century"/>
          <w:color w:val="000000"/>
        </w:rPr>
        <w:sym w:font="Symbol" w:char="F0A8"/>
      </w:r>
      <w:r>
        <w:rPr>
          <w:rFonts w:ascii="Century" w:hAnsi="Century"/>
          <w:color w:val="000000"/>
        </w:rPr>
        <w:t xml:space="preserve"> Tel: </w:t>
      </w:r>
    </w:p>
    <w:p w14:paraId="11059D96" w14:textId="77777777" w:rsidR="00411454" w:rsidRPr="00280E7D" w:rsidRDefault="00411454" w:rsidP="00411454">
      <w:pPr>
        <w:pBdr>
          <w:bottom w:val="thinThickSmallGap" w:sz="24" w:space="1" w:color="auto"/>
        </w:pBdr>
        <w:jc w:val="center"/>
        <w:rPr>
          <w:rFonts w:ascii="Century" w:hAnsi="Century"/>
        </w:rPr>
      </w:pPr>
      <w:r w:rsidRPr="0001589D">
        <w:rPr>
          <w:rFonts w:ascii="Century" w:hAnsi="Century"/>
          <w:color w:val="000000"/>
        </w:rPr>
        <w:t xml:space="preserve">Email: </w:t>
      </w:r>
    </w:p>
    <w:p w14:paraId="1F7B49C7" w14:textId="538E092B" w:rsidR="00411454" w:rsidRPr="00CF7835" w:rsidRDefault="00C052A9" w:rsidP="00411454">
      <w:pPr>
        <w:pStyle w:val="Heading1"/>
        <w:tabs>
          <w:tab w:val="left" w:pos="1620"/>
        </w:tabs>
        <w:spacing w:before="180"/>
        <w:ind w:left="0" w:firstLine="0"/>
        <w:jc w:val="both"/>
        <w:rPr>
          <w:rFonts w:ascii="Century" w:hAnsi="Century" w:cs="Tahoma"/>
          <w:b w:val="0"/>
        </w:rPr>
      </w:pPr>
      <w:r>
        <w:rPr>
          <w:rFonts w:ascii="Century" w:hAnsi="Century"/>
          <w:bCs/>
          <w:noProof/>
          <w:szCs w:val="22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08F2D13" wp14:editId="614C9F74">
                <wp:simplePos x="0" y="0"/>
                <wp:positionH relativeFrom="column">
                  <wp:posOffset>-9525</wp:posOffset>
                </wp:positionH>
                <wp:positionV relativeFrom="paragraph">
                  <wp:posOffset>-3811</wp:posOffset>
                </wp:positionV>
                <wp:extent cx="6858635" cy="0"/>
                <wp:effectExtent l="0" t="19050" r="18415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63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9966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-.3pt" to="539.3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kwBvAEAAGIDAAAOAAAAZHJzL2Uyb0RvYy54bWysU8Fu2zAMvQ/YPwi6L3ZaNAiMOD2k7S7d&#10;FqDdB9CSbAuVREFUYufvJ6lJVmy3YT4QlEg+Pz5Sm/vZGnZUgTS6li8XNWfKCZTaDS3/+fr0Zc0Z&#10;RXASDDrV8pMifr/9/Gkz+Ubd4IhGqsASiKNm8i0fY/RNVZEYlQVaoFcuBXsMFmI6hqGSAaaEbk11&#10;U9erasIgfUChiNLtw3uQbwt+3ysRf/Q9qchMyxO3WGwotsu22m6gGQL4UYszDfgHFha0Sz+9Qj1A&#10;BHYI+i8oq0VAwj4uBNoK+14LVXpI3SzrP7p5GcGr0ksSh/xVJvp/sOL7cef2IVMXs3vxzyjeiDnc&#10;jeAGVQi8nnwa3DJLVU2emmtJPpDfB9ZN31CmHDhELCrMfbAZMvXH5iL26Sq2miMT6XK1vluvbu84&#10;E5dYBc2l0AeKXxValp2WG+2yDtDA8ZliJgLNJSVfO3zSxpRZGsemlt+ul3Uat7Betlx2phQTGi1z&#10;Yi6hMHQ7E9gR8maUr3SYIh/TAh6cLMCjAvl49iNo8+4nIsZlPFWW7czuokxeQ2o6lKd9uMiXBln4&#10;n5cub8rHcxH599PY/gIAAP//AwBQSwMEFAAGAAgAAAAhADeol5PaAAAABwEAAA8AAABkcnMvZG93&#10;bnJldi54bWxMjs1OwzAQhO9IvIO1SNxau0iUEuJUpVKFKrhQeIBtvE2ixusodtvk7dlygdP+zGjm&#10;y5eDb9WZ+tgEtjCbGlDEZXANVxa+vzaTBaiYkB22gcnCSBGWxe1NjpkLF/6k8y5VSkI4ZmihTqnL&#10;tI5lTR7jNHTEoh1C7zHJ2Vfa9XiRcN/qB2Pm2mPD0lBjR+uayuPu5C2ko3l7f8XNuPKHbaqex9Jv&#10;1x/W3t8NqxdQiYb0Z4YrvqBDIUz7cGIXVWthMnsUp8w5qKtsnhay7X8fusj1f/7iBwAA//8DAFBL&#10;AQItABQABgAIAAAAIQC2gziS/gAAAOEBAAATAAAAAAAAAAAAAAAAAAAAAABbQ29udGVudF9UeXBl&#10;c10ueG1sUEsBAi0AFAAGAAgAAAAhADj9If/WAAAAlAEAAAsAAAAAAAAAAAAAAAAALwEAAF9yZWxz&#10;Ly5yZWxzUEsBAi0AFAAGAAgAAAAhAHtmTAG8AQAAYgMAAA4AAAAAAAAAAAAAAAAALgIAAGRycy9l&#10;Mm9Eb2MueG1sUEsBAi0AFAAGAAgAAAAhADeol5PaAAAABw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57CA194E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PROFESSIONAL SUMMARY</w:t>
      </w:r>
    </w:p>
    <w:p w14:paraId="7F39A025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 with AWS design principles and architectural best practices and industry standards</w:t>
      </w:r>
    </w:p>
    <w:p w14:paraId="60C1B156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Familiarity with AWS Well Architected Framework and Cloud migration industry standards and best practices</w:t>
      </w:r>
    </w:p>
    <w:p w14:paraId="01BD20DD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Knowledge of technology infrastructure, network, compute, storage, and virtualization</w:t>
      </w:r>
    </w:p>
    <w:p w14:paraId="4FA271FC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Familiarity with / knowledge of Cloud computing technologies and workload transition challenges</w:t>
      </w:r>
    </w:p>
    <w:p w14:paraId="25FBB721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Familiarity with one or more IaaS platforms like Google Compute Engine, Azure, Soft Layer, OpenStack, etc.</w:t>
      </w:r>
    </w:p>
    <w:p w14:paraId="44AD2AA8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Ability to work in an Agile/Scrum environment. Ability to deliver in sprints and work as a team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 while multitasking and prioritizing deadlines</w:t>
      </w:r>
    </w:p>
    <w:p w14:paraId="424A3550" w14:textId="77777777" w:rsidR="00D058F7" w:rsidRPr="00D058F7" w:rsidRDefault="00D058F7" w:rsidP="002A636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Problem solving, analytics and resolution skills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 as well as </w:t>
      </w:r>
      <w:r w:rsidRPr="00D058F7">
        <w:rPr>
          <w:rFonts w:ascii="Arial" w:hAnsi="Arial" w:cs="Arial"/>
          <w:color w:val="2D2D2D"/>
          <w:sz w:val="22"/>
          <w:szCs w:val="22"/>
        </w:rPr>
        <w:t>verbal and written communication skills</w:t>
      </w:r>
    </w:p>
    <w:p w14:paraId="33EC2670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 xml:space="preserve">Experience in design, development and deployment of business 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software at scale </w:t>
      </w:r>
    </w:p>
    <w:p w14:paraId="058B7181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Experience of managing challenges of migrating systems and workl</w:t>
      </w:r>
      <w:r w:rsidR="002A636A">
        <w:rPr>
          <w:rFonts w:ascii="Arial" w:hAnsi="Arial" w:cs="Arial"/>
          <w:color w:val="2D2D2D"/>
          <w:sz w:val="22"/>
          <w:szCs w:val="22"/>
        </w:rPr>
        <w:t>oads to the Cloud</w:t>
      </w:r>
    </w:p>
    <w:p w14:paraId="518E1B08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Experience in Software design patterns (microservices, messaging, distribut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ed architectures) </w:t>
      </w:r>
    </w:p>
    <w:p w14:paraId="53AFF273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Ability to think strategically about business, product, and tec</w:t>
      </w:r>
      <w:r w:rsidR="002A636A">
        <w:rPr>
          <w:rFonts w:ascii="Arial" w:hAnsi="Arial" w:cs="Arial"/>
          <w:color w:val="2D2D2D"/>
          <w:sz w:val="22"/>
          <w:szCs w:val="22"/>
        </w:rPr>
        <w:t xml:space="preserve">hnical challenges </w:t>
      </w:r>
    </w:p>
    <w:p w14:paraId="1FF4F8E0" w14:textId="77777777" w:rsidR="00D058F7" w:rsidRPr="00D058F7" w:rsidRDefault="00D058F7" w:rsidP="00D058F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 xml:space="preserve">Ability to take "ownership" with high sense of urgency and work like </w:t>
      </w:r>
      <w:r w:rsidR="002A636A">
        <w:rPr>
          <w:rFonts w:ascii="Arial" w:hAnsi="Arial" w:cs="Arial"/>
          <w:color w:val="2D2D2D"/>
          <w:sz w:val="22"/>
          <w:szCs w:val="22"/>
        </w:rPr>
        <w:t>an "entrepreneur”</w:t>
      </w:r>
    </w:p>
    <w:p w14:paraId="13FC6DB6" w14:textId="77777777" w:rsidR="00411454" w:rsidRPr="0083687C" w:rsidRDefault="00411454" w:rsidP="00411454">
      <w:pPr>
        <w:jc w:val="both"/>
        <w:rPr>
          <w:rFonts w:ascii="Century" w:hAnsi="Century"/>
          <w:b/>
          <w:sz w:val="22"/>
          <w:szCs w:val="22"/>
        </w:rPr>
      </w:pPr>
    </w:p>
    <w:p w14:paraId="5609ABC5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sKILLS</w:t>
      </w:r>
    </w:p>
    <w:p w14:paraId="4C0F7770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Cloud Computing Services (AWS)</w:t>
      </w:r>
    </w:p>
    <w:p w14:paraId="0865D97C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Data Management Solutions (Metadata, Lineage, Quality)</w:t>
      </w:r>
    </w:p>
    <w:p w14:paraId="46551CB3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Big Data Programming Frameworks (Data Pipeline, Spark, Glue etc.)</w:t>
      </w:r>
    </w:p>
    <w:p w14:paraId="4A3AD0C6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Big Data Storage and Visualization Solutions</w:t>
      </w:r>
    </w:p>
    <w:p w14:paraId="4D681C49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Streaming Technologies(Kafka, Kinesis etc)</w:t>
      </w:r>
    </w:p>
    <w:p w14:paraId="2E120CFD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Performance and Scaling Techniques</w:t>
      </w:r>
    </w:p>
    <w:p w14:paraId="0589120B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Integration Patterns</w:t>
      </w:r>
    </w:p>
    <w:p w14:paraId="7685D216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Microservices</w:t>
      </w:r>
    </w:p>
    <w:p w14:paraId="06D988A3" w14:textId="77777777" w:rsidR="00411454" w:rsidRPr="002A636A" w:rsidRDefault="00411454" w:rsidP="004114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2D2D2D"/>
        </w:rPr>
      </w:pPr>
      <w:r w:rsidRPr="002A636A">
        <w:rPr>
          <w:rFonts w:ascii="Arial" w:hAnsi="Arial" w:cs="Arial"/>
          <w:color w:val="2D2D2D"/>
        </w:rPr>
        <w:t>Open Source Software</w:t>
      </w:r>
    </w:p>
    <w:p w14:paraId="625B8564" w14:textId="77777777" w:rsidR="00411454" w:rsidRDefault="00411454" w:rsidP="00411454">
      <w:pPr>
        <w:jc w:val="both"/>
        <w:rPr>
          <w:rFonts w:ascii="Century" w:hAnsi="Century"/>
          <w:sz w:val="22"/>
          <w:szCs w:val="22"/>
        </w:rPr>
      </w:pPr>
    </w:p>
    <w:p w14:paraId="6C1945A9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CERTIFICATIONS</w:t>
      </w:r>
    </w:p>
    <w:p w14:paraId="209259A9" w14:textId="77777777" w:rsidR="00411454" w:rsidRDefault="00411454" w:rsidP="00411454">
      <w:pPr>
        <w:pStyle w:val="ListParagraph"/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</w:rPr>
      </w:pPr>
    </w:p>
    <w:p w14:paraId="29866636" w14:textId="77777777" w:rsidR="00411454" w:rsidRPr="009555E7" w:rsidRDefault="00411454" w:rsidP="0041145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>List certifications here</w:t>
      </w:r>
    </w:p>
    <w:p w14:paraId="240BF9D7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Experience</w:t>
      </w:r>
    </w:p>
    <w:p w14:paraId="7A7C66DF" w14:textId="77777777" w:rsidR="00411454" w:rsidRPr="0083687C" w:rsidRDefault="00411454" w:rsidP="00411454">
      <w:pPr>
        <w:widowControl w:val="0"/>
        <w:autoSpaceDE w:val="0"/>
        <w:autoSpaceDN w:val="0"/>
        <w:adjustRightInd w:val="0"/>
        <w:ind w:left="720"/>
        <w:jc w:val="both"/>
        <w:rPr>
          <w:rFonts w:ascii="Century" w:hAnsi="Century"/>
          <w:color w:val="000000"/>
          <w:sz w:val="22"/>
          <w:szCs w:val="22"/>
        </w:rPr>
      </w:pPr>
    </w:p>
    <w:p w14:paraId="11837AF1" w14:textId="77777777" w:rsidR="00411454" w:rsidRPr="0083687C" w:rsidRDefault="00411454" w:rsidP="00411454">
      <w:pPr>
        <w:jc w:val="both"/>
        <w:rPr>
          <w:rFonts w:ascii="Century" w:hAnsi="Century"/>
          <w:b/>
          <w:bCs/>
          <w:color w:val="000000"/>
          <w:sz w:val="22"/>
          <w:szCs w:val="22"/>
        </w:rPr>
      </w:pPr>
      <w:r>
        <w:rPr>
          <w:rFonts w:ascii="Century" w:hAnsi="Century"/>
          <w:b/>
          <w:bCs/>
          <w:color w:val="000000"/>
          <w:sz w:val="22"/>
          <w:szCs w:val="22"/>
        </w:rPr>
        <w:t>AWS Solutions Architect</w:t>
      </w:r>
      <w:r w:rsidR="00D058F7">
        <w:rPr>
          <w:rFonts w:ascii="Century" w:hAnsi="Century"/>
          <w:b/>
          <w:bCs/>
          <w:color w:val="000000"/>
          <w:sz w:val="22"/>
          <w:szCs w:val="22"/>
        </w:rPr>
        <w:t xml:space="preserve"> ( Contractor)</w:t>
      </w:r>
    </w:p>
    <w:p w14:paraId="7C1021D3" w14:textId="77777777" w:rsidR="00411454" w:rsidRPr="00D058F7" w:rsidRDefault="00D058F7" w:rsidP="00411454">
      <w:pPr>
        <w:jc w:val="both"/>
        <w:rPr>
          <w:rFonts w:ascii="Century" w:hAnsi="Century"/>
          <w:b/>
          <w:bCs/>
          <w:color w:val="000000"/>
          <w:sz w:val="22"/>
          <w:szCs w:val="22"/>
        </w:rPr>
      </w:pPr>
      <w:r>
        <w:rPr>
          <w:rFonts w:ascii="Century" w:hAnsi="Century"/>
          <w:b/>
          <w:bCs/>
          <w:color w:val="000000"/>
          <w:sz w:val="22"/>
          <w:szCs w:val="22"/>
        </w:rPr>
        <w:t xml:space="preserve">Company 1                                                                                                               </w:t>
      </w:r>
      <w:r>
        <w:rPr>
          <w:rFonts w:ascii="Century" w:hAnsi="Century"/>
          <w:b/>
          <w:color w:val="000000"/>
          <w:sz w:val="22"/>
          <w:szCs w:val="22"/>
        </w:rPr>
        <w:t>August 2016</w:t>
      </w:r>
      <w:r w:rsidR="00411454" w:rsidRPr="0083687C">
        <w:rPr>
          <w:rFonts w:ascii="Century" w:hAnsi="Century"/>
          <w:b/>
          <w:color w:val="000000"/>
          <w:sz w:val="22"/>
          <w:szCs w:val="22"/>
        </w:rPr>
        <w:t xml:space="preserve"> – Present </w:t>
      </w:r>
    </w:p>
    <w:p w14:paraId="11EE974A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Assists in implementation of solutions based on Architectural best practices and AWS Well Architected Framework, with guidance from a senior member of Cloud COE</w:t>
      </w:r>
    </w:p>
    <w:p w14:paraId="092E9A46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Provides guidance on basic aspects of AWS Cloud infrastructure offerings</w:t>
      </w:r>
    </w:p>
    <w:p w14:paraId="5BE11F3C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Work on the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implementation Cloud Architecture solution, based on defined standards for Cloud COE - from an Application and Infrastructure perspective</w:t>
      </w:r>
    </w:p>
    <w:p w14:paraId="6678164A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lastRenderedPageBreak/>
        <w:t>Work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with</w:t>
      </w:r>
      <w:r>
        <w:rPr>
          <w:rFonts w:ascii="Arial" w:hAnsi="Arial" w:cs="Arial"/>
          <w:color w:val="2D2D2D"/>
          <w:sz w:val="22"/>
          <w:szCs w:val="22"/>
        </w:rPr>
        <w:t xml:space="preserve"> team members on the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delivery of simple Cloud architecture patterns and implementations based on customer requirements</w:t>
      </w:r>
    </w:p>
    <w:p w14:paraId="27FBF864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 xml:space="preserve">Implement the 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>Lift and shift of existing on-premises application to AWS and Ingress and egress data to and from AWS</w:t>
      </w:r>
    </w:p>
    <w:p w14:paraId="0874D033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Assists with the analysis of the application portfolios and migration feasibility</w:t>
      </w:r>
    </w:p>
    <w:p w14:paraId="0463ED07" w14:textId="77777777" w:rsidR="00D058F7" w:rsidRPr="00D058F7" w:rsidRDefault="00F44015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 xml:space="preserve">Orchestrate the </w:t>
      </w:r>
      <w:r w:rsidR="00D058F7" w:rsidRPr="00D058F7">
        <w:rPr>
          <w:rFonts w:ascii="Arial" w:hAnsi="Arial" w:cs="Arial"/>
          <w:color w:val="2D2D2D"/>
          <w:sz w:val="22"/>
          <w:szCs w:val="22"/>
        </w:rPr>
        <w:t xml:space="preserve"> integration of Cloud infrastructure/network environment with corporate infrastructure / data center environment</w:t>
      </w:r>
    </w:p>
    <w:p w14:paraId="0888D760" w14:textId="77777777" w:rsidR="00D058F7" w:rsidRPr="00D058F7" w:rsidRDefault="00D058F7" w:rsidP="00D058F7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D058F7">
        <w:rPr>
          <w:rFonts w:ascii="Arial" w:hAnsi="Arial" w:cs="Arial"/>
          <w:color w:val="2D2D2D"/>
          <w:sz w:val="22"/>
          <w:szCs w:val="22"/>
        </w:rPr>
        <w:t>Assist with design of reference Architecture for implementation of codified stacks that meet the needs of the applications</w:t>
      </w:r>
    </w:p>
    <w:p w14:paraId="04BB2956" w14:textId="77777777" w:rsidR="00411454" w:rsidRPr="00AF7AC9" w:rsidRDefault="00411454" w:rsidP="00411454">
      <w:pPr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  <w:sz w:val="22"/>
          <w:szCs w:val="22"/>
        </w:rPr>
      </w:pPr>
    </w:p>
    <w:p w14:paraId="1B2D8935" w14:textId="77777777" w:rsidR="00D058F7" w:rsidRPr="00C87B43" w:rsidRDefault="00D058F7" w:rsidP="00D058F7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>AWS Solutions Architect (Contractor)</w:t>
      </w:r>
    </w:p>
    <w:p w14:paraId="3CF57C3D" w14:textId="77777777" w:rsidR="00411454" w:rsidRPr="00C87B43" w:rsidRDefault="00D058F7" w:rsidP="0041145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Company 2                                                                                                      </w:t>
      </w:r>
      <w:r w:rsid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</w:t>
      </w: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 May 2013 - </w:t>
      </w:r>
      <w:r w:rsidRPr="00C87B43">
        <w:rPr>
          <w:rFonts w:ascii="Arial" w:hAnsi="Arial" w:cs="Arial"/>
          <w:b/>
          <w:color w:val="000000"/>
          <w:sz w:val="22"/>
          <w:szCs w:val="22"/>
        </w:rPr>
        <w:t xml:space="preserve">August 2016 </w:t>
      </w:r>
    </w:p>
    <w:p w14:paraId="30ABFCAA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Design, plan, implement and maintain private, public and hybrid cloud network solutions / connectivity</w:t>
      </w:r>
    </w:p>
    <w:p w14:paraId="5108CAB1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Design, develop and deliver solutions that align with enterprise architecture standards and advance the architecture toward the target state.</w:t>
      </w:r>
    </w:p>
    <w:p w14:paraId="5954C656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Perform the leadership, facilitation, analysis and design tasks required to ensure that information systems are designed and evolve appropriately.</w:t>
      </w:r>
    </w:p>
    <w:p w14:paraId="2449A982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Work with our business groups to understand their business processes and information needs and work with other members of our informatics organization to identify and design solution options.</w:t>
      </w:r>
    </w:p>
    <w:p w14:paraId="38F8B904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Create and maintain a solution lifecycle roadmap including the technology lifecycle management.</w:t>
      </w:r>
    </w:p>
    <w:p w14:paraId="38DEB1A9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Develop and maintain accurate cloud network support documentation in a knowledge repository</w:t>
      </w:r>
    </w:p>
    <w:p w14:paraId="525266C0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Perform network performance monitoring, trending and capacity planning for the enterprise cloud networks</w:t>
      </w:r>
    </w:p>
    <w:p w14:paraId="3E3CC318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Analyze, diagnose, and resolve customer issues within the company’s network</w:t>
      </w:r>
    </w:p>
    <w:p w14:paraId="3C154669" w14:textId="77777777" w:rsidR="00C87B43" w:rsidRPr="00C87B43" w:rsidRDefault="00C87B43" w:rsidP="00C87B43">
      <w:pPr>
        <w:pStyle w:val="NormalWeb"/>
        <w:numPr>
          <w:ilvl w:val="0"/>
          <w:numId w:val="2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Collaborate with the broader architecture community to ensure that the solutions align with target architectures and technology roadmaps.</w:t>
      </w:r>
    </w:p>
    <w:p w14:paraId="173B0A0E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Create digital channels and user experience capability models and roadmaps in support of business strategies balancing short- and long-term goals.</w:t>
      </w:r>
    </w:p>
    <w:p w14:paraId="4EFD81BE" w14:textId="77777777" w:rsidR="00411454" w:rsidRPr="00C87B43" w:rsidRDefault="00411454" w:rsidP="0041145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Develop multiyear capability and experience roadmaps and align capability models to technology roadmaps to realize business strategies.</w:t>
      </w:r>
    </w:p>
    <w:p w14:paraId="6E673AE0" w14:textId="77777777" w:rsidR="00411454" w:rsidRPr="00B50252" w:rsidRDefault="00411454" w:rsidP="00C87B43">
      <w:pPr>
        <w:spacing w:before="100" w:beforeAutospacing="1" w:after="100" w:afterAutospacing="1"/>
        <w:ind w:left="720"/>
        <w:rPr>
          <w:rFonts w:ascii="Helvetica" w:hAnsi="Helvetica" w:cs="Helvetica"/>
          <w:color w:val="2D2D2D"/>
          <w:sz w:val="9"/>
          <w:szCs w:val="9"/>
          <w:highlight w:val="cyan"/>
        </w:rPr>
      </w:pPr>
    </w:p>
    <w:p w14:paraId="094A8FF3" w14:textId="77777777" w:rsidR="00411454" w:rsidRDefault="00411454" w:rsidP="00411454">
      <w:pPr>
        <w:jc w:val="both"/>
        <w:rPr>
          <w:sz w:val="22"/>
          <w:szCs w:val="22"/>
        </w:rPr>
      </w:pPr>
    </w:p>
    <w:p w14:paraId="0C811866" w14:textId="77777777" w:rsidR="00D058F7" w:rsidRPr="00C87B43" w:rsidRDefault="00D058F7" w:rsidP="00D058F7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>AWS Solutions Architect (Contractor)</w:t>
      </w:r>
    </w:p>
    <w:p w14:paraId="4F91C098" w14:textId="77777777" w:rsidR="00411454" w:rsidRPr="00C87B43" w:rsidRDefault="00D058F7" w:rsidP="0041145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87B43">
        <w:rPr>
          <w:rFonts w:ascii="Arial" w:hAnsi="Arial" w:cs="Arial"/>
          <w:b/>
          <w:bCs/>
          <w:color w:val="000000"/>
          <w:sz w:val="22"/>
          <w:szCs w:val="22"/>
        </w:rPr>
        <w:t xml:space="preserve">Company 3                                                                                                        July 2011 - May 2013   </w:t>
      </w:r>
    </w:p>
    <w:p w14:paraId="25966242" w14:textId="77777777" w:rsidR="00411454" w:rsidRPr="00C87B43" w:rsidRDefault="00411454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Translates complex functional, technical, and business requirements into architectural designs</w:t>
      </w:r>
    </w:p>
    <w:p w14:paraId="15444C0E" w14:textId="77777777" w:rsidR="00411454" w:rsidRPr="00C87B43" w:rsidRDefault="00C87B43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Help</w:t>
      </w:r>
      <w:r w:rsidR="00411454" w:rsidRPr="00C87B43">
        <w:rPr>
          <w:rFonts w:ascii="Arial" w:hAnsi="Arial" w:cs="Arial"/>
          <w:color w:val="2D2D2D"/>
          <w:sz w:val="22"/>
          <w:szCs w:val="22"/>
        </w:rPr>
        <w:t xml:space="preserve"> IT operations teams in troubleshooting and solving SaaS production issues</w:t>
      </w:r>
    </w:p>
    <w:p w14:paraId="782672E6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Review new systems designs and major infrastructure modifications for security implications prior to implementation</w:t>
      </w:r>
    </w:p>
    <w:p w14:paraId="7612DC22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Deliver architectural guidance and lead proof-of-concept projects</w:t>
      </w:r>
    </w:p>
    <w:p w14:paraId="4C940AD9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Find the proper balance between business requirements and security requirements</w:t>
      </w:r>
    </w:p>
    <w:p w14:paraId="66710278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Act</w:t>
      </w:r>
      <w:r w:rsidRPr="00C87B43">
        <w:rPr>
          <w:rFonts w:ascii="Arial" w:hAnsi="Arial" w:cs="Arial"/>
          <w:color w:val="2D2D2D"/>
          <w:sz w:val="22"/>
          <w:szCs w:val="22"/>
        </w:rPr>
        <w:t xml:space="preserve"> as an ambassador for security-related items and pushes for implementation of security workstreams</w:t>
      </w:r>
    </w:p>
    <w:p w14:paraId="1878950E" w14:textId="77777777" w:rsidR="00C87B43" w:rsidRPr="00C87B43" w:rsidRDefault="00C87B43" w:rsidP="00C87B43">
      <w:pPr>
        <w:pStyle w:val="NormalWeb"/>
        <w:numPr>
          <w:ilvl w:val="0"/>
          <w:numId w:val="4"/>
        </w:numPr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t>Drive</w:t>
      </w:r>
      <w:r w:rsidRPr="00C87B43">
        <w:rPr>
          <w:rFonts w:ascii="Arial" w:hAnsi="Arial" w:cs="Arial"/>
          <w:color w:val="2D2D2D"/>
          <w:sz w:val="22"/>
          <w:szCs w:val="22"/>
        </w:rPr>
        <w:t xml:space="preserve"> constant improvement in our infrastructure and cloud environments</w:t>
      </w:r>
    </w:p>
    <w:p w14:paraId="64FAFD4B" w14:textId="77777777" w:rsidR="00C87B43" w:rsidRPr="00C87B43" w:rsidRDefault="00C87B43" w:rsidP="00C87B43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Work with product managers and business stakeholders to design the infrastructure for subsystems to satisfy business requirements and non-functional requirements such as high-availability or data security in accordance with the existing tech stack and frameworks.</w:t>
      </w:r>
    </w:p>
    <w:p w14:paraId="0BD423D4" w14:textId="77777777" w:rsidR="00411454" w:rsidRPr="00C87B43" w:rsidRDefault="00411454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 w:rsidRPr="00C87B43">
        <w:rPr>
          <w:rFonts w:ascii="Arial" w:hAnsi="Arial" w:cs="Arial"/>
          <w:color w:val="2D2D2D"/>
          <w:sz w:val="22"/>
          <w:szCs w:val="22"/>
        </w:rPr>
        <w:t>Translate wireframes, comps, and functional requirements into functional HTML5/ CSS3/ code</w:t>
      </w:r>
    </w:p>
    <w:p w14:paraId="646F3FF9" w14:textId="77777777" w:rsidR="00411454" w:rsidRPr="00C87B43" w:rsidRDefault="00C87B43" w:rsidP="00411454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2D2D2D"/>
          <w:sz w:val="22"/>
          <w:szCs w:val="22"/>
        </w:rPr>
      </w:pPr>
      <w:r>
        <w:rPr>
          <w:rFonts w:ascii="Arial" w:hAnsi="Arial" w:cs="Arial"/>
          <w:color w:val="2D2D2D"/>
          <w:sz w:val="22"/>
          <w:szCs w:val="22"/>
        </w:rPr>
        <w:lastRenderedPageBreak/>
        <w:t>Work</w:t>
      </w:r>
      <w:r w:rsidR="00411454" w:rsidRPr="00C87B43">
        <w:rPr>
          <w:rFonts w:ascii="Arial" w:hAnsi="Arial" w:cs="Arial"/>
          <w:color w:val="2D2D2D"/>
          <w:sz w:val="22"/>
          <w:szCs w:val="22"/>
        </w:rPr>
        <w:t xml:space="preserve"> with technical teams and senior architects to finalize specifications related to integration between numerous systems</w:t>
      </w:r>
    </w:p>
    <w:p w14:paraId="1AF629FF" w14:textId="77777777" w:rsidR="00411454" w:rsidRPr="00B50252" w:rsidRDefault="00411454" w:rsidP="00411454">
      <w:pPr>
        <w:spacing w:before="100" w:beforeAutospacing="1" w:after="100" w:afterAutospacing="1"/>
        <w:ind w:left="360"/>
        <w:rPr>
          <w:rFonts w:ascii="Helvetica" w:hAnsi="Helvetica" w:cs="Helvetica"/>
          <w:color w:val="2D2D2D"/>
          <w:sz w:val="9"/>
          <w:szCs w:val="9"/>
        </w:rPr>
      </w:pPr>
    </w:p>
    <w:p w14:paraId="70B5DCBF" w14:textId="77777777" w:rsidR="00411454" w:rsidRDefault="00411454" w:rsidP="00411454">
      <w:pPr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  <w:sz w:val="22"/>
          <w:szCs w:val="22"/>
        </w:rPr>
      </w:pPr>
    </w:p>
    <w:p w14:paraId="0BE285AC" w14:textId="77777777" w:rsidR="00411454" w:rsidRPr="00D058F7" w:rsidRDefault="00411454" w:rsidP="001A0ADE">
      <w:pPr>
        <w:pStyle w:val="RoseResumeHeader"/>
        <w:rPr>
          <w:rFonts w:ascii="Century" w:hAnsi="Century" w:cs="Times New Roman"/>
          <w:color w:val="FFC000" w:themeColor="accent4"/>
          <w:sz w:val="22"/>
          <w:szCs w:val="22"/>
        </w:rPr>
      </w:pPr>
      <w:r w:rsidRPr="00D058F7">
        <w:rPr>
          <w:rFonts w:ascii="Century" w:hAnsi="Century" w:cs="Times New Roman"/>
          <w:color w:val="FFC000" w:themeColor="accent4"/>
          <w:sz w:val="22"/>
          <w:szCs w:val="22"/>
        </w:rPr>
        <w:t>Education</w:t>
      </w:r>
    </w:p>
    <w:p w14:paraId="0C2EDBBF" w14:textId="77777777" w:rsidR="00411454" w:rsidRDefault="00411454" w:rsidP="00411454">
      <w:pPr>
        <w:jc w:val="both"/>
        <w:rPr>
          <w:rFonts w:ascii="Century" w:hAnsi="Century" w:cs="Tahoma"/>
          <w:b/>
          <w:sz w:val="22"/>
          <w:szCs w:val="22"/>
        </w:rPr>
      </w:pPr>
    </w:p>
    <w:p w14:paraId="7CB0F411" w14:textId="77777777" w:rsidR="00411454" w:rsidRDefault="00411454" w:rsidP="00411454">
      <w:pPr>
        <w:jc w:val="both"/>
        <w:rPr>
          <w:rFonts w:ascii="Century" w:hAnsi="Century" w:cs="Tahoma"/>
          <w:sz w:val="22"/>
          <w:szCs w:val="22"/>
        </w:rPr>
      </w:pPr>
      <w:r>
        <w:rPr>
          <w:rFonts w:ascii="Century" w:hAnsi="Century" w:cs="Tahoma"/>
          <w:b/>
          <w:sz w:val="22"/>
          <w:szCs w:val="22"/>
        </w:rPr>
        <w:t>List degrees here</w:t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  <w:r>
        <w:rPr>
          <w:rFonts w:ascii="Century" w:hAnsi="Century" w:cs="Tahoma"/>
          <w:sz w:val="22"/>
          <w:szCs w:val="22"/>
        </w:rPr>
        <w:tab/>
      </w:r>
    </w:p>
    <w:p w14:paraId="2B902D88" w14:textId="77777777" w:rsidR="00411454" w:rsidRPr="0083687C" w:rsidRDefault="00411454" w:rsidP="00411454">
      <w:pPr>
        <w:jc w:val="both"/>
        <w:rPr>
          <w:rFonts w:ascii="Century" w:hAnsi="Century" w:cs="Tahoma"/>
          <w:sz w:val="22"/>
          <w:szCs w:val="22"/>
        </w:rPr>
      </w:pPr>
    </w:p>
    <w:p w14:paraId="552F8FE6" w14:textId="77777777" w:rsidR="00411454" w:rsidRPr="0083687C" w:rsidRDefault="00411454" w:rsidP="00411454">
      <w:pPr>
        <w:widowControl w:val="0"/>
        <w:autoSpaceDE w:val="0"/>
        <w:autoSpaceDN w:val="0"/>
        <w:adjustRightInd w:val="0"/>
        <w:jc w:val="both"/>
        <w:rPr>
          <w:rFonts w:ascii="Century" w:hAnsi="Century"/>
          <w:color w:val="000000"/>
          <w:sz w:val="22"/>
          <w:szCs w:val="22"/>
        </w:rPr>
      </w:pPr>
    </w:p>
    <w:p w14:paraId="1CB04E10" w14:textId="77777777" w:rsidR="00411454" w:rsidRPr="00CF6BD6" w:rsidRDefault="00411454" w:rsidP="00411454">
      <w:pPr>
        <w:widowControl w:val="0"/>
        <w:autoSpaceDE w:val="0"/>
        <w:autoSpaceDN w:val="0"/>
        <w:adjustRightInd w:val="0"/>
        <w:ind w:left="720"/>
        <w:jc w:val="both"/>
        <w:rPr>
          <w:rFonts w:ascii="Century" w:hAnsi="Century"/>
          <w:color w:val="000000"/>
          <w:sz w:val="22"/>
          <w:szCs w:val="22"/>
        </w:rPr>
      </w:pPr>
    </w:p>
    <w:p w14:paraId="32AF77AE" w14:textId="77777777" w:rsidR="00447C36" w:rsidRDefault="00447C36"/>
    <w:sectPr w:rsidR="00447C36" w:rsidSect="00C0581F">
      <w:headerReference w:type="default" r:id="rId7"/>
      <w:footerReference w:type="even" r:id="rId8"/>
      <w:footerReference w:type="default" r:id="rId9"/>
      <w:pgSz w:w="12240" w:h="15840" w:code="1"/>
      <w:pgMar w:top="1008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0848" w14:textId="77777777" w:rsidR="005E438F" w:rsidRDefault="005E438F" w:rsidP="004C6D2F">
      <w:r>
        <w:separator/>
      </w:r>
    </w:p>
  </w:endnote>
  <w:endnote w:type="continuationSeparator" w:id="0">
    <w:p w14:paraId="319BBB27" w14:textId="77777777" w:rsidR="005E438F" w:rsidRDefault="005E438F" w:rsidP="004C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2827" w14:textId="77777777" w:rsidR="008532CE" w:rsidRDefault="004C6D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2021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395B6E" w14:textId="77777777" w:rsidR="008532CE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DAF" w14:textId="77777777" w:rsidR="008532CE" w:rsidRDefault="004C6D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2021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7B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36A813" w14:textId="77777777" w:rsidR="008532CE" w:rsidRDefault="0000000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DE58" w14:textId="77777777" w:rsidR="005E438F" w:rsidRDefault="005E438F" w:rsidP="004C6D2F">
      <w:r>
        <w:separator/>
      </w:r>
    </w:p>
  </w:footnote>
  <w:footnote w:type="continuationSeparator" w:id="0">
    <w:p w14:paraId="4E19CC28" w14:textId="77777777" w:rsidR="005E438F" w:rsidRDefault="005E438F" w:rsidP="004C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AD7C" w14:textId="77777777" w:rsidR="008532CE" w:rsidRDefault="00000000">
    <w:pPr>
      <w:pStyle w:val="Header"/>
      <w:jc w:val="right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3348"/>
    <w:multiLevelType w:val="multilevel"/>
    <w:tmpl w:val="0BF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34C7"/>
    <w:multiLevelType w:val="multilevel"/>
    <w:tmpl w:val="EA2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34C82"/>
    <w:multiLevelType w:val="hybridMultilevel"/>
    <w:tmpl w:val="C26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65FA"/>
    <w:multiLevelType w:val="hybridMultilevel"/>
    <w:tmpl w:val="C67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7715"/>
    <w:multiLevelType w:val="hybridMultilevel"/>
    <w:tmpl w:val="486C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02B9"/>
    <w:multiLevelType w:val="hybridMultilevel"/>
    <w:tmpl w:val="5F1A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E08BE"/>
    <w:multiLevelType w:val="multilevel"/>
    <w:tmpl w:val="06B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66D92"/>
    <w:multiLevelType w:val="multilevel"/>
    <w:tmpl w:val="964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E10A9"/>
    <w:multiLevelType w:val="multilevel"/>
    <w:tmpl w:val="BA7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8064A"/>
    <w:multiLevelType w:val="multilevel"/>
    <w:tmpl w:val="CF7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4117E"/>
    <w:multiLevelType w:val="multilevel"/>
    <w:tmpl w:val="6E06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A0E2C"/>
    <w:multiLevelType w:val="multilevel"/>
    <w:tmpl w:val="C1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772261">
    <w:abstractNumId w:val="1"/>
  </w:num>
  <w:num w:numId="2" w16cid:durableId="815606860">
    <w:abstractNumId w:val="5"/>
  </w:num>
  <w:num w:numId="3" w16cid:durableId="72162986">
    <w:abstractNumId w:val="2"/>
  </w:num>
  <w:num w:numId="4" w16cid:durableId="1825395984">
    <w:abstractNumId w:val="4"/>
  </w:num>
  <w:num w:numId="5" w16cid:durableId="1625311045">
    <w:abstractNumId w:val="3"/>
  </w:num>
  <w:num w:numId="6" w16cid:durableId="150484838">
    <w:abstractNumId w:val="0"/>
  </w:num>
  <w:num w:numId="7" w16cid:durableId="1612593062">
    <w:abstractNumId w:val="9"/>
  </w:num>
  <w:num w:numId="8" w16cid:durableId="1519075974">
    <w:abstractNumId w:val="10"/>
  </w:num>
  <w:num w:numId="9" w16cid:durableId="1466661392">
    <w:abstractNumId w:val="7"/>
  </w:num>
  <w:num w:numId="10" w16cid:durableId="437141943">
    <w:abstractNumId w:val="6"/>
  </w:num>
  <w:num w:numId="11" w16cid:durableId="236716745">
    <w:abstractNumId w:val="8"/>
  </w:num>
  <w:num w:numId="12" w16cid:durableId="975260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54"/>
    <w:rsid w:val="00120216"/>
    <w:rsid w:val="001A0ADE"/>
    <w:rsid w:val="002A636A"/>
    <w:rsid w:val="00323A87"/>
    <w:rsid w:val="00411454"/>
    <w:rsid w:val="00447C36"/>
    <w:rsid w:val="004C6D2F"/>
    <w:rsid w:val="005C44FF"/>
    <w:rsid w:val="005E438F"/>
    <w:rsid w:val="007A447A"/>
    <w:rsid w:val="00C052A9"/>
    <w:rsid w:val="00C87B43"/>
    <w:rsid w:val="00D058F7"/>
    <w:rsid w:val="00F44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D147"/>
  <w15:docId w15:val="{C4129576-DA8E-4B40-AA01-4C5D2FA5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4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11454"/>
    <w:pPr>
      <w:keepNext/>
      <w:ind w:left="2160" w:hanging="2160"/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454"/>
    <w:rPr>
      <w:rFonts w:ascii="Arial" w:eastAsia="Times New Roman" w:hAnsi="Arial" w:cs="Times New Roman"/>
      <w:b/>
      <w:szCs w:val="20"/>
    </w:rPr>
  </w:style>
  <w:style w:type="paragraph" w:styleId="Title">
    <w:name w:val="Title"/>
    <w:basedOn w:val="Normal"/>
    <w:link w:val="TitleChar"/>
    <w:qFormat/>
    <w:rsid w:val="00411454"/>
    <w:pPr>
      <w:jc w:val="center"/>
    </w:pPr>
    <w:rPr>
      <w:rFonts w:ascii="Arial Black" w:hAnsi="Arial Black"/>
      <w:b/>
      <w:sz w:val="32"/>
    </w:rPr>
  </w:style>
  <w:style w:type="character" w:customStyle="1" w:styleId="TitleChar">
    <w:name w:val="Title Char"/>
    <w:basedOn w:val="DefaultParagraphFont"/>
    <w:link w:val="Title"/>
    <w:rsid w:val="00411454"/>
    <w:rPr>
      <w:rFonts w:ascii="Arial Black" w:eastAsia="Times New Roman" w:hAnsi="Arial Black" w:cs="Times New Roman"/>
      <w:b/>
      <w:sz w:val="32"/>
      <w:szCs w:val="20"/>
    </w:rPr>
  </w:style>
  <w:style w:type="paragraph" w:styleId="Footer">
    <w:name w:val="footer"/>
    <w:basedOn w:val="Normal"/>
    <w:link w:val="FooterChar"/>
    <w:rsid w:val="004114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11454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411454"/>
  </w:style>
  <w:style w:type="paragraph" w:styleId="Header">
    <w:name w:val="header"/>
    <w:basedOn w:val="Normal"/>
    <w:link w:val="HeaderChar"/>
    <w:rsid w:val="004114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1454"/>
    <w:rPr>
      <w:rFonts w:ascii="Times New Roman" w:eastAsia="Times New Roman" w:hAnsi="Times New Roman" w:cs="Times New Roman"/>
      <w:sz w:val="24"/>
      <w:szCs w:val="20"/>
    </w:rPr>
  </w:style>
  <w:style w:type="paragraph" w:customStyle="1" w:styleId="RoseResumeHeader">
    <w:name w:val="Rose Resume Header"/>
    <w:basedOn w:val="Normal"/>
    <w:rsid w:val="00411454"/>
    <w:pPr>
      <w:shd w:val="clear" w:color="auto" w:fill="000000"/>
      <w:tabs>
        <w:tab w:val="left" w:pos="2880"/>
      </w:tabs>
      <w:jc w:val="center"/>
    </w:pPr>
    <w:rPr>
      <w:rFonts w:ascii="Arial" w:hAnsi="Arial" w:cs="Arial"/>
      <w:b/>
      <w:caps/>
      <w:szCs w:val="24"/>
    </w:rPr>
  </w:style>
  <w:style w:type="paragraph" w:styleId="ListParagraph">
    <w:name w:val="List Paragraph"/>
    <w:basedOn w:val="Normal"/>
    <w:uiPriority w:val="34"/>
    <w:qFormat/>
    <w:rsid w:val="004114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11454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114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1145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4773</Characters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2023-01-17T05:16:00Z</dcterms:created>
  <dcterms:modified xsi:type="dcterms:W3CDTF">2023-01-17T05:16:00Z</dcterms:modified>
</cp:coreProperties>
</file>