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The Chernobyl Disaster: A Tragic Lesson in Nuclear Safety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Chernobyl disaster remains one of the most catastrophic nuclear accidents in history. Occurring on </w:t>
      </w:r>
      <w:r w:rsidDel="00000000" w:rsidR="00000000" w:rsidRPr="00000000">
        <w:rPr>
          <w:b w:val="1"/>
          <w:rtl w:val="0"/>
        </w:rPr>
        <w:t xml:space="preserve">April 26, 1986</w:t>
      </w:r>
      <w:r w:rsidDel="00000000" w:rsidR="00000000" w:rsidRPr="00000000">
        <w:rPr>
          <w:rtl w:val="0"/>
        </w:rPr>
        <w:t xml:space="preserve">, at the </w:t>
      </w:r>
      <w:r w:rsidDel="00000000" w:rsidR="00000000" w:rsidRPr="00000000">
        <w:rPr>
          <w:b w:val="1"/>
          <w:rtl w:val="0"/>
        </w:rPr>
        <w:t xml:space="preserve">Chernobyl Nuclear Power Plant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Pripyat, Ukraine</w:t>
      </w:r>
      <w:r w:rsidDel="00000000" w:rsidR="00000000" w:rsidRPr="00000000">
        <w:rPr>
          <w:rtl w:val="0"/>
        </w:rPr>
        <w:t xml:space="preserve"> (then part of the Soviet Union), the event resulted in widespread radioactive contamination, long-term health consequences, and major changes in global nuclear policy.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jghp4jbql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Cause of the Disaster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explosion took place during a late-night safety test on </w:t>
      </w:r>
      <w:r w:rsidDel="00000000" w:rsidR="00000000" w:rsidRPr="00000000">
        <w:rPr>
          <w:b w:val="1"/>
          <w:rtl w:val="0"/>
        </w:rPr>
        <w:t xml:space="preserve">Reactor 4</w:t>
      </w:r>
      <w:r w:rsidDel="00000000" w:rsidR="00000000" w:rsidRPr="00000000">
        <w:rPr>
          <w:rtl w:val="0"/>
        </w:rPr>
        <w:t xml:space="preserve">. Operators attempted to simulate a power outage to test the reactor's ability to generate its own electricity in an emergency. Due to a combination of </w:t>
      </w:r>
      <w:r w:rsidDel="00000000" w:rsidR="00000000" w:rsidRPr="00000000">
        <w:rPr>
          <w:b w:val="1"/>
          <w:rtl w:val="0"/>
        </w:rPr>
        <w:t xml:space="preserve">design flaws</w:t>
      </w:r>
      <w:r w:rsidDel="00000000" w:rsidR="00000000" w:rsidRPr="00000000">
        <w:rPr>
          <w:rtl w:val="0"/>
        </w:rPr>
        <w:t xml:space="preserve"> in the RBMK reactor and </w:t>
      </w:r>
      <w:r w:rsidDel="00000000" w:rsidR="00000000" w:rsidRPr="00000000">
        <w:rPr>
          <w:b w:val="1"/>
          <w:rtl w:val="0"/>
        </w:rPr>
        <w:t xml:space="preserve">human error</w:t>
      </w:r>
      <w:r w:rsidDel="00000000" w:rsidR="00000000" w:rsidRPr="00000000">
        <w:rPr>
          <w:rtl w:val="0"/>
        </w:rPr>
        <w:t xml:space="preserve">, the test spiraled out of control. A power surge led to a massive explosion and fire, which released radioactive material into the atmosphere.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on5bte6a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Immediate Consequences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plant workers died on the night of the explosion, and 28 more died within weeks from </w:t>
      </w:r>
      <w:r w:rsidDel="00000000" w:rsidR="00000000" w:rsidRPr="00000000">
        <w:rPr>
          <w:b w:val="1"/>
          <w:rtl w:val="0"/>
        </w:rPr>
        <w:t xml:space="preserve">acute radiation sickness</w:t>
      </w:r>
      <w:r w:rsidDel="00000000" w:rsidR="00000000" w:rsidRPr="00000000">
        <w:rPr>
          <w:rtl w:val="0"/>
        </w:rPr>
        <w:t xml:space="preserve">. The city of Pripyat, home to nearly </w:t>
      </w:r>
      <w:r w:rsidDel="00000000" w:rsidR="00000000" w:rsidRPr="00000000">
        <w:rPr>
          <w:b w:val="1"/>
          <w:rtl w:val="0"/>
        </w:rPr>
        <w:t xml:space="preserve">50,000 residents</w:t>
      </w:r>
      <w:r w:rsidDel="00000000" w:rsidR="00000000" w:rsidRPr="00000000">
        <w:rPr>
          <w:rtl w:val="0"/>
        </w:rPr>
        <w:t xml:space="preserve">, was evacuated the next day, and later, a </w:t>
      </w:r>
      <w:r w:rsidDel="00000000" w:rsidR="00000000" w:rsidRPr="00000000">
        <w:rPr>
          <w:b w:val="1"/>
          <w:rtl w:val="0"/>
        </w:rPr>
        <w:t xml:space="preserve">30-kilometer exclusion zone</w:t>
      </w:r>
      <w:r w:rsidDel="00000000" w:rsidR="00000000" w:rsidRPr="00000000">
        <w:rPr>
          <w:rtl w:val="0"/>
        </w:rPr>
        <w:t xml:space="preserve"> was established. Thousands of emergency workers, called </w:t>
      </w:r>
      <w:r w:rsidDel="00000000" w:rsidR="00000000" w:rsidRPr="00000000">
        <w:rPr>
          <w:b w:val="1"/>
          <w:rtl w:val="0"/>
        </w:rPr>
        <w:t xml:space="preserve">liquidators</w:t>
      </w:r>
      <w:r w:rsidDel="00000000" w:rsidR="00000000" w:rsidRPr="00000000">
        <w:rPr>
          <w:rtl w:val="0"/>
        </w:rPr>
        <w:t xml:space="preserve">, were deployed to contain the disaster and clean up the site, many of whom suffered long-term health problems due to radiation exposure.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gy9ewt3jo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Environmental and Health Impact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explosion released large amounts of radioactive isotopes, including </w:t>
      </w:r>
      <w:r w:rsidDel="00000000" w:rsidR="00000000" w:rsidRPr="00000000">
        <w:rPr>
          <w:b w:val="1"/>
          <w:rtl w:val="0"/>
        </w:rPr>
        <w:t xml:space="preserve">iodine-131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cesium-137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strontium-90</w:t>
      </w:r>
      <w:r w:rsidDel="00000000" w:rsidR="00000000" w:rsidRPr="00000000">
        <w:rPr>
          <w:rtl w:val="0"/>
        </w:rPr>
        <w:t xml:space="preserve">. These contaminated the air, soil, and water across vast areas of Ukraine, Belarus, Russia, and even parts of Europe. Over time, it led to increased rates of </w:t>
      </w:r>
      <w:r w:rsidDel="00000000" w:rsidR="00000000" w:rsidRPr="00000000">
        <w:rPr>
          <w:b w:val="1"/>
          <w:rtl w:val="0"/>
        </w:rPr>
        <w:t xml:space="preserve">thyroid cancer</w:t>
      </w:r>
      <w:r w:rsidDel="00000000" w:rsidR="00000000" w:rsidRPr="00000000">
        <w:rPr>
          <w:rtl w:val="0"/>
        </w:rPr>
        <w:t xml:space="preserve">, particularly in children, and other long-term health complications.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surrounding forests, known as the "</w:t>
      </w:r>
      <w:r w:rsidDel="00000000" w:rsidR="00000000" w:rsidRPr="00000000">
        <w:rPr>
          <w:b w:val="1"/>
          <w:rtl w:val="0"/>
        </w:rPr>
        <w:t xml:space="preserve">Red Forest</w:t>
      </w:r>
      <w:r w:rsidDel="00000000" w:rsidR="00000000" w:rsidRPr="00000000">
        <w:rPr>
          <w:rtl w:val="0"/>
        </w:rPr>
        <w:t xml:space="preserve">" due to the color the trees turned after absorbing high doses of radiation, became one of the most contaminated areas in the world.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72hhytsh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 and Global Impact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Soviet government's initial response was marked by </w:t>
      </w:r>
      <w:r w:rsidDel="00000000" w:rsidR="00000000" w:rsidRPr="00000000">
        <w:rPr>
          <w:b w:val="1"/>
          <w:rtl w:val="0"/>
        </w:rPr>
        <w:t xml:space="preserve">secrecy and denial</w:t>
      </w:r>
      <w:r w:rsidDel="00000000" w:rsidR="00000000" w:rsidRPr="00000000">
        <w:rPr>
          <w:rtl w:val="0"/>
        </w:rPr>
        <w:t xml:space="preserve">, which delayed international aid and increased exposure risks. However, the scale of the disaster eventually forced transparency, leading to reforms in Soviet policy and international nuclear safety standards.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event significantly affected global attitudes toward nuclear energy. Many countries re-evaluated their nuclear programs, with some halting the development of new plants entirely. Chernobyl became a symbol of the potential dangers of nuclear power when not managed properly.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