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A9FE7D4">
      <w:pPr>
        <w:widowControl/>
        <w:numPr>
          <w:ilvl w:val="0"/>
          <w:numId w:val="1"/>
        </w:numPr>
        <w:spacing w:beforeAutospacing="0" w:after="150" w:afterAutospacing="0" w:line="17" w:lineRule="atLeast"/>
        <w:ind w:left="1170" w:right="435" w:firstLine="0"/>
        <w:jc w:val="left"/>
        <w:rPr>
          <w:rFonts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Disseminated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Histoplasmosis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p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atient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Rheumatoid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Arthritis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and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Interstitial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Lungs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.</w:t>
      </w:r>
    </w:p>
    <w:p w14:paraId="3E1E6B58">
      <w:pPr>
        <w:widowControl/>
        <w:numPr>
          <w:ilvl w:val="0"/>
          <w:numId w:val="1"/>
        </w:numPr>
        <w:spacing w:beforeAutospacing="0" w:after="150" w:afterAutospacing="0" w:line="17" w:lineRule="atLeast"/>
        <w:ind w:left="1170" w:leftChars="0" w:right="435" w:firstLine="0" w:firstLineChars="0"/>
        <w:jc w:val="left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Sarcoidosis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: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An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Un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usual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case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of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pleural ef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fusion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Research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paper: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Medical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Science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:India:Volume9:Issue10:PageNo.1736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-1737:December2020.</w:t>
      </w:r>
    </w:p>
    <w:p w14:paraId="5C8A9F43">
      <w:pPr>
        <w:widowControl/>
        <w:numPr>
          <w:ilvl w:val="0"/>
          <w:numId w:val="1"/>
        </w:numPr>
        <w:spacing w:beforeAutospacing="0" w:after="150" w:afterAutospacing="0" w:line="17" w:lineRule="atLeast"/>
        <w:ind w:left="1170" w:leftChars="0" w:right="435" w:firstLine="0" w:firstLineChars="0"/>
        <w:jc w:val="left"/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Post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t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rauma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d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eep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seated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cutaneous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m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ucormycosis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w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ith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se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condary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bacterial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i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nfection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with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multiorgan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failure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in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a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diabetic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patient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:Dr.Ishan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Gupta,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eastAsia="zh-CN" w:bidi="ar"/>
        </w:rPr>
        <w:t xml:space="preserve"> I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nternational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Journal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of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Scientific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,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Research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:Volume9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:Issue12: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December20</w:t>
      </w:r>
    </w:p>
    <w:p w14:paraId="384E84D8">
      <w:pPr>
        <w:widowControl/>
        <w:spacing w:beforeAutospacing="0" w:after="150" w:afterAutospacing="0" w:line="17" w:lineRule="atLeast"/>
        <w:ind w:left="1170" w:right="435" w:firstLine="0"/>
        <w:jc w:val="left"/>
        <w:rPr>
          <w:rFonts w:hint="default" w:ascii="Times New Roman" w:hAnsi="Times New Roman" w:eastAsia="-webkit-standard" w:cs="Times New Roman"/>
          <w:b w:val="0"/>
          <w:i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</w:pPr>
    </w:p>
    <w:p w14:paraId="035D6CB7">
      <w:pPr>
        <w:widowControl/>
        <w:numPr>
          <w:ilvl w:val="0"/>
          <w:numId w:val="1"/>
        </w:numPr>
        <w:spacing w:beforeAutospacing="0" w:after="150" w:afterAutospacing="0" w:line="17" w:lineRule="atLeast"/>
        <w:ind w:left="1170" w:leftChars="0" w:right="435" w:firstLine="0" w:firstLineChars="0"/>
        <w:jc w:val="left"/>
        <w:rPr>
          <w:rFonts w:hint="eastAsia"/>
        </w:rPr>
      </w:pPr>
      <w:r>
        <w:rPr>
          <w:rFonts w:hint="default"/>
        </w:rPr>
        <w:t>A</w:t>
      </w:r>
      <w:r>
        <w:rPr>
          <w:rFonts w:hint="eastAsia"/>
        </w:rPr>
        <w:t>ntidepressant-induced Acute Respiratory Distress</w:t>
      </w:r>
      <w:r>
        <w:rPr>
          <w:rFonts w:hint="default"/>
        </w:rPr>
        <w:t xml:space="preserve"> </w:t>
      </w:r>
      <w:r>
        <w:rPr>
          <w:rFonts w:hint="eastAsia"/>
        </w:rPr>
        <w:t xml:space="preserve">Syndrome: Unraveling </w:t>
      </w:r>
    </w:p>
    <w:p w14:paraId="7F7C15B6">
      <w:pPr>
        <w:widowControl/>
        <w:spacing w:beforeAutospacing="0" w:after="150" w:afterAutospacing="0" w:line="17" w:lineRule="atLeast"/>
        <w:ind w:left="1170" w:right="435" w:firstLine="0"/>
        <w:jc w:val="left"/>
        <w:rPr>
          <w:rFonts w:hint="default"/>
        </w:rPr>
      </w:pPr>
      <w:r>
        <w:rPr>
          <w:rFonts w:hint="default"/>
        </w:rPr>
        <w:t xml:space="preserve">             </w:t>
      </w:r>
      <w:r>
        <w:rPr>
          <w:rFonts w:hint="eastAsia"/>
        </w:rPr>
        <w:t>Sertraline’s Role in A</w:t>
      </w:r>
      <w:r>
        <w:rPr>
          <w:rFonts w:hint="default"/>
        </w:rPr>
        <w:t>cute Lung Injury</w:t>
      </w:r>
    </w:p>
    <w:p w14:paraId="531990C5">
      <w:pPr>
        <w:widowControl/>
        <w:spacing w:beforeAutospacing="0" w:after="150" w:afterAutospacing="0" w:line="17" w:lineRule="atLeast"/>
        <w:ind w:left="1170" w:right="435" w:firstLine="0"/>
        <w:jc w:val="left"/>
        <w:rPr>
          <w:rFonts w:hint="eastAsia"/>
        </w:rPr>
      </w:pPr>
      <w:r>
        <w:rPr>
          <w:rFonts w:hint="default"/>
        </w:rPr>
        <w:t xml:space="preserve">             </w:t>
      </w:r>
      <w:r>
        <w:rPr>
          <w:rFonts w:hint="eastAsia"/>
        </w:rPr>
        <w:t>Ahlawat A, Modi N, Gupta I. Antidepressant-</w:t>
      </w:r>
    </w:p>
    <w:p w14:paraId="1502F7D3">
      <w:pPr>
        <w:widowControl/>
        <w:spacing w:beforeAutospacing="0" w:after="150" w:afterAutospacing="0" w:line="17" w:lineRule="atLeast"/>
        <w:ind w:left="1170" w:right="435" w:firstLine="0"/>
        <w:jc w:val="left"/>
        <w:rPr>
          <w:rFonts w:hint="eastAsia"/>
        </w:rPr>
      </w:pPr>
      <w:r>
        <w:rPr>
          <w:rFonts w:hint="eastAsia"/>
        </w:rPr>
        <w:t>induced Acute Respiratory Distress Syndrome: Unraveling Sertraline’s</w:t>
      </w:r>
    </w:p>
    <w:p w14:paraId="531990C5">
      <w:pPr>
        <w:widowControl/>
        <w:spacing w:beforeAutospacing="0" w:after="150" w:afterAutospacing="0" w:line="17" w:lineRule="atLeast"/>
        <w:ind w:left="1170" w:right="435" w:firstLine="0"/>
        <w:jc w:val="left"/>
        <w:rPr>
          <w:rFonts w:hint="default"/>
        </w:rPr>
      </w:pPr>
      <w:r>
        <w:rPr>
          <w:rFonts w:hint="eastAsia"/>
        </w:rPr>
        <w:t>Role in Acute Lung Injury. Indian J Chest Dis Allied Sci 202</w:t>
      </w:r>
      <w:r>
        <w:rPr>
          <w:rFonts w:hint="default"/>
        </w:rPr>
        <w:t>6</w:t>
      </w:r>
    </w:p>
    <w:p w14:paraId="1C3A2869">
      <w:pPr>
        <w:widowControl/>
        <w:spacing w:beforeAutospacing="0" w:after="150" w:afterAutospacing="0" w:line="17" w:lineRule="atLeast"/>
        <w:ind w:left="1170" w:right="435" w:firstLine="0"/>
        <w:jc w:val="left"/>
        <w:rPr>
          <w:rFonts w:hint="default"/>
        </w:rPr>
      </w:pPr>
    </w:p>
    <w:p w14:paraId="4C7D5992">
      <w:pPr>
        <w:widowControl/>
        <w:spacing w:beforeAutospacing="0" w:after="150" w:afterAutospacing="0" w:line="17" w:lineRule="atLeast"/>
        <w:ind w:left="1170" w:right="435" w:firstLine="0"/>
        <w:jc w:val="left"/>
        <w:rPr>
          <w:rFonts w:hint="default"/>
        </w:rPr>
      </w:pPr>
    </w:p>
    <w:p w14:paraId="30C5D374">
      <w:pPr>
        <w:widowControl/>
        <w:spacing w:beforeAutospacing="0" w:after="150" w:afterAutospacing="0" w:line="17" w:lineRule="atLeast"/>
        <w:ind w:left="1170" w:right="435" w:firstLine="0"/>
        <w:jc w:val="left"/>
        <w:rPr>
          <w:rFonts w:hint="default"/>
          <w:lang w:val="en-US" w:eastAsia="zh-CN"/>
        </w:rPr>
      </w:pPr>
      <w:r>
        <w:rPr>
          <w:rFonts w:hint="default"/>
        </w:rPr>
        <w:t>Publications and Articles in various multiple International and National Journal</w:t>
      </w:r>
      <w:bookmarkStart w:id="0" w:name="_GoBack"/>
      <w:bookmarkEnd w:id="0"/>
      <w:r>
        <w:rPr>
          <w:rFonts w:hint="default"/>
        </w:rPr>
        <w:t>s</w:t>
      </w:r>
    </w:p>
    <w:p w14:paraId="390D3D51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-webkit-standard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4B85A0"/>
    <w:multiLevelType w:val="singleLevel"/>
    <w:tmpl w:val="6A4B85A0"/>
    <w:lvl w:ilvl="0" w:tentative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2026-07-06T15:49:17Z</dcterms:created>
  <dc:creator>iPhone</dc:creator>
  <cp:lastModifiedBy>iPhone</cp:lastModifiedBy>
  <dcterms:modified xsi:type="dcterms:W3CDTF">2026-07-06T16:11:40Z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3081-26.6.2</vt:lpwstr>
  </property>
  <property fmtid="{D5CDD505-2E9C-101B-9397-08002B2CF9AE}" pid="3" name="ICV">
    <vt:lpwstr>CFA3CC02021E8E9E25814B6A619CAB6C_31</vt:lpwstr>
  </property>
</Properties>
</file>