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высшего образования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Кафедра вычислительной техники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ОТЧЁТ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лабораторным работам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 дисциплине «Компьютерные сети»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 студент: Юрканов Артём Романович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Группа: ______________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______________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0"/>
        </w:rPr>
        <w:t>Лабораторная работа №2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Создание и настройка виртуальной машины в программе VirtualBox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Задание: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Установка Oracle VirtualBox.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Создание виртуальной машины под Windows 10.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Установка гостевой операционной системы.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Гипервизор — Oracle VirtualBox, дистрибутив с официального сайта Oracle. Устанавливаю с параметрами по умолчанию. После установки запускаю менеджер и создаю первую машину.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Параметры машины: имя — win10-yurkanov, тип — Microsoft Windows, версия — Windows 10 (64-bit). На этом же шаге подключаю ISO-образ дистрибутива.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463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02_create_n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463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1 — Задание имени машины и выбор операционной системы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Оперативная память — 4096 МБ, количество процессоров — 2.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238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03_create_h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3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2 — Настройка объёма ОЗУ и числа процессоров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Диск создаю новый: тип VDI, формат динамический, размер 50 ГБ.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335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04_create_di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335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3 — Создание динамического виртуального диска VDI на 50 ГБ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Мастер завершён. В свойствах машины отображаются заданные параметры: 4096 МБ ОЗУ, диск 50 ГБ, адаптер 1 в режиме NAT.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18662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01_manag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86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4 — Созданная машина win10-yurkanov в менеджере VirtualBox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Запускаю машину, загрузка идёт с подключённого образа. Язык интерфейса — русский, формат времени — русский, раскладка — русская.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22645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05_setup_la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6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5 — Выбор языка и региональных параметров при установке Windows 10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Тип установки — выборочный, на созданный виртуальный диск. Имя компьютера — PC-YURKANOV, локальная учётная запись — admin. После копирования файлов и перезагрузок система выходит на рабочий стол.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40000" cy="2458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06_win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45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6 — Установленная Windows 10, имя компьютера PC-YURKANOV (окно winver)</w:t>
      </w:r>
    </w:p>
    <w:p>
      <w:pPr>
        <w:spacing w:line="360" w:lineRule="auto" w:before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выполнения лабораторной работы установлен гипервизор Oracle VirtualBox, создана виртуальная машина win10-yurkanov с заданными параметрами оборудования и развёрнута гостевая операционная система Windows 10.</w:t>
      </w:r>
    </w:p>
    <w:p>
      <w:r>
        <w:br w:type="page"/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0"/>
        </w:rPr>
        <w:t>Лабораторная работа №3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Создание сетевого соединения двух ЭВМ под ОС Windows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Задание: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Клонирование виртуальной машины.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Настройка внутренней сети в VirtualBox.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Назначение статических IP-адресов и проверка связи.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Вторую ЭВМ получаю клонированием первой. Тип клона — полное клонирование, имя — win10-yurkanov-2. В списке менеджера появляются две машины.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13647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01_cl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64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7 — Две машины после полного клонирования: win10-yurkanov и win10-yurkanov-2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Чтобы машины видели друг друга, добавляю каждой второй адаптер и перевожу его в режим «Внутренняя сеть». Имя сети — yurkanov-lan. На обеих машинах оно одинаковое.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1727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02_net_adap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72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8 — Второй адаптер переведён во внутреннюю сеть yurkanov-lan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Адаптер 1 остаётся в режиме NAT для выхода в интернет. У каждой машины получается два интерфейса — внешний и внутренний.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2464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03_netcon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46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9 — Два сетевых подключения в Windows: внешнее и внутреннее (yurkanov-lan)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Адреса на внутренних адаптерах задаю вручную. win10-yurkanov — 192.168.50.11, win10-yurkanov-2 — 192.168.50.12, маска 255.255.255.0. Шлюз и DNS не указываю.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92"/>
          </w:tcPr>
          <w:p>
            <w:pPr>
              <w:spacing w:before="8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197918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3_04_ip_c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979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Рисунок 10 — Статический адрес 192.168.50.11 на первой машине</w:t>
            </w:r>
          </w:p>
        </w:tc>
        <w:tc>
          <w:tcPr>
            <w:tcW w:type="dxa" w:w="4592"/>
          </w:tcPr>
          <w:p>
            <w:pPr>
              <w:spacing w:before="8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197918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3_05_ip_c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979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Рисунок 11 — Статический адрес 192.168.50.12 на второй машине</w:t>
            </w:r>
          </w:p>
        </w:tc>
      </w:tr>
    </w:tbl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Связь проверяю командой ping в обе стороны. Потерь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92"/>
          </w:tcPr>
          <w:p>
            <w:pPr>
              <w:spacing w:before="8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19229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3_06_ping_c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192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Рисунок 12 — Проверка связи с первой машины на 192.168.50.12</w:t>
            </w:r>
          </w:p>
        </w:tc>
        <w:tc>
          <w:tcPr>
            <w:tcW w:type="dxa" w:w="4592"/>
          </w:tcPr>
          <w:p>
            <w:pPr>
              <w:spacing w:before="8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19229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3_07_ping_c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192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Рисунок 13 — Проверка связи со второй машины на 192.168.50.11</w:t>
            </w:r>
          </w:p>
        </w:tc>
      </w:tr>
    </w:tbl>
    <w:p>
      <w:pPr>
        <w:spacing w:line="360" w:lineRule="auto" w:before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создания второй ЭВМ выполнено полное клонирование, для сетевого взаимодействия на обеих машинах добавлен второй адаптер в режиме внутренней сети yurkanov-lan, а работоспособность соединения подтверждена командой ping в обе стороны.</w:t>
      </w:r>
    </w:p>
    <w:p>
      <w:r>
        <w:br w:type="page"/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0"/>
        </w:rPr>
        <w:t>Лабораторная работа №4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Создание и настройка виртуальной машины Windows Server в программе VirtualBox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Задание: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Подготовка ISO-образа Windows Server.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Создание и настройка серверной ВМ.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Установка Windows Server и первичная настройка.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Образ Windows Server 2022 беру с сайта Microsoft Evaluation Center, редакция ознакомительная. Параметры машины: имя — srv-yurkanov, тип — Microsoft Windows, версия — Windows 2022 (64-bit).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4636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1_create_na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463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14 — Создание серверной машины srv-yurkanov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Оперативная память — 4096 МБ, количество процессоров — 2.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2381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2_create_h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3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15 — Оборудование серверной машины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Диск — VDI, динамический, 80 ГБ.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2337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3_create_dis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16 — Динамический диск сервера на 80 ГБ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Адаптер 1 — NAT. Адаптер 2 — внутренняя сеть yurkanov-lan, та же, что у клиентов.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17277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4_net_na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72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17 — Первый адаптер сервера в режиме NAT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Редакция для установки — Windows Server 2022 Standard Evaluation (возможности рабочего стола).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206118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5_setup_edi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061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18 — Выбор редакции Standard (возможности рабочего стола)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Тип установки — выборочный. Диск один. После перезагрузок система запрашивает пароль встроенной учётной записи Administrator.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80000" cy="3079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6_log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7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19 — Экран входа Windows Server после установки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Устанавливаю дополнения гостевой ОС: подключаю образ дополнений и запускаю установщик.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3697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7_guest_additi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6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20 — Установка дополнений гостевой ОС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внутреннем адаптере задаю статический адрес 192.168.50.10, маска 255.255.255.0. Предпочитаемый DNS-сервер — 127.0.0.1.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5833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8_server_i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83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21 — Статический адрес сервера 192.168.50.10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Переименовываю сервер в SRV-YURKANOV и перезагружаю.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4660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9_renam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66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22 — Переименование сервера в SRV-YURKANOV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 сервера пингую клиентские машины 192.168.50.11 и 192.168.50.12. Ответы приходят.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91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10_p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23 — Проверка связи сервера с клиентами</w:t>
      </w:r>
    </w:p>
    <w:p>
      <w:pPr>
        <w:spacing w:line="360" w:lineRule="auto" w:before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работы создана и настроена виртуальная машина с операционной системой Windows Server 2022, настроены два сетевых интерфейса — NAT для доступа в интернет и внутренняя сеть yurkanov-lan для связи с клиентскими машинами. Связь подтверждена командой ping.</w:t>
      </w:r>
    </w:p>
    <w:p>
      <w:r>
        <w:br w:type="page"/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0"/>
        </w:rPr>
        <w:t>Лабораторная работа №5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Создание и настройка доменной инфраструктуры с применением Windows Server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Задание: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Развёртывание доменных служб Active Directory.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Настройка службы DNS.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Настройка DHCP, создание области адресов и исключений.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Создание файл-сервера.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Настройка индексирования и дисковых квот.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сервере разворачиваю три роли. Active Directory хранит учётные записи, группы и политики, DNS используется для поиска контроллера домена, DHCP раздаёт клиентам сетевые настройки.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Диспетчере серверов запускаю мастер добавления ролей. Отмечаю доменные службы Active Directory, DNS-сервер, DHCP-сервер и файловый сервер.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139909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01_ro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9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24 — Выбор ролей: AD DS, DNS, DHCP и файловый сервер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установки роли повышаю сервер до контроллера домена. Операция развёртывания — добавить новый лес, имя корневого домена — yurkanov.local. Задаю пароль режима восстановления, запускаю установку, сервер перезагружается.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131704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02_add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1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25 — Создание нового леса с корневым доменом yurkanov.local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перезагрузки вход выполняется под доменной учётной записью YURKANOV\Администратор.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80000" cy="3079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03_domain_log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7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26 — Вход под доменной учётной записью YURKANOV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Авторизую DHCP-сервер в домене и создаю новую область. Имя области — YURKANOV-SCOPE.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2978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04_dhcp_nam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27 — Создание DHCP-области YURKANOV-SCOPE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Диапазон выдачи — с 192.168.50.100 по 192.168.50.200, маска подсети /24.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71465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05_dhcp_ran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1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28 — Диапазон выдаваемых адресов области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Чтобы сервер не выдал адреса, занятые статикой, добавляю исключение 192.168.50.100 — 192.168.50.110.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6407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06_dhcp_exc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40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29 — Исключение части диапазона из выдачи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оснастке Active Directory — пользователи и компьютеры создаю учётную запись a.yurkanov.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575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07_aduc_us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30 — Создание доменной учётной записи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диске C: создаю папку YurkanovFiles и открываю к ней общий доступ. В разрешениях общего доступа добавляю группу «Пользователи домена».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62244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08_shar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31 — Общий доступ к папке YurkanovFiles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вкладке «Безопасность» выдаю той же группе изменение, чтение и выполнение, запись.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225305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09_ntf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53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32 — Разрешения NTFS для пользователей домена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клиенте в свойствах системы указываю домен yurkanov.local и ввожу учётные данные. Появляется приветствие домена.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89265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10_joi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9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33 — Клиент присоединён к домену yurkanov.local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 клиента создаю тестовый файл в общей папке. На сервере файл отображается в папке YurkanovFiles.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103721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11_fileappear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37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34 — Файл, созданный клиентом, виден на сервере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параметрах индексирования добавляю в область индексирования папку C:\YurkanovFiles.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5436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12_indexi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4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35 — Папка файл-сервера добавлена в индексирование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томе C: включаю управление квотами. Ограничение — 512 МБ, порог выдачи предупреждений — 460 МБ, выделение места при превышении квоты запрещено.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201279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13_quot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1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36 — Дисковые квоты на томе C: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Проверки выполняю с клиента: systeminfo показывает домен yurkanov.local, ipconfig — адрес, полученный от DHCP, ping до сервера проходит. Копирование файла сверх квоты завершается отказом «Недостаточно места на диске».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5118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14_verif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51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37 — Проверки домена, DHCP, связи и работы квоты</w:t>
      </w:r>
    </w:p>
    <w:p>
      <w:pPr>
        <w:spacing w:line="360" w:lineRule="auto" w:before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Развёрнут контроллер домена yurkanov.local с ролями AD DS, DNS и DHCP, настроены область адресов с исключением, файл-сервер с разграничением прав на уровне общего доступа и NTFS, индексирование и дисковые квоты. Клиент введён в домен. Файловый обмен и ограничение по квоте работают.</w:t>
      </w:r>
    </w:p>
    <w:p>
      <w:r>
        <w:br w:type="page"/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0"/>
        </w:rPr>
        <w:t>Лабораторная работа №6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Проверка работоспособности доменной инфраструктуры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Задание: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Создание учётных записей пользователей в Active Directory.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Создание пользователей на основании шаблонов.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Проверка работоспособности: сеть, контроллеры домена, DNS, логи.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оснастке Active Directory — пользователи и компьютеры создаю пользователей User1, User2 и User3. Учётные записи появляются в контейнере Users.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110163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01_user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101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38 — Созданные учётные записи в Active Directory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Создаю пользователя-шаблон с общими для отдела атрибутами. На вкладке «Организация» задаю должность «Инженер», отдел «ИТ-отдел», организацию «Юрканов А.Р.». Учётную запись шаблона отключаю.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99678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02_template_or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9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39 — Атрибуты организации в учётной записи-шаблоне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Нового пользователя создаю копированием шаблона. Заполняю имя — Пётр Петров, имя входа — p.petrov.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575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03_cop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40 — Копирование пользователя из шаблона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Открываю свойства созданного пользователя. На вкладке «Организация» поля должности, отдела и организации заполнены.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58033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04_verify_or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8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41 — Атрибуты, унаследованные из шаблона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Доступность контроллера домена проверяю с клиента: ping до SRV-YURKANOV проходит, nltest возвращает контроллер домена, nslookup разрешает имя yurkanov.local в адрес 192.168.50.10.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92952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05_dn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92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42 — Проверка доступности контроллера домена и DNS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«Просмотре событий» фильтрую системный журнал по уровням «Критическое» и «Ошибка». Записей нет.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80000" cy="125277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06_eventview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5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43 — Системный журнал: критических ошибок нет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Запускаю диагностику командой dcdiag. Проверки Connectivity, Advertising, FrsEvent, Replications, Services, SystemLog и DNS пройдены.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71077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07_dcdiag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10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44 — Диагностика контроллера домена (dcdiag)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Команда repadmin /replsum выводит пустые таблицы: контроллер домена в лесу один.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0000" cy="134385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08_replsum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34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45 — Проверка репликации (repadmin)</w:t>
      </w:r>
    </w:p>
    <w:p>
      <w:pPr>
        <w:spacing w:line="360" w:lineRule="auto" w:before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Созданы учётные записи пользователей, в том числе на основании шаблона с общими атрибутами организации. Выполнена проверка сетевого подключения, доступности контроллера домена, разрешения DNS-имён и системных журналов. Критических ошибок не обнаружено.</w:t>
      </w:r>
    </w:p>
    <w:p>
      <w:r>
        <w:br w:type="page"/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0"/>
        </w:rPr>
        <w:t>Лабораторная работа №7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Общие принципы работы с GPO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Задание: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Создание объекта групповой политики.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Просмотр применённых настроек GPO.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Мониторинг и отладка GPO.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Резервное копирование GPO.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Восстановление GPO из резервной копии.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Прежде чем создавать политику, создаю два подразделения: «Рабочие станции» для компьютеров и «Сотрудники» для пользователей.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35999" cy="8925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1_ou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8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46 — Создание организационного подразделения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консоли управления групповой политикой создаю объект «Приветственный баннер».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35999" cy="8032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2_newgpo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80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47 — Создание объекта групповой политики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Параметры баннера находятся по пути: Конфигурация компьютера → Политики → Конфигурация Windows → Параметры безопасности → Локальные политики → Параметры безопасности. Задаются двумя параметрами — заголовок и текст сообщения.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12999" cy="128231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3_gpe_path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12999" cy="1282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48 — Путь к параметрам баннера в редакторе GPO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Заголовок — yurkanov.local, в тексте сообщения указываю приветствие и автора работы.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42000" cy="132875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4_banner_se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42000" cy="1328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49 — Настройка текста баннера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Привязываю объект к подразделению «Рабочие станции». Состояние ссылки — «Включено».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12999" cy="1361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5_link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12999" cy="136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50 — Привязка GPO к подразделению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клиенте выполняю gpupdate /force. Политики компьютера и пользователя обновлены.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01000" cy="95847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6_gpupdat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01000" cy="958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51 — Принудительное обновление политики на клиенте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следующем входе баннер выводится до авторизации.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19000" cy="208940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7_banner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19000" cy="20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52 — Баннер входа, заданный политикой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Состав включённых настроек смотрю на вкладке «Параметры». Заданы заголовок и текст сообщения, пользовательская часть пуста.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6999" cy="150115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8_repor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06999" cy="150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53 — Отчёт по настройкам GPO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вкладке «Область» в разделе фильтрации безопасности указана группа «Прошедшие проверку».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12999" cy="1361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9_filter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12999" cy="136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54 — Фильтрация безопасности объекта GPO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Создаю папку C:\GPO_Backup_Yurkanov и архивирую в неё все объекты групповой политики.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01000" cy="110936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10_backup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01000" cy="110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55 — Резервное копирование объектов GPO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проверки восстановления изменяю текст баннера, затем восстанавливаю объект из резервной копии. Исходный текст возвращается.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35999" cy="8712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11_restor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87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56 — Восстановление GPO из резервной копии</w:t>
      </w:r>
    </w:p>
    <w:p>
      <w:pPr>
        <w:spacing w:line="360" w:lineRule="auto" w:before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Создан объект групповой политики, настроен текст баннера входа, объект привязан к подразделению и применён на клиентской машине. Выполнены просмотр включённых настроек, проверка фильтрации безопасности, резервное копирование и восстановление объекта из архива.</w:t>
      </w:r>
    </w:p>
    <w:p>
      <w:r>
        <w:br w:type="page"/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0"/>
        </w:rPr>
        <w:t>Лабораторная работа №8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Работа с пользователями и компьютерами в GPO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Задание: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Добавление пользователей в локальную группу администраторов через GPO (Domain Admins, Server Admins, Workstation, Domain Users).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Подключение сетевых дисков групповой политикой.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Конфигурирование прокси-сервера через GPO.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Предоставление прав администратора на отдельном рабочем месте.</w:t>
      </w:r>
    </w:p>
    <w:p>
      <w:pPr>
        <w:spacing w:line="240" w:lineRule="auto" w:after="40"/>
        <w:ind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Запрет использования USB-накопителей средствами GPO.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Active Directory создаю группы Server Admins и Workstation Admins. Область действия — глобальная, тип — группа безопасности.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42000" cy="144312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1_group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42000" cy="144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57 — Создание доменной группы безопасности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объекте групповой политики перехожу в «Настройки → Панель управления → Локальные пользователи и группы» и создаю правило для встроенной группы «Администраторы». Действие — «Обновить». В состав добавляю Domain Admins, Server Admins, Workstation Admins и Domain Users.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12999" cy="120307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2_lug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12999" cy="120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58 — Правило добавления групп в локальные администраторы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Состав группы на клиенте проверяю командой net localgroup «Администраторы». Все добавленные группы присутствуют.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01000" cy="124803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3_localgrou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01000" cy="124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59 — Состав локальной группы администраторов на клиенте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настройках пользователя создаю сопоставление диска. Буква — Y:, расположение — \\SRV-YURKANOV\YurkanovFiles, действие — «Создать», повторное подключение включено.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12999" cy="120307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4_driv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12999" cy="120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60 — Сопоставление сетевого диска Y: групповой политикой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обновления политики диск Y: появляется в «Проводнике» на клиенте.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06999" cy="81657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5_drive_ok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06999" cy="816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61 — Сетевой диск Y:, подключённый политикой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Прокси-сервер задаю через элементы реестра в ветке Internet Settings. ProxyEnable — REG_DWORD со значением 1, ProxyServer — адрес и порт прокси, ProxyOverride — список исключений.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12999" cy="11589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6_proxy_o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12999" cy="115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62 — Включение прокси-сервера через реестр GPO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Отдельной политикой задаю тот же параметр ProxyEnable со значением 0.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12999" cy="120307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7_proxy_off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12999" cy="120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63 — Отключение прокси-сервера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выдачи прав на одном рабочем месте создаю отдельную политику. В фильтрации безопасности удаляю группу «Прошедшие проверку» и добавляю объект-компьютер PC-YURKANOV$.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12999" cy="117785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8_restricted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12999" cy="117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64 — Фильтрация политики на конкретный компьютер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административных шаблонах, раздел «Доступ к съёмным запоминающим устройствам», включаю параметр «Все классы съёмных носителей: запретить весь доступ».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42000" cy="130174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9_usb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42000" cy="1301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65 — Включение запрета доступа к съёмным носителям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применения политики и перезагрузки клиента доступ к съёмному диску закрыт.</w:t>
      </w:r>
    </w:p>
    <w:p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35999" cy="90017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10_usb_blocke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90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Рисунок 66 — Доступ к USB-накопителю заблокирован политикой</w:t>
      </w:r>
    </w:p>
    <w:p>
      <w:pPr>
        <w:spacing w:line="360" w:lineRule="auto" w:before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Групповыми политиками выданы права локальных администраторов, включая Domain Users, подключён сетевой диск, настроены включение и отключение прокси-сервера, выданы права на отдельном рабочем месте, заблокированы USB-накопители. Все политики проверены на клиенте.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