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МИНОБРНАУКИ РОССИИ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ФЕДЕРАЛЬНОЕ ГОСУДАРСТВЕННОЕ БЮДЖЕТНОЕ ОБРАЗОВАТЕЛЬНОЕ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УЧРЕЖДЕНИЕ ВЫСШЕГО ОБРАЗОВАНИЯ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«ВОРОНЕЖСКИЙ ГОСУДАРСТВЕННЫЙ УНИВЕРСИТЕТ»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(ФГБОУ ВО «ВГУ»)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Факультет прикладной математики, информатики и механики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</w:rPr>
        <w:t>Дисциплина: «Численные методы»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</w:rPr>
        <w:t>Лабораторное задание № 5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Отчет по лабораторной работе № 5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Тема: «Численные методы решения задачи Коши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для ОДУ и их систем»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  <w:jc w:val="right"/>
      </w:pPr>
      <w:r>
        <w:rPr>
          <w:rFonts w:ascii="Times New Roman" w:hAnsi="Times New Roman"/>
          <w:b w:val="0"/>
          <w:i w:val="0"/>
        </w:rPr>
        <w:t>Выполнил:</w:t>
      </w:r>
    </w:p>
    <w:p>
      <w:pPr>
        <w:spacing w:line="240" w:lineRule="auto"/>
        <w:ind w:firstLine="0"/>
        <w:jc w:val="right"/>
      </w:pPr>
      <w:r>
        <w:rPr>
          <w:rFonts w:ascii="Times New Roman" w:hAnsi="Times New Roman"/>
          <w:b w:val="0"/>
          <w:i w:val="0"/>
        </w:rPr>
        <w:t>студент 3 курса 8 группы</w:t>
      </w:r>
    </w:p>
    <w:p>
      <w:pPr>
        <w:spacing w:line="240" w:lineRule="auto"/>
        <w:ind w:firstLine="0"/>
        <w:jc w:val="right"/>
      </w:pPr>
      <w:r>
        <w:rPr>
          <w:rFonts w:ascii="Times New Roman" w:hAnsi="Times New Roman"/>
          <w:b w:val="0"/>
          <w:i w:val="0"/>
        </w:rPr>
        <w:t>Юрканов Артем Романович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right"/>
      </w:pPr>
      <w:r>
        <w:rPr>
          <w:rFonts w:ascii="Times New Roman" w:hAnsi="Times New Roman"/>
          <w:b w:val="0"/>
          <w:i w:val="0"/>
        </w:rPr>
        <w:t>Проверил:</w:t>
      </w:r>
    </w:p>
    <w:p>
      <w:pPr>
        <w:spacing w:line="240" w:lineRule="auto"/>
        <w:ind w:firstLine="0"/>
        <w:jc w:val="right"/>
      </w:pPr>
      <w:r>
        <w:rPr>
          <w:rFonts w:ascii="Times New Roman" w:hAnsi="Times New Roman"/>
          <w:b w:val="0"/>
          <w:i w:val="0"/>
        </w:rPr>
        <w:t>преподаватель Махинова О.А.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</w:rPr>
        <w:t>Воронеж 2026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/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1. Постановка задачи</w:t>
      </w:r>
      <w:r>
        <w:rPr>
          <w:rFonts w:ascii="Times New Roman" w:hAnsi="Times New Roman"/>
          <w:b/>
          <w:sz w:val="28"/>
        </w:rPr>
        <w:tab/>
        <w:t>3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1.1. Индивидуальный вариант</w:t>
      </w:r>
      <w:r>
        <w:rPr>
          <w:rFonts w:ascii="Times New Roman" w:hAnsi="Times New Roman"/>
          <w:b w:val="0"/>
          <w:sz w:val="26"/>
        </w:rPr>
        <w:tab/>
        <w:t>4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1.2. Конкретная задача Коши</w:t>
      </w:r>
      <w:r>
        <w:rPr>
          <w:rFonts w:ascii="Times New Roman" w:hAnsi="Times New Roman"/>
          <w:b w:val="0"/>
          <w:sz w:val="26"/>
        </w:rPr>
        <w:tab/>
        <w:t>4</w:t>
      </w:r>
    </w:p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2. Анализ задачи</w:t>
      </w:r>
      <w:r>
        <w:rPr>
          <w:rFonts w:ascii="Times New Roman" w:hAnsi="Times New Roman"/>
          <w:b/>
          <w:sz w:val="28"/>
        </w:rPr>
        <w:tab/>
        <w:t>5</w:t>
      </w:r>
    </w:p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3. Теоретические сведения</w:t>
      </w:r>
      <w:r>
        <w:rPr>
          <w:rFonts w:ascii="Times New Roman" w:hAnsi="Times New Roman"/>
          <w:b/>
          <w:sz w:val="28"/>
        </w:rPr>
        <w:tab/>
        <w:t>6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3.1. Сведение ОДУ второго порядка к системе</w:t>
      </w:r>
      <w:r>
        <w:rPr>
          <w:rFonts w:ascii="Times New Roman" w:hAnsi="Times New Roman"/>
          <w:b w:val="0"/>
          <w:sz w:val="26"/>
        </w:rPr>
        <w:tab/>
        <w:t>6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3.2. Явный метод Эйлера</w:t>
      </w:r>
      <w:r>
        <w:rPr>
          <w:rFonts w:ascii="Times New Roman" w:hAnsi="Times New Roman"/>
          <w:b w:val="0"/>
          <w:sz w:val="26"/>
        </w:rPr>
        <w:tab/>
        <w:t>6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3.3. Метод типа Рунге-Кутта, формула РК 3.1</w:t>
      </w:r>
      <w:r>
        <w:rPr>
          <w:rFonts w:ascii="Times New Roman" w:hAnsi="Times New Roman"/>
          <w:b w:val="0"/>
          <w:sz w:val="26"/>
        </w:rPr>
        <w:tab/>
        <w:t>7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3.4. Правило Рунге и алгоритм удвоения сетки</w:t>
      </w:r>
      <w:r>
        <w:rPr>
          <w:rFonts w:ascii="Times New Roman" w:hAnsi="Times New Roman"/>
          <w:b w:val="0"/>
          <w:sz w:val="26"/>
        </w:rPr>
        <w:tab/>
        <w:t>7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3.5. Точное решение задачи</w:t>
      </w:r>
      <w:r>
        <w:rPr>
          <w:rFonts w:ascii="Times New Roman" w:hAnsi="Times New Roman"/>
          <w:b w:val="0"/>
          <w:sz w:val="26"/>
        </w:rPr>
        <w:tab/>
        <w:t>8</w:t>
      </w:r>
    </w:p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4. Методика вычислительного эксперимента</w:t>
      </w:r>
      <w:r>
        <w:rPr>
          <w:rFonts w:ascii="Times New Roman" w:hAnsi="Times New Roman"/>
          <w:b/>
          <w:sz w:val="28"/>
        </w:rPr>
        <w:tab/>
        <w:t>9</w:t>
      </w:r>
    </w:p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5. Результаты вычислительного эксперимента</w:t>
      </w:r>
      <w:r>
        <w:rPr>
          <w:rFonts w:ascii="Times New Roman" w:hAnsi="Times New Roman"/>
          <w:b/>
          <w:sz w:val="28"/>
        </w:rPr>
        <w:tab/>
        <w:t>10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5.1. Отрезок интегрирования [0, 1]</w:t>
      </w:r>
      <w:r>
        <w:rPr>
          <w:rFonts w:ascii="Times New Roman" w:hAnsi="Times New Roman"/>
          <w:b w:val="0"/>
          <w:sz w:val="26"/>
        </w:rPr>
        <w:tab/>
        <w:t>10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5.2. Отрезок интегрирования [0, 2]</w:t>
      </w:r>
      <w:r>
        <w:rPr>
          <w:rFonts w:ascii="Times New Roman" w:hAnsi="Times New Roman"/>
          <w:b w:val="0"/>
          <w:sz w:val="26"/>
        </w:rPr>
        <w:tab/>
        <w:t>10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5.3. Зависимость точности и числа подотрезков от правой границы b</w:t>
      </w:r>
      <w:r>
        <w:rPr>
          <w:rFonts w:ascii="Times New Roman" w:hAnsi="Times New Roman"/>
          <w:b w:val="0"/>
          <w:sz w:val="26"/>
        </w:rPr>
        <w:tab/>
        <w:t>11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5.4. Проверка порядка точности методов</w:t>
      </w:r>
      <w:r>
        <w:rPr>
          <w:rFonts w:ascii="Times New Roman" w:hAnsi="Times New Roman"/>
          <w:b w:val="0"/>
          <w:sz w:val="26"/>
        </w:rPr>
        <w:tab/>
        <w:t>12</w:t>
      </w:r>
    </w:p>
    <w:p>
      <w:pPr>
        <w:spacing w:line="276" w:lineRule="auto" w:after="0"/>
        <w:ind w:firstLine="567"/>
        <w:jc w:val="left"/>
        <w:tabs>
          <w:tab w:val="right" w:leader="dot" w:pos="9355"/>
        </w:tabs>
      </w:pPr>
      <w:r>
        <w:rPr>
          <w:rFonts w:ascii="Times New Roman" w:hAnsi="Times New Roman"/>
          <w:b w:val="0"/>
          <w:sz w:val="26"/>
        </w:rPr>
        <w:t>5.5. Графическая интерпретация</w:t>
      </w:r>
      <w:r>
        <w:rPr>
          <w:rFonts w:ascii="Times New Roman" w:hAnsi="Times New Roman"/>
          <w:b w:val="0"/>
          <w:sz w:val="26"/>
        </w:rPr>
        <w:tab/>
        <w:t>13</w:t>
      </w:r>
    </w:p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6. Анализ полученных результатов</w:t>
      </w:r>
      <w:r>
        <w:rPr>
          <w:rFonts w:ascii="Times New Roman" w:hAnsi="Times New Roman"/>
          <w:b/>
          <w:sz w:val="28"/>
        </w:rPr>
        <w:tab/>
        <w:t>15</w:t>
      </w:r>
    </w:p>
    <w:p>
      <w:pPr>
        <w:spacing w:line="276" w:lineRule="auto" w:after="0"/>
        <w:ind w:firstLine="0"/>
        <w:jc w:val="left"/>
        <w:tabs>
          <w:tab w:val="right" w:leader="dot" w:pos="9355"/>
        </w:tabs>
      </w:pPr>
      <w:r>
        <w:rPr>
          <w:rFonts w:ascii="Times New Roman" w:hAnsi="Times New Roman"/>
          <w:b/>
          <w:sz w:val="28"/>
        </w:rPr>
        <w:t>7. Вывод</w:t>
      </w:r>
      <w:r>
        <w:rPr>
          <w:rFonts w:ascii="Times New Roman" w:hAnsi="Times New Roman"/>
          <w:b/>
          <w:sz w:val="28"/>
        </w:rPr>
        <w:tab/>
        <w:t>16</w:t>
      </w:r>
    </w:p>
    <w:p>
      <w:r>
        <w:br w:type="page"/>
      </w:r>
    </w:p>
    <w:p>
      <w:pPr>
        <w:pStyle w:val="Heading1"/>
      </w:pPr>
      <w:r>
        <w:t>1. Постановка задачи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Требуется найти численное решение задачи Коши для обыкновенного дифференциального уравнения второго порядка, разрешённого относительно второй производной: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y″(x) = f(x, y(x), y′(x)),   y(x₀) = y₀₀,   y′(x₀) = y₀₁.        (*)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Входные данные задачи: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f(x, y(x), y′(x)) — функция правой части уравнения (*);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[x₀, b] — интервал интегрирования; точка x₀ задана начальным условием, правая граница b выбирается самостоятельно;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y₀₀, y₀₁ — значения, определяющие начальные условия задачи (*).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Метод решения состоит из следующих шагов.</w:t>
      </w:r>
    </w:p>
    <w:p>
      <w:pPr>
        <w:pStyle w:val="ListNumber"/>
        <w:numPr>
          <w:ilvl w:val="0"/>
          <w:numId w:val="10"/>
        </w:numPr>
        <w:spacing w:line="360" w:lineRule="auto" w:after="0"/>
      </w:pPr>
      <w:r>
        <w:rPr>
          <w:rFonts w:ascii="Times New Roman" w:hAnsi="Times New Roman"/>
          <w:sz w:val="28"/>
        </w:rPr>
        <w:t>Построить равномерную сетку на отрезке [x₀, b] с учётом стартового количества подотрезков разбиения n₀.</w:t>
      </w:r>
    </w:p>
    <w:p>
      <w:pPr>
        <w:pStyle w:val="ListNumber"/>
        <w:numPr>
          <w:ilvl w:val="0"/>
          <w:numId w:val="10"/>
        </w:numPr>
        <w:spacing w:line="360" w:lineRule="auto" w:after="0"/>
      </w:pPr>
      <w:r>
        <w:rPr>
          <w:rFonts w:ascii="Times New Roman" w:hAnsi="Times New Roman"/>
          <w:sz w:val="28"/>
        </w:rPr>
        <w:t>При зафиксированном n найти численное решение задачи (*) двумя способами: явным методом Эйлера и методом типа Рунге-Кутта, указанным в индивидуальном варианте.</w:t>
      </w:r>
    </w:p>
    <w:p>
      <w:pPr>
        <w:pStyle w:val="ListNumber"/>
        <w:numPr>
          <w:ilvl w:val="0"/>
          <w:numId w:val="10"/>
        </w:numPr>
        <w:spacing w:line="360" w:lineRule="auto" w:after="0"/>
      </w:pPr>
      <w:r>
        <w:rPr>
          <w:rFonts w:ascii="Times New Roman" w:hAnsi="Times New Roman"/>
          <w:sz w:val="28"/>
        </w:rPr>
        <w:t>Найти погрешность численного решения по правилу Рунге.</w:t>
      </w:r>
    </w:p>
    <w:p>
      <w:pPr>
        <w:pStyle w:val="ListNumber"/>
        <w:numPr>
          <w:ilvl w:val="0"/>
          <w:numId w:val="10"/>
        </w:numPr>
        <w:spacing w:line="360" w:lineRule="auto" w:after="0"/>
      </w:pPr>
      <w:r>
        <w:rPr>
          <w:rFonts w:ascii="Times New Roman" w:hAnsi="Times New Roman"/>
          <w:sz w:val="28"/>
        </w:rPr>
        <w:t>Процесс продолжать, удваивая количество подотрезков, пока не будет выполнено условие δ(n, 2n) &lt; ε₀.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Дополнительно требуется убедиться, что реализованные методы демонстрируют соответствующий порядок точности, провести исследование зависимости точности приближённого решения и количества подотрезков разбиения от выбора правой границы b, а также построить графики численного решения при двух различных значениях ε₀.</w:t>
      </w:r>
    </w:p>
    <w:p>
      <w:pPr>
        <w:pStyle w:val="Heading2"/>
      </w:pPr>
      <w:r>
        <w:t>1.1. Индивидуальный вариант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Вариант 26 (Юрканов Артем Романович) согласно файлу «лр 5 — индивидуальные варианты (3к, 8)гр — 25_26.pdf»: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постановка задачи — ВАРИАНТ 1, то есть ОДУ второго порядка;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формула типа Рунге-Кутта — РК 3.1 (метод третьего порядка точности).</w:t>
      </w:r>
    </w:p>
    <w:p>
      <w:pPr>
        <w:pStyle w:val="Heading2"/>
      </w:pPr>
      <w:r>
        <w:t>1.2. Конкретная задача Коши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В качестве конкретной задачи численного эксперимента рассматривается линейное неоднородное уравнение второго порядка с постоянными коэффициентами: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y″ − 4y′ + 5y = 3x,   y(0) = 1.48,   y′(0) = 3.6.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Уравнение выбрано так, что для него выписывается точное решение в замкнутой форме. Это позволяет не ограничиваться апостериорной оценкой по правилу Рунге, а сравнить численное решение с истинным и тем самым независимо подтвердить порядок точности каждого метода.</w:t>
      </w:r>
    </w:p>
    <w:p>
      <w:r>
        <w:br w:type="page"/>
      </w:r>
    </w:p>
    <w:p>
      <w:pPr>
        <w:pStyle w:val="Heading1"/>
      </w:pPr>
      <w:r>
        <w:t>2. Анализ задачи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Численные методы решения задачи Коши формулируются для уравнений первого порядка и для систем таких уравнений. Уравнение второго порядка непосредственно к ним неприменимо, поэтому первым шагом задача сводится к эквивалентной системе двух уравнений первого порядка введением новой неизвестной функции z = y′.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Ключевая особенность применения одношаговых методов к системе состоит в том, что все компоненты должны продвигаться совместно: коэффициенты kᵢ вычисляются одновременно для обеих компонент, и промежуточные аргументы обеих правых частей берутся из одного и того же приближения. Раздельное продвижение компонент нарушает порядок точности метода.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Точное решение задачи в общем случае неизвестно, поэтому погрешность оценивается апостериорно — по правилу Рунге, через сравнение решений на сетках из n и 2n подотрезков. Правило Рунге опирается на известный порядок точности p метода, поэтому корректность значения p необходимо проверять экспериментально.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Решение рассматриваемого уравнения содержит множитель e^(2x), то есть растёт экспоненциально. Это заранее указывает на то, что при фиксированной абсолютной точности ε₀ потребное число подотрезков должно резко расти с увеличением правой границы b, и что содержательной характеристикой качества решения на больших отрезках становится относительная, а не абсолютная погрешность.</w:t>
      </w:r>
    </w:p>
    <w:p>
      <w:r>
        <w:br w:type="page"/>
      </w:r>
    </w:p>
    <w:p>
      <w:pPr>
        <w:pStyle w:val="Heading1"/>
      </w:pPr>
      <w:r>
        <w:t>3. Теоретические сведения</w:t>
      </w:r>
    </w:p>
    <w:p>
      <w:pPr>
        <w:pStyle w:val="Heading2"/>
      </w:pPr>
      <w:r>
        <w:t>3.1. Сведение ОДУ второго порядка к системе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Введём вспомогательную функцию z(x) = y′(x). Тогда исходная задача (*) переходит в задачу Коши для системы двух уравнений первого порядка: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y′ = z ≡ f₁(x, y, z),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z′ = f(x, y, z) ≡ f₂(x, y, z),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y(x₀) = y₀₀,   z(x₀) = y₀₁.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Для рассматриваемого уравнения y″ − 4y′ + 5y = 3x правые части принимают вид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f₁(x, y, z) = z,        f₂(x, y, z) = 4z − 5y + 3x,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а начальные условия — y(0) = 1.48, z(0) = 3.6.</w:t>
      </w:r>
    </w:p>
    <w:p>
      <w:pPr>
        <w:pStyle w:val="Heading2"/>
      </w:pPr>
      <w:r>
        <w:t>3.2. Явный метод Эйлера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Явный метод Эйлера — простейший одношаговый метод, получаемый удержанием двух первых слагаемых ряда Тейлора. Для системы он записывается покомпонентно: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yᵢ₊₁ = yᵢ + h · f₁(xᵢ, yᵢ, zᵢ),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zᵢ₊₁ = zᵢ + h · f₂(xᵢ, yᵢ, zᵢ),      h = (b − x₀)/n.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Локальная погрешность метода имеет порядок O(h²), глобальная — O(h), то есть порядок точности p = 1. Метод требует одного вычисления правых частей на шаг.</w:t>
      </w:r>
    </w:p>
    <w:p>
      <w:pPr>
        <w:pStyle w:val="Heading2"/>
      </w:pPr>
      <w:r>
        <w:t>3.3. Метод типа Рунге-Кутта, формула РК 3.1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Согласно индивидуальному варианту используется формула РК 3.1 из файла «общая сводка формул типа Рунге-Кутта.pdf». В принятой в пособии записи yₙ₊₁ = yₙ + Δyₙ формула имеет вид: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Δyₙ = (1/6)·(k₁ + 4k₂ + k₃),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k₁ = h·f(xₙ, yₙ),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k₂ = h·f(xₙ + h/2, yₙ + k₁/2),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k₃ = h·f(xₙ + h, yₙ − k₁ + 2k₂).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Первая цифра составного номера формулы означает порядок метода, поэтому порядок точности p = 3. Метод требует трёх вычислений правых частей на шаг — втрое дороже метода Эйлера по числу обращений к f.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При применении к системе коэффициенты вычисляются одновременно для обеих компонент, причём в аргументы f₁ и f₂ подставляются согласованные промежуточные значения обеих компонент: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k₁ʸ = h·f₁(xᵢ, yᵢ, zᵢ),   k₁ᶻ = h·f₂(xᵢ, yᵢ, zᵢ),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k₂ʸ = h·f₁(xᵢ + h/2, yᵢ + k₁ʸ/2, zᵢ + k₁ᶻ/2),   k₂ᶻ — аналогично,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k₃ʸ = h·f₁(xᵢ + h, yᵢ − k₁ʸ + 2k₂ʸ, zᵢ − k₁ᶻ + 2k₂ᶻ),   k₃ᶻ — аналогично.</w:t>
      </w:r>
    </w:p>
    <w:p>
      <w:pPr>
        <w:spacing w:line="240" w:lineRule="auto"/>
        <w:ind w:firstLine="0"/>
      </w:pPr>
    </w:p>
    <w:p>
      <w:pPr>
        <w:pStyle w:val="Heading2"/>
      </w:pPr>
      <w:r>
        <w:t>3.4. Правило Рунге и алгоритм удвоения сетки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Точное решение при вычислительном эксперименте считается неизвестным, поэтому погрешность оценивается апостериорно. Пусть yₙ — численное решение в крайнем правом узле на сетке из n подотрезков, y₂ₙ — на сетке из 2n подотрезков, p — порядок точности метода. Тогда оценка погрешности по правилу Рунге: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δ(n, 2n) = |y₂ₙ − yₙ| / (2^p − 1).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Алгоритм достижения заданной точности ε₀: начиная со стартового числа подотрезков n₀, сетка последовательно удваивается, и на каждой итерации вычисляется δ(n, 2n). Процесс останавливается, как только δ(n, 2n) ≤ ε₀; ответом считается решение на более мелкой из двух сеток. Для защиты от зацикливания введено ограничение n ≤ 2²⁰; если оно достигнуто, точность считается недостигнутой, и это явно отмечается в таблице результатов.</w:t>
      </w:r>
    </w:p>
    <w:p>
      <w:pPr>
        <w:pStyle w:val="Heading2"/>
      </w:pPr>
      <w:r>
        <w:t>3.5. Точное решение задачи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Характеристическое уравнение однородной части r² − 4r + 5 = 0 имеет комплексно-сопряжённые корни r = 2 ± i. Частное решение неоднородного уравнения ищем в виде y_p = Ax + B; подстановка даёт −4A + 5(Ax + B) = 3x, откуда A = 0.6, B = 0.48. Общее решение: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y(x) = e^(2x)·(C₁·cos x + C₂·sin x) + 0.6x + 0.48.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Из условия y(0) = 1.48 получаем C₁ = 1; из условия y′(0) = 2C₁ + C₂ + 0.6 = 3.6 получаем C₂ = 1. Окончательно:</w:t>
      </w:r>
    </w:p>
    <w:p>
      <w:pPr>
        <w:spacing w:line="240" w:lineRule="auto"/>
        <w:ind w:firstLine="0"/>
        <w:jc w:val="center"/>
      </w:pPr>
      <w:r>
        <w:rPr>
          <w:rFonts w:ascii="Cambria Math" w:hAnsi="Cambria Math"/>
          <w:b w:val="0"/>
          <w:i/>
        </w:rPr>
        <w:t>y(x) = e^(2x)·(cos x + sin x) + 0.6x + 0.48.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Проверка: y(0) = 1 + 0.48 = 1.48, y′(0) = 2 + 1 + 0.6 = 3.6 — начальные условия выполнены точно. Наличие точного решения позволяет в разделе 5.4 сравнить апостериорную оценку по правилу Рунге с истинной погрешностью.</w:t>
      </w:r>
    </w:p>
    <w:p>
      <w:r>
        <w:br w:type="page"/>
      </w:r>
    </w:p>
    <w:p>
      <w:pPr>
        <w:pStyle w:val="Heading1"/>
      </w:pPr>
      <w:r>
        <w:t>4. Методика вычислительного эксперимента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Программа реализована на языке Python (файл lab5.py). Параметры эксперимента: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начальные данные: x₀ = 0, y(0) = 1.48, y′(0) = 3.6;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стартовое количество подотрезков разбиения n₀ = 4;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значения требуемой точности: ε₀ ∈ {0.01, 0.001, 0.0001, 0.00001};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правые границы для основных таблиц: b = 1 и b = 2;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правые границы для исследования зависимости от b: b ∈ {0.5, 1.0, 1.5, 2.0, 2.5, 3.0} при фиксированной ε₀ = 0.001;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порядки точности, используемые в правиле Рунге: p = 1 для метода Эйлера, p = 3 для метода РК 3.1;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ограничение на измельчение сетки: n ≤ 2²⁰ = 1 048 576 подотрезков.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Для каждого значения ε₀ фиксируются: количество подотрезков разбиения, при котором достигнута требуемая точность, численное значение y(b), а также фактическая погрешность |y(b) − y*(b)|, вычисленная по точному решению из раздела 3.5. Последний столбец не требуется постановкой задачи напрямую, но именно он позволяет проверить, не является ли оценка по правилу Рунге слишком оптимистичной.</w:t>
      </w:r>
    </w:p>
    <w:p>
      <w:r>
        <w:br w:type="page"/>
      </w:r>
    </w:p>
    <w:p>
      <w:pPr>
        <w:pStyle w:val="Heading1"/>
      </w:pPr>
      <w:r>
        <w:t>5. Результаты вычислительного эксперимента</w:t>
      </w:r>
    </w:p>
    <w:p>
      <w:pPr>
        <w:pStyle w:val="Heading2"/>
      </w:pPr>
      <w:r>
        <w:t>5.1. Отрезок интегрирования [0, 1]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Точное значение: y(1) = 11.2900003608.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247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ε₀</w:t>
            </w:r>
          </w:p>
        </w:tc>
        <w:tc>
          <w:tcPr>
            <w:tcW w:type="dxa" w:w="1361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 (Эйлер)</w:t>
            </w:r>
          </w:p>
        </w:tc>
        <w:tc>
          <w:tcPr>
            <w:tcW w:type="dxa" w:w="130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 (РК 3.1)</w:t>
            </w:r>
          </w:p>
        </w:tc>
        <w:tc>
          <w:tcPr>
            <w:tcW w:type="dxa" w:w="164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y(b) Эйлер</w:t>
            </w:r>
          </w:p>
        </w:tc>
        <w:tc>
          <w:tcPr>
            <w:tcW w:type="dxa" w:w="164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y(b) РК 3.1</w:t>
            </w:r>
          </w:p>
        </w:tc>
        <w:tc>
          <w:tcPr>
            <w:tcW w:type="dxa" w:w="130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|Δ| Эйлер</w:t>
            </w:r>
          </w:p>
        </w:tc>
        <w:tc>
          <w:tcPr>
            <w:tcW w:type="dxa" w:w="130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|Δ| РК 3.1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0.01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2048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11.28469150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11.29676021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5.309e-03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6.760e-03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16384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11.28933719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11.29104322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6.632e-04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1.043e-03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0.0001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131072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11.28991747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11.29001927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8.289e-05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1.891e-05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0.00001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2097152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128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11.28999518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11.29000278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5.181e-06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2.422e-06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1 — Результаты для отрезка [0, 1]. |Δ| — фактическая погрешность относительно точного решения</w:t>
      </w:r>
    </w:p>
    <w:p>
      <w:pPr>
        <w:spacing w:line="240" w:lineRule="auto"/>
        <w:ind w:firstLine="0"/>
      </w:pPr>
    </w:p>
    <w:p>
      <w:pPr>
        <w:pStyle w:val="Heading2"/>
      </w:pPr>
      <w:r>
        <w:t>5.2. Отрезок интегрирования [0, 2]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Точное значение: y(2) = 28.6051099170.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247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ε₀</w:t>
            </w:r>
          </w:p>
        </w:tc>
        <w:tc>
          <w:tcPr>
            <w:tcW w:type="dxa" w:w="1361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 (Эйлер)</w:t>
            </w:r>
          </w:p>
        </w:tc>
        <w:tc>
          <w:tcPr>
            <w:tcW w:type="dxa" w:w="130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 (РК 3.1)</w:t>
            </w:r>
          </w:p>
        </w:tc>
        <w:tc>
          <w:tcPr>
            <w:tcW w:type="dxa" w:w="164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y(b) Эйлер</w:t>
            </w:r>
          </w:p>
        </w:tc>
        <w:tc>
          <w:tcPr>
            <w:tcW w:type="dxa" w:w="164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y(b) РК 3.1</w:t>
            </w:r>
          </w:p>
        </w:tc>
        <w:tc>
          <w:tcPr>
            <w:tcW w:type="dxa" w:w="130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|Δ| Эйлер</w:t>
            </w:r>
          </w:p>
        </w:tc>
        <w:tc>
          <w:tcPr>
            <w:tcW w:type="dxa" w:w="130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|Δ| РК 3.1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0.01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65536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28.61147733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28.60975769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6.367e-03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4.648e-03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524288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128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28.60590599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28.60570625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7.961e-04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5.963e-04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0.0001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&gt; 2²⁰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256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28.60530894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28.60518543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1.990e-04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7.552e-05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0.00001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&gt; 2²⁰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512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28.60530894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28.60511942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1.990e-04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9.501e-06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2 — Результаты для отрезка [0, 2]. Пометка «&gt; 2²⁰» означает, что требуемая точность не достигнута за 1 048 576 подотрезков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На отрезке [0, 2] метод Эйлера перестаёт достигать точности ε₀ = 10⁻⁴ в пределах допустимого измельчения сетки: экстраполяция линейной сходимости показывает, что для этого потребовалось бы порядка 10⁷ подотрезков. Метод РК 3.1 достигает той же точности на 256 подотрезках — разница составляет более четырёх порядков.</w:t>
      </w:r>
    </w:p>
    <w:p>
      <w:r>
        <w:br w:type="page"/>
      </w:r>
    </w:p>
    <w:p>
      <w:pPr>
        <w:pStyle w:val="Heading2"/>
      </w:pPr>
      <w:r>
        <w:t>5.3. Зависимость точности и числа подотрезков от правой границы b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Исследование проведено при фиксированной точности ε₀ = 0.001.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850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181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y(b) точное</w:t>
            </w:r>
          </w:p>
        </w:tc>
        <w:tc>
          <w:tcPr>
            <w:tcW w:type="dxa" w:w="1361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 (Эйлер)</w:t>
            </w:r>
          </w:p>
        </w:tc>
        <w:tc>
          <w:tcPr>
            <w:tcW w:type="dxa" w:w="130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 (РК 3.1)</w:t>
            </w:r>
          </w:p>
        </w:tc>
        <w:tc>
          <w:tcPr>
            <w:tcW w:type="dxa" w:w="1361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|Δ| Эйлер</w:t>
            </w:r>
          </w:p>
        </w:tc>
        <w:tc>
          <w:tcPr>
            <w:tcW w:type="dxa" w:w="1361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|Δ| РК 3.1</w:t>
            </w:r>
          </w:p>
        </w:tc>
        <w:tc>
          <w:tcPr>
            <w:tcW w:type="dxa" w:w="147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|Δ|/|y(b)| РК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0.5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4.46873046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2048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9.395e-04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2.275e-05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5.090e-06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11.29000036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16384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6.632e-04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1.043e-03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9.237e-05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1.5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22.83601706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16384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6.907e-04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4.570e-04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2.001e-05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28.60510992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524288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128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7.961e-04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5.963e-04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2.085e-05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2.5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−28.09911334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&gt; 2²⁰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256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1.373e-03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4.576e-04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1.629e-05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3.0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−340.17960388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&gt; 2²⁰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512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6.121e-03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2.144e-04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6.304e-07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3 — Зависимость от правой границы отрезка интегрирования при ε₀ = 0.001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Наблюдаются три отчётливые закономерности.</w:t>
      </w:r>
    </w:p>
    <w:p>
      <w:pPr>
        <w:pStyle w:val="ListNumber"/>
        <w:numPr>
          <w:ilvl w:val="0"/>
          <w:numId w:val="11"/>
        </w:numPr>
        <w:spacing w:line="360" w:lineRule="auto" w:after="0"/>
      </w:pPr>
      <w:r>
        <w:rPr>
          <w:rFonts w:ascii="Times New Roman" w:hAnsi="Times New Roman"/>
          <w:sz w:val="28"/>
        </w:rPr>
        <w:t>Число подотрезков растёт с увеличением b намного быстрее, чем линейно. Для метода Эйлера рост от 2048 при b = 0.5 до превышения предела 2²⁰ уже при b = 2.5 — то есть более чем в 500 раз при увеличении отрезка в пять раз.</w:t>
      </w:r>
    </w:p>
    <w:p>
      <w:pPr>
        <w:pStyle w:val="ListNumber"/>
        <w:numPr>
          <w:ilvl w:val="0"/>
          <w:numId w:val="11"/>
        </w:numPr>
        <w:spacing w:line="360" w:lineRule="auto" w:after="0"/>
      </w:pPr>
      <w:r>
        <w:rPr>
          <w:rFonts w:ascii="Times New Roman" w:hAnsi="Times New Roman"/>
          <w:sz w:val="28"/>
        </w:rPr>
        <w:t>Причина роста — экспоненциальный характер самого решения: множитель e^(2x) приводит к тому, что значение y(b) меняется от 4.47 при b = 0.5 до −340.18 при b = 3.0. Постоянная в оценке погрешности растёт вместе с решением, а требование к абсолютной погрешности остаётся неизменным.</w:t>
      </w:r>
    </w:p>
    <w:p>
      <w:pPr>
        <w:pStyle w:val="ListNumber"/>
        <w:numPr>
          <w:ilvl w:val="0"/>
          <w:numId w:val="11"/>
        </w:numPr>
        <w:spacing w:line="360" w:lineRule="auto" w:after="0"/>
      </w:pPr>
      <w:r>
        <w:rPr>
          <w:rFonts w:ascii="Times New Roman" w:hAnsi="Times New Roman"/>
          <w:sz w:val="28"/>
        </w:rPr>
        <w:t>Относительная погрешность метода РК 3.1 при этом не ухудшается, а даже улучшается: от 5.1·10⁻⁶ при b = 0.5 до 6.3·10⁻⁷ при b = 3.0. Это подтверждает, что деградирует не сам метод, а критерий остановки: фиксированная абсолютная ε₀ на растущем решении становится всё более жёстким требованием.</w:t>
      </w:r>
    </w:p>
    <w:p>
      <w:r>
        <w:br w:type="page"/>
      </w:r>
    </w:p>
    <w:p>
      <w:pPr>
        <w:pStyle w:val="Heading2"/>
      </w:pPr>
      <w:r>
        <w:t>5.4. Проверка порядка точности методов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Проверка выполнена на отрезке [0, 1], точное значение y(1) = 11.290000360809. В таблицах приведены как оценка по правилу Рунге δ(n, 2n), так и фактическая погрешность |y − y*|. При правильном порядке точности p отношение погрешностей при удвоении сетки должно стремиться к 2^p.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020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2041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y(b)</w:t>
            </w:r>
          </w:p>
        </w:tc>
        <w:tc>
          <w:tcPr>
            <w:tcW w:type="dxa" w:w="147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δ(n, 2n)</w:t>
            </w:r>
          </w:p>
        </w:tc>
        <w:tc>
          <w:tcPr>
            <w:tcW w:type="dxa" w:w="1247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отн. δ</w:t>
            </w:r>
          </w:p>
        </w:tc>
        <w:tc>
          <w:tcPr>
            <w:tcW w:type="dxa" w:w="147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|y − y*|</w:t>
            </w:r>
          </w:p>
        </w:tc>
        <w:tc>
          <w:tcPr>
            <w:tcW w:type="dxa" w:w="147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отн. ошибки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8.5839062500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1.27e+00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2.71e+00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9.8510095048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7.21e-01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1.757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1.44e+00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1.881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10.5723396982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3.65e-01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1.974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7.18e-01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2.005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10.9377314288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1.79e-01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2.043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3.52e-01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2.037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11.1166046319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8.75e-02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2.043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1.73e-01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2.032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128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11.2041518622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4.32e-02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2.028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8.58e-02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2.020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256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11.2473109942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2.14e-02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2.016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4.27e-02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2.011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512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11.2687173465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1.07e-02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2.009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2.13e-02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2.006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1024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11.2793746479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5.32e-03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2.004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1.06e-02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2.003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2048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11.2846915006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2.66e-03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5.31e-03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2.002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4 — Явный метод Эйлера, ожидаемый порядок p = 1, отношения → 2¹ = 2</w:t>
      </w:r>
    </w:p>
    <w:p>
      <w:pPr>
        <w:spacing w:line="240" w:lineRule="auto"/>
        <w:ind w:firstLin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020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2041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y(b)</w:t>
            </w:r>
          </w:p>
        </w:tc>
        <w:tc>
          <w:tcPr>
            <w:tcW w:type="dxa" w:w="147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δ(n, 2n)</w:t>
            </w:r>
          </w:p>
        </w:tc>
        <w:tc>
          <w:tcPr>
            <w:tcW w:type="dxa" w:w="1247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отн. δ</w:t>
            </w:r>
          </w:p>
        </w:tc>
        <w:tc>
          <w:tcPr>
            <w:tcW w:type="dxa" w:w="147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|y − y*|</w:t>
            </w:r>
          </w:p>
        </w:tc>
        <w:tc>
          <w:tcPr>
            <w:tcW w:type="dxa" w:w="1474"/>
            <w:shd w:val="clear" w:fill="E8E8E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отн. ошибки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11.3235462416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2.68e-02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3.35e-02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11.2967602089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5.72e-03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4.685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6.76e-03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4.963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11.2910432235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8.99e-04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6.361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1.04e-03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6.482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11.2901444394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1.25e-04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7.181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1.44e-04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7.238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11.2900192741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1.65e-05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7.590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1.89e-05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7.618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128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11.2900027829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2.12e-06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7.795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2.42e-06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7.809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256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11.2900006672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2.68e-07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7.897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3.06e-07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7.904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512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11.2900003993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3.37e-08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7.949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3.85e-08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7.952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Таблица 5 — Метод Рунге-Кутта 3.1, ожидаемый порядок p = 3, отношения → 2³ = 8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Отношения последовательных погрешностей монотонно приближаются к теоретическим значениям: 2.002 при ожидаемых 2 для метода Эйлера и 7.952 при ожидаемых 8 для метода РК 3.1. Порядки точности обоих методов подтверждены. Существенно, что оценка по правилу Рунге и фактическая погрешность ведут себя практически одинаково: столбцы «отн. δ» и «отн. ошибки» совпадают с точностью до третьего знака, что подтверждает применимость правила Рунге в качестве критерия остановки.</w:t>
      </w:r>
    </w:p>
    <w:p>
      <w:r>
        <w:br w:type="page"/>
      </w:r>
    </w:p>
    <w:p>
      <w:pPr>
        <w:pStyle w:val="Heading2"/>
      </w:pPr>
      <w:r>
        <w:t>5.5. Графическая интерпретация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Ниже приведены графики численного решения на стартовой сетке (n₀ = 4) и на сетке последней итерации алгоритма, при двух различных значениях ε₀. Для сравнения нанесено точное решение.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2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eps_0.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1 — Численное решение при ε₀ = 0.01, отрезок [0, 1]</w:t>
      </w:r>
    </w:p>
    <w:p>
      <w:pPr>
        <w:spacing w:line="240" w:lineRule="auto"/>
        <w:ind w:firstLine="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2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eps_0.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2 — Численное решение при ε₀ = 0.001, отрезок [0, 1]</w:t>
      </w:r>
    </w:p>
    <w:p>
      <w:pPr>
        <w:spacing w:line="240" w:lineRule="auto"/>
        <w:ind w:firstLine="0"/>
      </w:pPr>
    </w:p>
    <w:p>
      <w:pPr>
        <w:ind w:firstLine="709"/>
      </w:pPr>
      <w:r>
        <w:rPr>
          <w:rFonts w:ascii="Times New Roman" w:hAnsi="Times New Roman"/>
          <w:b w:val="0"/>
          <w:i w:val="0"/>
        </w:rPr>
        <w:t>На графиках отчётливо видно принципиальное различие методов. Ломаная метода Эйлера на стартовой сетке n₀ = 4 систематически отстаёт от точного решения: явный метод Эйлера на выпуклом растущем решении всегда занижает значение. Финальная сетка метода Эйлера настолько мелкая, что визуально сливается в сплошную линию. Решение по методу РК 3.1 уже на четырёх подотрезках практически неотличимо от точного, а финальная сетка содержит лишь 8–16 подотрезков.</w:t>
      </w:r>
    </w:p>
    <w:p>
      <w:r>
        <w:br w:type="page"/>
      </w:r>
    </w:p>
    <w:p>
      <w:pPr>
        <w:pStyle w:val="Heading1"/>
      </w:pPr>
      <w:r>
        <w:t>6. Анализ полученных результатов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Главный результат эксперимента — разрыв в числе подотрезков. На отрезке [0, 1] при ε₀ = 10⁻⁵ методу Эйлера понадобилось 2 097 152 подотрезка, методу РК 3.1 — 128, то есть в 16 000 раз меньше. Шаг РК 3.1 втрое дороже по числу вычислений правых частей, так что по фактическому объёму арифметики выигрыш составляет около 5 000 раз.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Разрыв объясняется порядком, и это видно прямо в таблицах. При ужесточении ε₀ на порядок методу Эйлера нужна примерно вдесятеро более мелкая сетка: 2048 → 16384 → 131072 → 2097152, то есть рост в 8, 8 и 16 раз. Методу РК 3.1 хватает измельчения в 2.15 раза (8 → 16 → 64 → 128) — ровно 10^(1/3), как и положено третьему порядку.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Оценка по правилу Рунге при этом не обманула: столбцы |Δ| в таблицах 1 и 2 держатся того же порядка, что и заданная ε₀, превышая её от силы в несколько раз.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Правая граница отрезка бьёт по обоим методам, но по-разному. При фиксированной абсолютной точности рост b быстро увеличивает нужное число подотрезков, и метод Эйлера перестаёт укладываться в предел уже при b = 2.5. Устойчивость тут ни при чём: относительная погрешность РК 3.1 с ростом b не ухудшается, а к b = 3 доходит до 6.3·10⁻⁷. Растёт само решение, а не ошибка метода.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Отсюда и граница применимости Эйлера. Первый порядок делает его непригодным там, где нужна точность лучше 10⁻⁴, особенно на длинных отрезках: сетка становится настолько мелкой, что заметный вклад начинают вносить ошибки округления, и дальнейшее измельчение перестаёт улучшать результат.</w:t>
      </w:r>
    </w:p>
    <w:p>
      <w:r>
        <w:br w:type="page"/>
      </w:r>
    </w:p>
    <w:p>
      <w:pPr>
        <w:pStyle w:val="Heading1"/>
      </w:pPr>
      <w:r>
        <w:t>7. Вывод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В ходе выполнения лабораторной работы реализованы и исследованы два численных метода решения задачи Коши для ОДУ второго порядка: явный метод Эйлера (p = 1) и метод типа Рунге-Кутта по формуле РК 3.1 (p = 3), заданной индивидуальным вариантом 26. Задача второго порядка сведена к системе двух уравнений первого порядка введением функции z = y′; оба метода применены к системе с совместным продвижением компонент.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Реализован алгоритм автоматического выбора шага: последовательное удвоение числа подотрезков разбиения до достижения заданной точности, оцениваемой по правилу Рунге δ(n, 2n) = |y₂ₙ − yₙ|/(2^p − 1).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Основные результаты:</w:t>
      </w:r>
    </w:p>
    <w:p>
      <w:pPr>
        <w:pStyle w:val="ListNumber"/>
        <w:numPr>
          <w:ilvl w:val="0"/>
          <w:numId w:val="12"/>
        </w:numPr>
        <w:spacing w:line="360" w:lineRule="auto" w:after="0"/>
      </w:pPr>
      <w:r>
        <w:rPr>
          <w:rFonts w:ascii="Times New Roman" w:hAnsi="Times New Roman"/>
          <w:sz w:val="28"/>
        </w:rPr>
        <w:t>Порядки точности обоих методов подтверждены экспериментально. Отношение последовательных погрешностей при удвоении сетки составило 2.002 для метода Эйлера (теоретическое значение 2) и 7.952 для метода РК 3.1 (теоретическое значение 8).</w:t>
      </w:r>
    </w:p>
    <w:p>
      <w:pPr>
        <w:pStyle w:val="ListNumber"/>
        <w:numPr>
          <w:ilvl w:val="0"/>
          <w:numId w:val="12"/>
        </w:numPr>
        <w:spacing w:line="360" w:lineRule="auto" w:after="0"/>
      </w:pPr>
      <w:r>
        <w:rPr>
          <w:rFonts w:ascii="Times New Roman" w:hAnsi="Times New Roman"/>
          <w:sz w:val="28"/>
        </w:rPr>
        <w:t>Апостериорная оценка по правилу Рунге проверена сравнением с точным решением y(x) = e^(2x)(cos x + sin x) + 0.6x + 0.48. Оценка Рунге и истинная погрешность ведут себя одинаково, отношения совпадают до третьего знака.</w:t>
      </w:r>
    </w:p>
    <w:p>
      <w:pPr>
        <w:pStyle w:val="ListNumber"/>
        <w:numPr>
          <w:ilvl w:val="0"/>
          <w:numId w:val="12"/>
        </w:numPr>
        <w:spacing w:line="360" w:lineRule="auto" w:after="0"/>
      </w:pPr>
      <w:r>
        <w:rPr>
          <w:rFonts w:ascii="Times New Roman" w:hAnsi="Times New Roman"/>
          <w:sz w:val="28"/>
        </w:rPr>
        <w:t>Метод РК 3.1 превосходит метод Эйлера на четыре с лишним порядка по числу подотрезков: при ε₀ = 10⁻⁵ на отрезке [0, 1] требуется 128 подотрезков против 2 097 152. С учётом трёхкратной стоимости шага выигрыш по объёму вычислений составляет около трёх с половиной порядков.</w:t>
      </w:r>
    </w:p>
    <w:p>
      <w:pPr>
        <w:pStyle w:val="ListNumber"/>
        <w:numPr>
          <w:ilvl w:val="0"/>
          <w:numId w:val="12"/>
        </w:numPr>
        <w:spacing w:line="360" w:lineRule="auto" w:after="0"/>
      </w:pPr>
      <w:r>
        <w:rPr>
          <w:rFonts w:ascii="Times New Roman" w:hAnsi="Times New Roman"/>
          <w:sz w:val="28"/>
        </w:rPr>
        <w:t>Исследована зависимость точности и числа подотрезков от правой границы b. Установлено, что при фиксированной абсолютной точности потребное число подотрезков растёт значительно быстрее длины отрезка, поскольку решение содержит экспоненциально растущий множитель e^(2x). Метод Эйлера перестаёт достигать точности ε₀ = 10⁻³ уже при b = 2.5.</w:t>
      </w:r>
    </w:p>
    <w:p>
      <w:pPr>
        <w:pStyle w:val="ListNumber"/>
        <w:numPr>
          <w:ilvl w:val="0"/>
          <w:numId w:val="12"/>
        </w:numPr>
        <w:spacing w:line="360" w:lineRule="auto" w:after="0"/>
      </w:pPr>
      <w:r>
        <w:rPr>
          <w:rFonts w:ascii="Times New Roman" w:hAnsi="Times New Roman"/>
          <w:sz w:val="28"/>
        </w:rPr>
        <w:t>Относительная погрешность метода РК 3.1 при увеличении b не растёт (от 5.1·10⁻⁶ при b = 0.5 до 6.3·10⁻⁷ при b = 3.0), что показывает: деградирует не метод, а критерий остановки в абсолютных величинах.</w:t>
      </w:r>
    </w:p>
    <w:p>
      <w:pPr>
        <w:ind w:firstLine="709"/>
      </w:pPr>
      <w:r>
        <w:rPr>
          <w:rFonts w:ascii="Times New Roman" w:hAnsi="Times New Roman"/>
          <w:b w:val="0"/>
          <w:i w:val="0"/>
        </w:rPr>
        <w:t>Практический вывод: для задач Коши, требующих точности лучше 10⁻³, явный метод Эйлера непригоден из-за первого порядка точности; методы типа Рунге-Кутта третьего порядка обеспечивают ту же точность на сетках в тысячи раз более грубых. При работе на протяжённых отрезках интегрирования с быстро растущими решениями критерий остановки целесообразно формулировать в относительных, а не абсолютных величинах.</w:t>
      </w:r>
    </w:p>
    <w:sectPr w:rsidR="00FC693F" w:rsidRPr="0006063C" w:rsidSect="00034616">
      <w:footerReference w:type="default" r:id="rId11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