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BC11" w14:textId="77777777" w:rsidR="00D05528" w:rsidRDefault="00D05528" w:rsidP="00D05528">
      <w:r>
        <w:t># Senatorial Worlds Between Absolutism and Democracy, 1848–1946</w:t>
      </w:r>
    </w:p>
    <w:p w14:paraId="271A9E4F" w14:textId="77777777" w:rsidR="00D05528" w:rsidRDefault="00D05528" w:rsidP="00D05528"/>
    <w:p w14:paraId="43381723" w14:textId="77777777" w:rsidR="00D05528" w:rsidRPr="00D05528" w:rsidRDefault="00D05528" w:rsidP="00D05528">
      <w:pPr>
        <w:rPr>
          <w:lang w:val="it-IT"/>
        </w:rPr>
      </w:pPr>
      <w:r w:rsidRPr="00D05528">
        <w:rPr>
          <w:lang w:val="it-IT"/>
        </w:rPr>
        <w:t>--------------------------------------------------------------------------------</w:t>
      </w:r>
    </w:p>
    <w:p w14:paraId="59DC7CC5" w14:textId="77777777" w:rsidR="00D05528" w:rsidRPr="00D05528" w:rsidRDefault="00D05528" w:rsidP="00D05528">
      <w:pPr>
        <w:rPr>
          <w:lang w:val="it-IT"/>
        </w:rPr>
      </w:pPr>
    </w:p>
    <w:p w14:paraId="7AAB7059" w14:textId="77777777" w:rsidR="00D05528" w:rsidRPr="00D05528" w:rsidRDefault="00D05528" w:rsidP="00D05528">
      <w:pPr>
        <w:rPr>
          <w:lang w:val="it-IT"/>
        </w:rPr>
      </w:pPr>
      <w:r w:rsidRPr="00D05528">
        <w:rPr>
          <w:lang w:val="it-IT"/>
        </w:rPr>
        <w:t xml:space="preserve">### Goffredo  Adinolfi [![orcid](https://orcid.org/sites/default/files/images/orcid_16x16.png)](https://orcid.org/0000-0002-8510-5076) </w:t>
      </w:r>
    </w:p>
    <w:p w14:paraId="1E01FDEC" w14:textId="77777777" w:rsidR="00D05528" w:rsidRPr="00D05528" w:rsidRDefault="00D05528" w:rsidP="00D05528">
      <w:pPr>
        <w:rPr>
          <w:lang w:val="it-IT"/>
        </w:rPr>
      </w:pPr>
      <w:r w:rsidRPr="00D05528">
        <w:rPr>
          <w:lang w:val="it-IT"/>
        </w:rPr>
        <w:t>CIES/IUL</w:t>
      </w:r>
    </w:p>
    <w:p w14:paraId="4D76F650" w14:textId="77777777" w:rsidR="00D05528" w:rsidRPr="00D05528" w:rsidRDefault="00D05528" w:rsidP="00D05528">
      <w:pPr>
        <w:rPr>
          <w:lang w:val="it-IT"/>
        </w:rPr>
      </w:pPr>
    </w:p>
    <w:p w14:paraId="67D44203" w14:textId="77777777" w:rsidR="00D05528" w:rsidRPr="00D05528" w:rsidRDefault="00D05528" w:rsidP="00D05528">
      <w:pPr>
        <w:rPr>
          <w:lang w:val="it-IT"/>
        </w:rPr>
      </w:pPr>
      <w:r w:rsidRPr="00D05528">
        <w:rPr>
          <w:lang w:val="it-IT"/>
        </w:rPr>
        <w:t>--------------------------------------------------------------------------------</w:t>
      </w:r>
    </w:p>
    <w:p w14:paraId="54F55CF5" w14:textId="77777777" w:rsidR="00D05528" w:rsidRPr="00D05528" w:rsidRDefault="00D05528" w:rsidP="00D05528">
      <w:pPr>
        <w:rPr>
          <w:lang w:val="it-IT"/>
        </w:rPr>
      </w:pPr>
    </w:p>
    <w:p w14:paraId="63FC041C" w14:textId="77777777" w:rsidR="00D05528" w:rsidRPr="00D05528" w:rsidRDefault="00D05528" w:rsidP="00D05528">
      <w:pPr>
        <w:rPr>
          <w:lang w:val="it-IT"/>
        </w:rPr>
      </w:pPr>
      <w:r w:rsidRPr="00D05528">
        <w:rPr>
          <w:lang w:val="it-IT"/>
        </w:rPr>
        <w:t xml:space="preserve">[![cc-by](https://licensebuttons.net/l/by/4.0/88x31.png)](https://creativecommons.org/licenses/by/4.0/) </w:t>
      </w:r>
    </w:p>
    <w:p w14:paraId="56368F98" w14:textId="77777777" w:rsidR="00D05528" w:rsidRDefault="00D05528" w:rsidP="00D05528">
      <w:r>
        <w:t>©&lt;AUTHOR or ORGANIZATION / FUNDER&gt;. Published by De Gruyter in cooperation with the University of Luxembourg Centre for Contemporary and Digital History. This is an Open Access article distributed under the terms of the [Creative Commons Attribution License CC-</w:t>
      </w:r>
      <w:proofErr w:type="gramStart"/>
      <w:r>
        <w:t>BY](</w:t>
      </w:r>
      <w:proofErr w:type="gramEnd"/>
      <w:r>
        <w:t>https://creativecommons.org/licenses/by/4.0/)</w:t>
      </w:r>
    </w:p>
    <w:p w14:paraId="062FA9DE" w14:textId="77777777" w:rsidR="00D05528" w:rsidRDefault="00D05528" w:rsidP="00D05528"/>
    <w:p w14:paraId="6D944F7C" w14:textId="77777777" w:rsidR="00D05528" w:rsidRDefault="00D05528" w:rsidP="00D05528">
      <w:r>
        <w:t>--------------------------------------------------------------------------------</w:t>
      </w:r>
    </w:p>
    <w:p w14:paraId="6DBA3DD5" w14:textId="77777777" w:rsidR="00D05528" w:rsidRDefault="00D05528" w:rsidP="00D05528"/>
    <w:p w14:paraId="1CE302E7" w14:textId="77777777" w:rsidR="00D05528" w:rsidRDefault="00D05528" w:rsidP="00D05528">
      <w:r>
        <w:t xml:space="preserve">(optional) This article was </w:t>
      </w:r>
      <w:proofErr w:type="spellStart"/>
      <w:r>
        <w:t>orginally</w:t>
      </w:r>
      <w:proofErr w:type="spellEnd"/>
      <w:r>
        <w:t xml:space="preserve"> published (...)</w:t>
      </w:r>
    </w:p>
    <w:p w14:paraId="4BF30865" w14:textId="77777777" w:rsidR="00D05528" w:rsidRDefault="00D05528" w:rsidP="00D05528"/>
    <w:p w14:paraId="4595F889" w14:textId="77777777" w:rsidR="00D05528" w:rsidRDefault="00D05528" w:rsidP="00D05528">
      <w:r>
        <w:t>--------------------------------------------------------------------------------</w:t>
      </w:r>
    </w:p>
    <w:p w14:paraId="256C848D" w14:textId="77777777" w:rsidR="00D05528" w:rsidRDefault="00D05528" w:rsidP="00D05528"/>
    <w:p w14:paraId="4F25D476" w14:textId="77777777" w:rsidR="00D05528" w:rsidRDefault="00D05528" w:rsidP="00D05528">
      <w:proofErr w:type="spellStart"/>
      <w:r>
        <w:t>FirstKeyword</w:t>
      </w:r>
      <w:proofErr w:type="spellEnd"/>
      <w:r>
        <w:t xml:space="preserve">, </w:t>
      </w:r>
      <w:proofErr w:type="spellStart"/>
      <w:r>
        <w:t>SecondKeyword</w:t>
      </w:r>
      <w:proofErr w:type="spellEnd"/>
      <w:r>
        <w:t xml:space="preserve">, </w:t>
      </w:r>
      <w:proofErr w:type="spellStart"/>
      <w:r>
        <w:t>AlwaysSeparatedByAComma</w:t>
      </w:r>
      <w:proofErr w:type="spellEnd"/>
    </w:p>
    <w:p w14:paraId="79549864" w14:textId="77777777" w:rsidR="00D05528" w:rsidRDefault="00D05528" w:rsidP="00D05528"/>
    <w:p w14:paraId="3D673940" w14:textId="77777777" w:rsidR="00D05528" w:rsidRDefault="00D05528" w:rsidP="00D05528">
      <w:r>
        <w:t>--------------------------------------------------------------------------------</w:t>
      </w:r>
    </w:p>
    <w:p w14:paraId="3C0C2EEE" w14:textId="77777777" w:rsidR="00D05528" w:rsidRDefault="00D05528" w:rsidP="00D05528"/>
    <w:p w14:paraId="3A7142C4" w14:textId="77777777" w:rsidR="00D05528" w:rsidRDefault="00D05528" w:rsidP="00D05528">
      <w:r>
        <w:t>This is an abstract (...)</w:t>
      </w:r>
    </w:p>
    <w:p w14:paraId="261B3F08" w14:textId="77777777" w:rsidR="00D05528" w:rsidRDefault="00D05528" w:rsidP="00D05528"/>
    <w:p w14:paraId="7E4DE9F9" w14:textId="77777777" w:rsidR="00D05528" w:rsidRDefault="00D05528" w:rsidP="00D05528">
      <w:r>
        <w:t>--------------------------------------------------------------------------------</w:t>
      </w:r>
    </w:p>
    <w:p w14:paraId="0E15EE05" w14:textId="77777777" w:rsidR="00D05528" w:rsidRDefault="00D05528" w:rsidP="00D05528"/>
    <w:p w14:paraId="7A58F354" w14:textId="77777777" w:rsidR="00D05528" w:rsidRDefault="00D05528" w:rsidP="00D05528">
      <w:r>
        <w:t>## Introduction</w:t>
      </w:r>
    </w:p>
    <w:p w14:paraId="417BE297" w14:textId="77777777" w:rsidR="00D05528" w:rsidRDefault="00D05528" w:rsidP="00D05528"/>
    <w:p w14:paraId="48B0851C" w14:textId="77777777" w:rsidR="00D05528" w:rsidRDefault="00D05528" w:rsidP="00D05528">
      <w:r>
        <w:t>--------------------------------------------------------------------------------</w:t>
      </w:r>
    </w:p>
    <w:p w14:paraId="36EF5D3D" w14:textId="77777777" w:rsidR="00D05528" w:rsidRDefault="00D05528" w:rsidP="00D05528"/>
    <w:p w14:paraId="17D8AD60" w14:textId="77777777" w:rsidR="00D05528" w:rsidRDefault="00D05528" w:rsidP="00D05528">
      <w:r>
        <w:t xml:space="preserve">The Italian political system on the eve of its first great transformation had arisen from a document born of political calculation rather than constitutional conviction. The Statuto Albertino, promulgated on 4 March 1848, was not the concession of a monarch persuaded by liberal principle; it was the deliberate choice of a sovereign determined to retain the initiative in the face of the revolutionary turbulence sweeping across Europe. Carlo Alberto of Savoy confronted a stark alternative: grant a charter on his own terms, or risk being overtaken by pressures that might have compelled him to yield to a constituent assembly — an outcome that would have removed the crown altogether from the process of constitutional design &lt;cite id="pn8ju"&gt;&lt;a </w:t>
      </w:r>
      <w:proofErr w:type="spellStart"/>
      <w:r>
        <w:t>href</w:t>
      </w:r>
      <w:proofErr w:type="spellEnd"/>
      <w:r>
        <w:t xml:space="preserve">="#zotero%7C22491602%2FIG8SG5S2"&gt;(Falco, 1945/1945)&lt;/a&gt;&lt;/cite&gt;. The Statuto was, in this sense, a pre-emptive </w:t>
      </w:r>
      <w:proofErr w:type="spellStart"/>
      <w:r>
        <w:t>manoeuvre</w:t>
      </w:r>
      <w:proofErr w:type="spellEnd"/>
      <w:r>
        <w:t xml:space="preserve">: a document whose minimalism was calibrated to concede as little as possible while foreclosing a more radical constitutional settlement. That it was </w:t>
      </w:r>
      <w:proofErr w:type="spellStart"/>
      <w:r>
        <w:t>octroyée</w:t>
      </w:r>
      <w:proofErr w:type="spellEnd"/>
      <w:r>
        <w:t xml:space="preserve"> — granted from above rather than negotiated from below — was at once its formal character and the precise expression of its political logic, with executive power remaining firmly within the orbit of the sovereign and the franchise confined to scarcely two per cent of the population. Yet from this deliberately spare foundation, initially issued for the Sardinian state and subsequently extended to the unified Kingdom of Italy, the constitutional architecture of the Italian state would emerge and endure — unreformed in its text, though substantially transformed in its practice — until the post-war break with the monarchy. From the outset, constitutional life developed along parliamentary lines, with the executive obliged through evolving conventions rather than formal design to secure and maintain the confidence of the Chambers, within an electoral framework so restricted that it rarely encompassed more than two per cent of the population in any given district &lt;cite id="vie9g"&gt;&lt;a </w:t>
      </w:r>
      <w:proofErr w:type="spellStart"/>
      <w:r>
        <w:t>href</w:t>
      </w:r>
      <w:proofErr w:type="spellEnd"/>
      <w:r>
        <w:t>="#zotero%7C22491602%2F89ZI7QVF"&gt;(</w:t>
      </w:r>
      <w:proofErr w:type="spellStart"/>
      <w:r>
        <w:t>Dogliani</w:t>
      </w:r>
      <w:proofErr w:type="spellEnd"/>
      <w:r>
        <w:t>, 1997)&lt;/a&gt;&lt;/cite&gt;.</w:t>
      </w:r>
    </w:p>
    <w:p w14:paraId="6E8008E6" w14:textId="77777777" w:rsidR="00D05528" w:rsidRDefault="00D05528" w:rsidP="00D05528"/>
    <w:p w14:paraId="40E25544" w14:textId="77777777" w:rsidR="00D05528" w:rsidRDefault="00D05528" w:rsidP="00D05528">
      <w:r>
        <w:t>--------------------------------------------------------------------------------</w:t>
      </w:r>
    </w:p>
    <w:p w14:paraId="45EDF954" w14:textId="77777777" w:rsidR="00D05528" w:rsidRDefault="00D05528" w:rsidP="00D05528"/>
    <w:p w14:paraId="5582ED5F" w14:textId="77777777" w:rsidR="00D05528" w:rsidRDefault="00D05528" w:rsidP="00D05528">
      <w:r>
        <w:lastRenderedPageBreak/>
        <w:t xml:space="preserve">When discussing "representative systems" as the cornerstone of nineteenth-century liberalism, the Italian example necessitates a rigorous consideration of institutional hybridity &lt;cite id="gy87h"&gt;&lt;a </w:t>
      </w:r>
      <w:proofErr w:type="spellStart"/>
      <w:r>
        <w:t>href</w:t>
      </w:r>
      <w:proofErr w:type="spellEnd"/>
      <w:r>
        <w:t>="#zotero%7C22491602%2F7X29JUNU"</w:t>
      </w:r>
      <w:proofErr w:type="gramStart"/>
      <w:r>
        <w:t>&gt;(</w:t>
      </w:r>
      <w:proofErr w:type="gramEnd"/>
      <w:r>
        <w:t xml:space="preserve">Mayer, </w:t>
      </w:r>
      <w:proofErr w:type="gramStart"/>
      <w:r>
        <w:t>1981)&lt;</w:t>
      </w:r>
      <w:proofErr w:type="gramEnd"/>
      <w:r>
        <w:t xml:space="preserve">/a&gt;&lt;/cite&gt;. As </w:t>
      </w:r>
      <w:proofErr w:type="spellStart"/>
      <w:r>
        <w:t>Dogliani</w:t>
      </w:r>
      <w:proofErr w:type="spellEnd"/>
      <w:r>
        <w:t xml:space="preserve"> has observed, the Statutory regime defies a straightforward description as a modern system of political representation because it </w:t>
      </w:r>
      <w:proofErr w:type="spellStart"/>
      <w:r>
        <w:t>synthesises</w:t>
      </w:r>
      <w:proofErr w:type="spellEnd"/>
      <w:r>
        <w:t xml:space="preserve"> divergent constitutional principles—specifically a "descending" model of authority and an "ascending" model of consent—distributing them across various institutions &lt;cite id="7v8ke"&gt;&lt;a </w:t>
      </w:r>
      <w:proofErr w:type="spellStart"/>
      <w:r>
        <w:t>href</w:t>
      </w:r>
      <w:proofErr w:type="spellEnd"/>
      <w:r>
        <w:t>="#zotero%7C22491602%2F89ZI7QVF"&gt;(</w:t>
      </w:r>
      <w:proofErr w:type="spellStart"/>
      <w:r>
        <w:t>Dogliani</w:t>
      </w:r>
      <w:proofErr w:type="spellEnd"/>
      <w:r>
        <w:t xml:space="preserve">, 1997)&lt;/a&gt;&lt;/cite&gt;. From this perspective, however, every institutional configuration persists as "representative" in a more foundational sense: not by embodying popular sovereignty, but through its capacity as a constitutive process to render specific social worlds present, selecting them and imbuing them with legitimacy &lt;cite id="p7r3m"&gt;&lt;a </w:t>
      </w:r>
      <w:proofErr w:type="spellStart"/>
      <w:r>
        <w:t>href</w:t>
      </w:r>
      <w:proofErr w:type="spellEnd"/>
      <w:r>
        <w:t>="#zotero%7C22491602%2FVXT6MXD7"&gt;(Saward, 2010)&lt;/a&gt;&lt;/cite&gt;. It is within this theoretical framework that the Senate functions as a privileged observatory for the "</w:t>
      </w:r>
      <w:proofErr w:type="spellStart"/>
      <w:r>
        <w:t>autonomisation</w:t>
      </w:r>
      <w:proofErr w:type="spellEnd"/>
      <w:r>
        <w:t xml:space="preserve"> of political power" &lt;cite id="l861a"&gt;&lt;a </w:t>
      </w:r>
      <w:proofErr w:type="spellStart"/>
      <w:r>
        <w:t>href</w:t>
      </w:r>
      <w:proofErr w:type="spellEnd"/>
      <w:r>
        <w:t>="#zotero%7C22491602%2F6GR79ZCI"</w:t>
      </w:r>
      <w:proofErr w:type="gramStart"/>
      <w:r>
        <w:t>&gt;(</w:t>
      </w:r>
      <w:proofErr w:type="spellStart"/>
      <w:proofErr w:type="gramEnd"/>
      <w:r>
        <w:t>Abélès</w:t>
      </w:r>
      <w:proofErr w:type="spellEnd"/>
      <w:r>
        <w:t xml:space="preserve">, </w:t>
      </w:r>
      <w:proofErr w:type="gramStart"/>
      <w:r>
        <w:t>1976)&lt;</w:t>
      </w:r>
      <w:proofErr w:type="gramEnd"/>
      <w:r>
        <w:t>/a&gt;&lt;/cite&gt;. While the Chamber, the Crown, and the Senate shared the overarching "grammar" of the regime, the Senate—</w:t>
      </w:r>
      <w:proofErr w:type="spellStart"/>
      <w:r>
        <w:t>characterised</w:t>
      </w:r>
      <w:proofErr w:type="spellEnd"/>
      <w:r>
        <w:t xml:space="preserve"> by royal appointment and lifelong tenure under Article 33—distinctly did not represent the "people" &lt;cite id="nq1xg"&gt;&lt;a </w:t>
      </w:r>
      <w:proofErr w:type="spellStart"/>
      <w:r>
        <w:t>href</w:t>
      </w:r>
      <w:proofErr w:type="spellEnd"/>
      <w:r>
        <w:t xml:space="preserve">="#zotero%7C22491602%2FQNTGXQ7D"&gt;(Racioppi &amp;#38; Brunelli, 1909)&lt;/a&gt;&lt;/cite&gt;. Instead, it embodied a mode of institutional </w:t>
      </w:r>
      <w:proofErr w:type="spellStart"/>
      <w:r>
        <w:t>recognisability</w:t>
      </w:r>
      <w:proofErr w:type="spellEnd"/>
      <w:r>
        <w:t xml:space="preserve">, manifesting a hierarchy of merits and notability that the Statuto defined as legitimately convertible into parliamentary authority. The concept of "organic representation" highlighted by </w:t>
      </w:r>
      <w:proofErr w:type="spellStart"/>
      <w:r>
        <w:t>Dogliani</w:t>
      </w:r>
      <w:proofErr w:type="spellEnd"/>
      <w:r>
        <w:t xml:space="preserve"> further clarifies this point: the analytical challenge lies in identifying who or what was made representable through the senatorial channel and determining the enduring consequences for the political culture of a regime seeking "cold" social stability &lt;cite id="ctnz7"&gt;&lt;a </w:t>
      </w:r>
      <w:proofErr w:type="spellStart"/>
      <w:r>
        <w:t>href</w:t>
      </w:r>
      <w:proofErr w:type="spellEnd"/>
      <w:r>
        <w:t>="#zotero%7C22491602%2F89ZI7QVF"&gt;(</w:t>
      </w:r>
      <w:proofErr w:type="spellStart"/>
      <w:r>
        <w:t>Dogliani</w:t>
      </w:r>
      <w:proofErr w:type="spellEnd"/>
      <w:r>
        <w:t xml:space="preserve">, 1997)&lt;/a&gt;&lt;/cite&gt;. Applying the framework proposed by Saward &lt;cite id="ji75m"&gt;&lt;a </w:t>
      </w:r>
      <w:proofErr w:type="spellStart"/>
      <w:r>
        <w:t>href</w:t>
      </w:r>
      <w:proofErr w:type="spellEnd"/>
      <w:r>
        <w:t xml:space="preserve">="#zotero%7C22491602%2FVXT6MXD7"&gt;(Saward, 2010)&lt;/a&gt;&lt;/cite&gt;, the objective is to reconstruct which representative "claims" the Senate rendered plausible and the specific "audience" those claims presupposed: this audience was not a mass electorate but a particular </w:t>
      </w:r>
      <w:r>
        <w:lastRenderedPageBreak/>
        <w:t>constellation of observers, institutions, and social milieus for whom such a composition of careers, titles, and reputations appeared credible, intelligible, and acceptable as authority.</w:t>
      </w:r>
    </w:p>
    <w:p w14:paraId="1AD937E5" w14:textId="77777777" w:rsidR="00D05528" w:rsidRDefault="00D05528" w:rsidP="00D05528"/>
    <w:p w14:paraId="1A4212A0" w14:textId="77777777" w:rsidR="00D05528" w:rsidRDefault="00D05528" w:rsidP="00D05528">
      <w:r>
        <w:t>--------------------------------------------------------------------------------</w:t>
      </w:r>
    </w:p>
    <w:p w14:paraId="73D15412" w14:textId="77777777" w:rsidR="00D05528" w:rsidRDefault="00D05528" w:rsidP="00D05528"/>
    <w:p w14:paraId="40932F79" w14:textId="77777777" w:rsidR="00D05528" w:rsidRDefault="00D05528" w:rsidP="00D05528">
      <w:r>
        <w:t>### Periodization</w:t>
      </w:r>
    </w:p>
    <w:p w14:paraId="6991153D" w14:textId="77777777" w:rsidR="00D05528" w:rsidRDefault="00D05528" w:rsidP="00D05528"/>
    <w:p w14:paraId="7DE8AEA8" w14:textId="77777777" w:rsidR="00D05528" w:rsidRDefault="00D05528" w:rsidP="00D05528">
      <w:r>
        <w:t>--------------------------------------------------------------------------------</w:t>
      </w:r>
    </w:p>
    <w:p w14:paraId="628159A4" w14:textId="77777777" w:rsidR="00D05528" w:rsidRDefault="00D05528" w:rsidP="00D05528"/>
    <w:p w14:paraId="1758D71A" w14:textId="77777777" w:rsidR="00D05528" w:rsidRDefault="00D05528" w:rsidP="00D05528">
      <w:r>
        <w:t xml:space="preserve">The </w:t>
      </w:r>
      <w:proofErr w:type="spellStart"/>
      <w:r>
        <w:t>periodisation</w:t>
      </w:r>
      <w:proofErr w:type="spellEnd"/>
      <w:r>
        <w:t xml:space="preserve"> of the Senate under the Statuto Albertino is constructed by integrating two distinct analytical logics: the primary ruptures in state formation and regime trajectory, and the definitive shifts in the history of political inclusion, specifically the sequential expansions of the franchise for the Chamber of Deputies—processes that fundamentally reshaped the representative foundations of the lower House while leaving the constitutional essence of the upper House stationary &lt;cite id="1g3ry"&gt;&lt;a </w:t>
      </w:r>
      <w:proofErr w:type="spellStart"/>
      <w:r>
        <w:t>href</w:t>
      </w:r>
      <w:proofErr w:type="spellEnd"/>
      <w:r>
        <w:t>="#zotero%7C22491602%2F4B85R5KL"&gt;(Perticone, 1960)&lt;/a&gt;&lt;/cite&gt;. This historical arc commences in 1848, when Carlo Alberto octroyed the Statute to the Kingdom of Sardinia—comprising Piedmont, Sardinia, Liguria, Nice, and Savoy—amidst acute revolutionary exigencies. This concession was granted defensively and with considerable reluctance, resulting in a text designed to safeguard monarchical predominance; yet, because the charter was bestowed rather than negotiated, it functioned as a portable juridical framework through which the Savoyard dynasty could position itself as the nucleus of an emergent Italian polity.</w:t>
      </w:r>
    </w:p>
    <w:p w14:paraId="4640B0D9" w14:textId="77777777" w:rsidR="00D05528" w:rsidRDefault="00D05528" w:rsidP="00D05528"/>
    <w:p w14:paraId="3ACD5BB6" w14:textId="77777777" w:rsidR="00D05528" w:rsidRDefault="00D05528" w:rsidP="00D05528">
      <w:r>
        <w:t>--------------------------------------------------------------------------------</w:t>
      </w:r>
    </w:p>
    <w:p w14:paraId="734417A7" w14:textId="77777777" w:rsidR="00D05528" w:rsidRDefault="00D05528" w:rsidP="00D05528"/>
    <w:p w14:paraId="164C46E6" w14:textId="77777777" w:rsidR="00D05528" w:rsidRDefault="00D05528" w:rsidP="00D05528">
      <w:r>
        <w:t xml:space="preserve">The first phase (1848–1859) defines the "Sardinian" Senate, an institution operating within a nascent constitutional monarchy already strained by the military failures of 1848–49 and early disputes regarding the legitimacy of the octroyed charter versus the potential for a constituent assembly&lt;cite id="g0mel"&gt;&lt;a </w:t>
      </w:r>
      <w:proofErr w:type="spellStart"/>
      <w:r>
        <w:t>href</w:t>
      </w:r>
      <w:proofErr w:type="spellEnd"/>
      <w:r>
        <w:t>="#zotero%7C22491602%2FNGIIP2T7"&gt;(Candeloro, 1970)&lt;/a&gt;&lt;/cite&gt;.</w:t>
      </w:r>
    </w:p>
    <w:p w14:paraId="0748A852" w14:textId="77777777" w:rsidR="00D05528" w:rsidRDefault="00D05528" w:rsidP="00D05528"/>
    <w:p w14:paraId="096DFF33" w14:textId="77777777" w:rsidR="00D05528" w:rsidRDefault="00D05528" w:rsidP="00D05528">
      <w:r>
        <w:lastRenderedPageBreak/>
        <w:t>--------------------------------------------------------------------------------</w:t>
      </w:r>
    </w:p>
    <w:p w14:paraId="5BE3FDD9" w14:textId="77777777" w:rsidR="00D05528" w:rsidRDefault="00D05528" w:rsidP="00D05528"/>
    <w:p w14:paraId="548E621F" w14:textId="77777777" w:rsidR="00D05528" w:rsidRDefault="00D05528" w:rsidP="00D05528">
      <w:r>
        <w:t xml:space="preserve">A second phase begins in 1859, with the territorial enlargement that led to the proclamation of the Kingdom of Italy in 1861 &lt;cite id="1dkwf"&gt;&lt;a </w:t>
      </w:r>
      <w:proofErr w:type="spellStart"/>
      <w:r>
        <w:t>href</w:t>
      </w:r>
      <w:proofErr w:type="spellEnd"/>
      <w:r>
        <w:t>="#zotero%7C22491602%2F7EP6S8VG"</w:t>
      </w:r>
      <w:proofErr w:type="gramStart"/>
      <w:r>
        <w:t>&gt;(</w:t>
      </w:r>
      <w:proofErr w:type="gramEnd"/>
      <w:r>
        <w:t xml:space="preserve">Banti &amp;#38; Ginsborg, </w:t>
      </w:r>
      <w:proofErr w:type="gramStart"/>
      <w:r>
        <w:t>2007)&lt;</w:t>
      </w:r>
      <w:proofErr w:type="gramEnd"/>
      <w:r>
        <w:t xml:space="preserve">/a&gt;&lt;/cite&gt;. Here the Statute ceased to be merely the constitution of Piedmont-Sardinia and became the constitutional reference point of unification itself: annexations were routinely framed as accession to a monarchical and statutory order, confirmed through plebiscitary practices that presupposed the continuity of the Albertine framework. We extend this phase to 1882, not because 1882 marks a change in the Statute—there is none—but because Depretis’s electoral reform constitutes the first major widening of political participation, shifting the electoral body decisively beyond the tiny </w:t>
      </w:r>
      <w:proofErr w:type="spellStart"/>
      <w:r>
        <w:t>censitary</w:t>
      </w:r>
      <w:proofErr w:type="spellEnd"/>
      <w:r>
        <w:t xml:space="preserve"> nucleus of 1848 and introducing literacy-based criteria alongside property. This is the moment when the Chamber begins to acquire a broader social reach, while the Senate, rooted in Article 33, remains a life-appointed body recruited through fixed institutional and social channels.</w:t>
      </w:r>
    </w:p>
    <w:p w14:paraId="75571580" w14:textId="77777777" w:rsidR="00D05528" w:rsidRDefault="00D05528" w:rsidP="00D05528"/>
    <w:p w14:paraId="28E0D254" w14:textId="77777777" w:rsidR="00D05528" w:rsidRDefault="00D05528" w:rsidP="00D05528">
      <w:r>
        <w:t>--------------------------------------------------------------------------------</w:t>
      </w:r>
    </w:p>
    <w:p w14:paraId="53F19989" w14:textId="77777777" w:rsidR="00D05528" w:rsidRDefault="00D05528" w:rsidP="00D05528"/>
    <w:p w14:paraId="769BFF5F" w14:textId="77777777" w:rsidR="00D05528" w:rsidRDefault="00D05528" w:rsidP="00D05528">
      <w:r>
        <w:t>The third phase (1883–1913) encompasses the protracted liberal cycle that concluded with the enactment of near-universal male suffrage and the first subsequent elections in 1913 &lt;cite id="</w:t>
      </w:r>
      <w:proofErr w:type="spellStart"/>
      <w:r>
        <w:t>myscn</w:t>
      </w:r>
      <w:proofErr w:type="spellEnd"/>
      <w:r>
        <w:t xml:space="preserve">"&gt;&lt;a </w:t>
      </w:r>
      <w:proofErr w:type="spellStart"/>
      <w:r>
        <w:t>href</w:t>
      </w:r>
      <w:proofErr w:type="spellEnd"/>
      <w:r>
        <w:t>="#zotero%7C22491602%2FSI5NU84Z"</w:t>
      </w:r>
      <w:proofErr w:type="gramStart"/>
      <w:r>
        <w:t>&gt;(</w:t>
      </w:r>
      <w:proofErr w:type="gramEnd"/>
      <w:r>
        <w:t xml:space="preserve">Adinolfi, </w:t>
      </w:r>
      <w:proofErr w:type="gramStart"/>
      <w:r>
        <w:t>2025)&lt;</w:t>
      </w:r>
      <w:proofErr w:type="gramEnd"/>
      <w:r>
        <w:t xml:space="preserve">/a&gt;&lt;/cite&gt;. This era witnessed mass politics assuming durable </w:t>
      </w:r>
      <w:proofErr w:type="spellStart"/>
      <w:r>
        <w:t>organisational</w:t>
      </w:r>
      <w:proofErr w:type="spellEnd"/>
      <w:r>
        <w:t xml:space="preserve"> forms, even as parliamentary conduct remained governed by the fluid alignments and </w:t>
      </w:r>
      <w:proofErr w:type="spellStart"/>
      <w:r>
        <w:t>notabilary</w:t>
      </w:r>
      <w:proofErr w:type="spellEnd"/>
      <w:r>
        <w:t xml:space="preserve"> practices of liberal </w:t>
      </w:r>
      <w:proofErr w:type="gramStart"/>
      <w:r>
        <w:t>administration .</w:t>
      </w:r>
      <w:proofErr w:type="gramEnd"/>
      <w:r>
        <w:t xml:space="preserve"> Crucially, while the representative character of the Chamber was being transformed by progressive franchise extensions and the practical widening of eligibility, the Senate remained constitutionally insulated from these societal shifts (Mayer, 1981; Colombo, 2001). It preserved its identity as a chamber of notables and institutional elites, selected through royal appointment and </w:t>
      </w:r>
      <w:proofErr w:type="spellStart"/>
      <w:r>
        <w:t>vitalised</w:t>
      </w:r>
      <w:proofErr w:type="spellEnd"/>
      <w:r>
        <w:t xml:space="preserve"> tenure, while maintaining co-equal legislative authority with the increasingly </w:t>
      </w:r>
      <w:proofErr w:type="spellStart"/>
      <w:r>
        <w:t>democratised</w:t>
      </w:r>
      <w:proofErr w:type="spellEnd"/>
      <w:r>
        <w:t xml:space="preserve"> lower House.</w:t>
      </w:r>
    </w:p>
    <w:p w14:paraId="59A0E136" w14:textId="77777777" w:rsidR="00D05528" w:rsidRDefault="00D05528" w:rsidP="00D05528"/>
    <w:p w14:paraId="0BECBEA5" w14:textId="77777777" w:rsidR="00D05528" w:rsidRDefault="00D05528" w:rsidP="00D05528">
      <w:r>
        <w:t>--------------------------------------------------------------------------------</w:t>
      </w:r>
    </w:p>
    <w:p w14:paraId="145A743F" w14:textId="77777777" w:rsidR="00D05528" w:rsidRDefault="00D05528" w:rsidP="00D05528"/>
    <w:p w14:paraId="6D2A401E" w14:textId="77777777" w:rsidR="00D05528" w:rsidRDefault="00D05528" w:rsidP="00D05528">
      <w:r>
        <w:t xml:space="preserve">A fourth phase (1914–1924) captures the impact of the First World War and the profound political rupture of 1919 &lt;cite id="7xqpk"&gt;&lt;a </w:t>
      </w:r>
      <w:proofErr w:type="spellStart"/>
      <w:r>
        <w:t>href</w:t>
      </w:r>
      <w:proofErr w:type="spellEnd"/>
      <w:r>
        <w:t>="#zotero%7C22491602%2FVPFYIBB3"</w:t>
      </w:r>
      <w:proofErr w:type="gramStart"/>
      <w:r>
        <w:t>&gt;(</w:t>
      </w:r>
      <w:proofErr w:type="gramEnd"/>
      <w:r>
        <w:t>Adinolfi, 2025</w:t>
      </w:r>
      <w:proofErr w:type="gramStart"/>
      <w:r>
        <w:t>a)&lt;</w:t>
      </w:r>
      <w:proofErr w:type="gramEnd"/>
      <w:r>
        <w:t xml:space="preserve">/a&gt;&lt;/cite&gt;. With mass parties—specifically the Socialists and Catholics—emerging as the decisive forces in the Chamber of Deputies following the 1919 electoral “earthquake”, and with the electoral reform introducing proportional representation &lt;cite id="8c3pw"&gt;&lt;a </w:t>
      </w:r>
      <w:proofErr w:type="spellStart"/>
      <w:r>
        <w:t>href</w:t>
      </w:r>
      <w:proofErr w:type="spellEnd"/>
      <w:r>
        <w:t xml:space="preserve">="#zotero%7C22491602%2FBLLBL64S"&gt;(Noiret, 1987)&lt;/a&gt;&lt;/cite&gt;, the liberal state confronted a definitive crisis of governability. The </w:t>
      </w:r>
      <w:proofErr w:type="spellStart"/>
      <w:r>
        <w:t>democratising</w:t>
      </w:r>
      <w:proofErr w:type="spellEnd"/>
      <w:r>
        <w:t xml:space="preserve"> impetus of the lower House collided with institutions whose recruitment logics and political culture remained anchored in the pre-mass era; the monarchy and the Senate continued to function according to selection mechanisms and expectations rooted in liberal-</w:t>
      </w:r>
      <w:proofErr w:type="spellStart"/>
      <w:r>
        <w:t>notabilary</w:t>
      </w:r>
      <w:proofErr w:type="spellEnd"/>
      <w:r>
        <w:t xml:space="preserve"> equilibria. This widening institutional mismatch between an ascending model of consent and a descending model of authority is fundamental to interpreting the political impasse from which Fascism emerged.</w:t>
      </w:r>
    </w:p>
    <w:p w14:paraId="08EAB7B0" w14:textId="77777777" w:rsidR="00D05528" w:rsidRDefault="00D05528" w:rsidP="00D05528"/>
    <w:p w14:paraId="2F9586EC" w14:textId="77777777" w:rsidR="00D05528" w:rsidRDefault="00D05528" w:rsidP="00D05528">
      <w:r>
        <w:t>--------------------------------------------------------------------------------</w:t>
      </w:r>
    </w:p>
    <w:p w14:paraId="1665D71D" w14:textId="77777777" w:rsidR="00D05528" w:rsidRDefault="00D05528" w:rsidP="00D05528"/>
    <w:p w14:paraId="5BFA4308" w14:textId="77777777" w:rsidR="00D05528" w:rsidRDefault="00D05528" w:rsidP="00D05528">
      <w:r>
        <w:t xml:space="preserve">The fifth phase (1925–1946) is treated as a solitary analytical period because the primary line of continuity is constitutional rather than regime-specific &lt;cite id="4zv9s"&gt;&lt;a </w:t>
      </w:r>
      <w:proofErr w:type="spellStart"/>
      <w:r>
        <w:t>href</w:t>
      </w:r>
      <w:proofErr w:type="spellEnd"/>
      <w:r>
        <w:t>="#zotero%7C22491602%2FT8EFVNPX"</w:t>
      </w:r>
      <w:proofErr w:type="gramStart"/>
      <w:r>
        <w:t>&gt;(</w:t>
      </w:r>
      <w:proofErr w:type="spellStart"/>
      <w:proofErr w:type="gramEnd"/>
      <w:r>
        <w:t>Musiedlak</w:t>
      </w:r>
      <w:proofErr w:type="spellEnd"/>
      <w:r>
        <w:t xml:space="preserve">, </w:t>
      </w:r>
      <w:proofErr w:type="gramStart"/>
      <w:r>
        <w:t>2003)&lt;</w:t>
      </w:r>
      <w:proofErr w:type="gramEnd"/>
      <w:r>
        <w:t xml:space="preserve">/a&gt;&lt;/cite&gt;. Although the Fascist regime disintegrated on 25 July 1943 and senatorial nominations effectively ceased thereafter, the institutional architecture of the Statuto Albertino did not collapse with it: the transition from Mussolini to the Badoglio government represented a rupture in the Fascist political order, but not an immediate severance of the Albertine constitutional order. For this reason, the survival of the Senate after 1943 remains analytically fundamental to the period, serving as evidence of the persistence of statutory legality and institutional continuity through regime breakdown and executive reconfiguration. Within this protracted arc, the asymmetry between the two Chambers reached its zenith; the Fascist constitutional metamorphosis culminated in 1939 with the abolition of the elective Chamber of Deputies and its replacement by the Camera </w:t>
      </w:r>
      <w:proofErr w:type="spellStart"/>
      <w:r>
        <w:t>dei</w:t>
      </w:r>
      <w:proofErr w:type="spellEnd"/>
      <w:r>
        <w:t xml:space="preserve"> Fasci e delle </w:t>
      </w:r>
      <w:proofErr w:type="spellStart"/>
      <w:r>
        <w:t>Corporazioni</w:t>
      </w:r>
      <w:proofErr w:type="spellEnd"/>
      <w:r>
        <w:t xml:space="preserve">, whereas the Senate remained formally integrated within the Albertine framework and continued to be governed by the static gateways of appointment defined in Article 33. The question, therefore, is how the Senate’s sociological and institutional profile was </w:t>
      </w:r>
      <w:r>
        <w:lastRenderedPageBreak/>
        <w:t xml:space="preserve">reconfigured under the dictatorship despite the immutability of its constitutional foundations. The inclusion of the 1943–1946 interval within this phase follows the same logic. Although no further senatorial appointments were made after 1943, the Senate was not immediately abolished following 25 July. The Crown continued to appoint Senate Presidents—specifically Paolo </w:t>
      </w:r>
      <w:proofErr w:type="spellStart"/>
      <w:r>
        <w:t>Thaon</w:t>
      </w:r>
      <w:proofErr w:type="spellEnd"/>
      <w:r>
        <w:t xml:space="preserve"> di Revel in August 1943 and Pietro Tomasi Della Torretta in July 1944—so that, empirically, the closure of the period falls in June 1946, when the Senate’s functions finally ceased. That date marks the end of the Albertine constitutional order itself, rather than merely the end of </w:t>
      </w:r>
      <w:proofErr w:type="gramStart"/>
      <w:r>
        <w:t>Fascism</w:t>
      </w:r>
      <w:proofErr w:type="gramEnd"/>
      <w:r>
        <w:t>.</w:t>
      </w:r>
    </w:p>
    <w:p w14:paraId="2AEA7F65" w14:textId="77777777" w:rsidR="00D05528" w:rsidRDefault="00D05528" w:rsidP="00D05528"/>
    <w:p w14:paraId="01261857" w14:textId="77777777" w:rsidR="00D05528" w:rsidRDefault="00D05528" w:rsidP="00D05528">
      <w:r>
        <w:t>--------------------------------------------------------------------------------</w:t>
      </w:r>
    </w:p>
    <w:p w14:paraId="2D80827F" w14:textId="77777777" w:rsidR="00D05528" w:rsidRDefault="00D05528" w:rsidP="00D05528"/>
    <w:p w14:paraId="361B0127" w14:textId="77777777" w:rsidR="00D05528" w:rsidRDefault="00D05528" w:rsidP="00D05528">
      <w:r>
        <w:t xml:space="preserve">This </w:t>
      </w:r>
      <w:proofErr w:type="spellStart"/>
      <w:r>
        <w:t>periodisation</w:t>
      </w:r>
      <w:proofErr w:type="spellEnd"/>
      <w:r>
        <w:t xml:space="preserve"> underpins the central aim of the research: to reconstruct the profiles of senators from 1848 to 1946 across the major phases of Italian political history, and to show how a constitutionally unchanged upper chamber—formally endowed with co-equal legislative authority and a genuine veto power—both reflected and mediated a century marked by profound transformations in state formation, patterns of political participation, and regime structure, as well as by even deeper continuities &lt;cite id="72lsl"&gt;&lt;a </w:t>
      </w:r>
      <w:proofErr w:type="spellStart"/>
      <w:r>
        <w:t>href</w:t>
      </w:r>
      <w:proofErr w:type="spellEnd"/>
      <w:r>
        <w:t>="#zotero%7C22491602%2F7X29JUNU"&gt;(Mayer, 1981)&lt;/a&gt;&lt;/cite&gt;. More specifically, the study asks how Article 33 helped preserve monarchical predominance across successive transitions, how the 1939 corporative turn affected the Senate, and what role senatorial life tenure played in avoiding constituent solutions.</w:t>
      </w:r>
    </w:p>
    <w:p w14:paraId="4508114B" w14:textId="77777777" w:rsidR="00D05528" w:rsidRDefault="00D05528" w:rsidP="00D05528"/>
    <w:p w14:paraId="618C3D7D" w14:textId="77777777" w:rsidR="00D05528" w:rsidRDefault="00D05528" w:rsidP="00D05528">
      <w:r>
        <w:t>--------------------------------------------------------------------------------</w:t>
      </w:r>
    </w:p>
    <w:p w14:paraId="5C1FDD0B" w14:textId="77777777" w:rsidR="00D05528" w:rsidRDefault="00D05528" w:rsidP="00D05528"/>
    <w:p w14:paraId="4D6FD9C5" w14:textId="77777777" w:rsidR="00D05528" w:rsidRDefault="00D05528" w:rsidP="00D05528">
      <w:r>
        <w:t>### The legislative process</w:t>
      </w:r>
    </w:p>
    <w:p w14:paraId="57022E2F" w14:textId="77777777" w:rsidR="00D05528" w:rsidRDefault="00D05528" w:rsidP="00D05528"/>
    <w:p w14:paraId="09B2B631" w14:textId="77777777" w:rsidR="00D05528" w:rsidRDefault="00D05528" w:rsidP="00D05528">
      <w:r>
        <w:t>--------------------------------------------------------------------------------</w:t>
      </w:r>
    </w:p>
    <w:p w14:paraId="2804259B" w14:textId="77777777" w:rsidR="00D05528" w:rsidRDefault="00D05528" w:rsidP="00D05528"/>
    <w:p w14:paraId="422380CD" w14:textId="77777777" w:rsidR="00D05528" w:rsidRDefault="00D05528" w:rsidP="00D05528">
      <w:r>
        <w:t xml:space="preserve">Under the Statuto Albertino, the legislative process was framed in strictly constitutional terms as a function exercised by the Crown in conjunction with Parliament, yet its legal architecture remained decisively </w:t>
      </w:r>
      <w:proofErr w:type="gramStart"/>
      <w:r>
        <w:t>monarch-</w:t>
      </w:r>
      <w:proofErr w:type="spellStart"/>
      <w:r>
        <w:t>centred</w:t>
      </w:r>
      <w:proofErr w:type="spellEnd"/>
      <w:proofErr w:type="gramEnd"/>
      <w:r>
        <w:t xml:space="preserve">. Article 3 provided that legislative power would be exercised “collectively” by the King and the two Chambers—the Senate and the Chamber of Deputies—thus </w:t>
      </w:r>
      <w:r>
        <w:lastRenderedPageBreak/>
        <w:t>locating the monarch within the law-making authority itself. This arrangement was strengthened by Article 7, which reserved to the King alone the sanction and promulgation of statutes: parliamentary approval was therefore a necessary condition, but it did not</w:t>
      </w:r>
      <w:proofErr w:type="gramStart"/>
      <w:r>
        <w:t>, in itself, suffice</w:t>
      </w:r>
      <w:proofErr w:type="gramEnd"/>
      <w:r>
        <w:t xml:space="preserve"> to confer legal force. Even the right of legislative initiative, formally distributed by Article 10 between the King and each Chamber, did not diminish royal predominance; rather, it confirmed a constitutional configuration in which the executive and the legislature were institutionally interlocked through the person of the Crown.</w:t>
      </w:r>
    </w:p>
    <w:p w14:paraId="67111BFA" w14:textId="77777777" w:rsidR="00D05528" w:rsidRDefault="00D05528" w:rsidP="00D05528"/>
    <w:p w14:paraId="166B280E" w14:textId="77777777" w:rsidR="00D05528" w:rsidRDefault="00D05528" w:rsidP="00D05528">
      <w:r>
        <w:t>--------------------------------------------------------------------------------</w:t>
      </w:r>
    </w:p>
    <w:p w14:paraId="27EC5995" w14:textId="77777777" w:rsidR="00D05528" w:rsidRDefault="00D05528" w:rsidP="00D05528"/>
    <w:p w14:paraId="31358152" w14:textId="77777777" w:rsidR="00D05528" w:rsidRDefault="00D05528" w:rsidP="00D05528">
      <w:r>
        <w:t xml:space="preserve">Within this framework, the two Chambers were placed on a formally co-equal footing in the enactment of legislation. The only explicit procedural asymmetry concerned fiscal matters: bills imposing taxes, as well as those approving the budget and the state accounts, were to be introduced first in the Chamber of Deputies (Art. 10), reflecting the classic constitutional principle of no taxation without representation. Yet the representative character of the Chamber in 1848 was legally and socially circumscribed, given the stringent property-based suffrage then in force. In parallel, the Senate was constituted as a body of life members appointed by the King in an unlimited number and selected from enumerated categories (Art. 33), thereby </w:t>
      </w:r>
      <w:proofErr w:type="spellStart"/>
      <w:r>
        <w:t>institutionalising</w:t>
      </w:r>
      <w:proofErr w:type="spellEnd"/>
      <w:r>
        <w:t xml:space="preserve"> a non-elective second Chamber structurally dependent upon royal nomination. The resulting bicameralism was formally symmetrical but substantively anchored in monarchical prerogative and elite selection.</w:t>
      </w:r>
    </w:p>
    <w:p w14:paraId="6CAEF89C" w14:textId="77777777" w:rsidR="00D05528" w:rsidRDefault="00D05528" w:rsidP="00D05528"/>
    <w:p w14:paraId="0F846000" w14:textId="77777777" w:rsidR="00D05528" w:rsidRDefault="00D05528" w:rsidP="00D05528">
      <w:r>
        <w:t>--------------------------------------------------------------------------------</w:t>
      </w:r>
    </w:p>
    <w:p w14:paraId="6463A60E" w14:textId="77777777" w:rsidR="00D05528" w:rsidRDefault="00D05528" w:rsidP="00D05528"/>
    <w:p w14:paraId="5DE660EB" w14:textId="77777777" w:rsidR="00D05528" w:rsidRDefault="00D05528" w:rsidP="00D05528">
      <w:r>
        <w:t xml:space="preserve">This legislative settlement coheres with the Statute’s broader allocation of executive authority. Article 5 attributed executive power to the King alone, as Head of State and supreme commander, entrusting him with war powers and treaty-making, subject only to the requirement of parliamentary assent for treaties entailing financial burdens or territorial changes. Taken together, these provisions delineate a constitutional order in which the locus of sovereignty was not popular, but dynastic and institutional: Parliament participated in legislation, yet within a legal system in </w:t>
      </w:r>
      <w:r>
        <w:lastRenderedPageBreak/>
        <w:t>which the Crown retained decisive constitutional levers over both the formation and the entry into force of the law.</w:t>
      </w:r>
    </w:p>
    <w:p w14:paraId="6A20FE8C" w14:textId="77777777" w:rsidR="00D05528" w:rsidRDefault="00D05528" w:rsidP="00D05528"/>
    <w:p w14:paraId="0ED21F46" w14:textId="77777777" w:rsidR="00D05528" w:rsidRDefault="00D05528" w:rsidP="00D05528">
      <w:r>
        <w:t>--------------------------------------------------------------------------------</w:t>
      </w:r>
    </w:p>
    <w:p w14:paraId="2E066ED0" w14:textId="77777777" w:rsidR="00D05528" w:rsidRDefault="00D05528" w:rsidP="00D05528"/>
    <w:p w14:paraId="47D5E5BF" w14:textId="77777777" w:rsidR="00D05528" w:rsidRDefault="00D05528" w:rsidP="00D05528">
      <w:r>
        <w:t>### The Senate</w:t>
      </w:r>
    </w:p>
    <w:p w14:paraId="73DBB576" w14:textId="77777777" w:rsidR="00D05528" w:rsidRDefault="00D05528" w:rsidP="00D05528"/>
    <w:p w14:paraId="4ECD7158" w14:textId="77777777" w:rsidR="00D05528" w:rsidRDefault="00D05528" w:rsidP="00D05528">
      <w:r>
        <w:t>--------------------------------------------------------------------------------</w:t>
      </w:r>
    </w:p>
    <w:p w14:paraId="3A821203" w14:textId="77777777" w:rsidR="00D05528" w:rsidRDefault="00D05528" w:rsidP="00D05528"/>
    <w:p w14:paraId="2AF9DD26" w14:textId="77777777" w:rsidR="00D05528" w:rsidRDefault="00D05528" w:rsidP="00D05528">
      <w:r>
        <w:t xml:space="preserve">The idea of reforming the Senate, like that of revising the Statuto itself, was in substance present from the very moment of the Statuto’s birth. It was already clear that the existence of a non-elective chamber which shared, in almost equal measure, the power to approve or reject legislation appeared increasingly anachronistic, even within a highly restricted liberal system. Yet here lay the paradox: although the need for reform was inherent in the constitutional order from the outset, the Statuto itself was never formally amended throughout its entire history. The problem, therefore, remained embedded within the system from beginning to end, as a constitutional structure founded on appointment rather than representation continued to sit uneasily beside even the limited principles of political modernity on which the regime claimed to rest &lt;cite id="ppub9"&gt;&lt;a </w:t>
      </w:r>
      <w:proofErr w:type="spellStart"/>
      <w:r>
        <w:t>href</w:t>
      </w:r>
      <w:proofErr w:type="spellEnd"/>
      <w:r>
        <w:t>="#zotero%7C22491602%2FMLQK2K3S"&gt;(Lanciotti, 1993)&lt;/a&gt;&lt;/cite&gt;.</w:t>
      </w:r>
    </w:p>
    <w:p w14:paraId="4EA5CF66" w14:textId="77777777" w:rsidR="00D05528" w:rsidRDefault="00D05528" w:rsidP="00D05528"/>
    <w:p w14:paraId="4A1258AA" w14:textId="77777777" w:rsidR="00D05528" w:rsidRDefault="00D05528" w:rsidP="00D05528">
      <w:r>
        <w:t>--------------------------------------------------------------------------------</w:t>
      </w:r>
    </w:p>
    <w:p w14:paraId="3CE05F14" w14:textId="77777777" w:rsidR="00D05528" w:rsidRDefault="00D05528" w:rsidP="00D05528"/>
    <w:p w14:paraId="06AC5CA2" w14:textId="77777777" w:rsidR="00D05528" w:rsidRDefault="00D05528" w:rsidP="00D05528">
      <w:r>
        <w:t xml:space="preserve">Article 33 of the Statuto Albertino configured the Senate not as a second “representative” chamber, but as an institutional mechanism for the integration and consolidation of the state’s governing elites within the constitutional order. Life appointment by the King, in an unlimited number, created a legislative body which—although endowed with powers broadly co-equal to those of the Chamber of Deputies—was structurally located within the orbit of the Crown and, by extension, of the executive. Its composition depended on sovereign nomination (ordinarily mediated by ministerial advice) rather than on any electoral mandate. The twenty-one eligibility categories should therefore be read less as a catalogue of individual “merits” than as a juridical–institutional taxonomy of social and professional positions deemed compatible with legislative authority in a </w:t>
      </w:r>
      <w:r>
        <w:lastRenderedPageBreak/>
        <w:t xml:space="preserve">system that privileged continuity, deference, and political reliability. In this sense, Article 33 provided a normative map of those groups entitled to participate stably in law-making, while </w:t>
      </w:r>
      <w:proofErr w:type="spellStart"/>
      <w:r>
        <w:t>minimising</w:t>
      </w:r>
      <w:proofErr w:type="spellEnd"/>
      <w:r>
        <w:t xml:space="preserve"> the unpredictability associated with widening participation and political conflict &lt;cite id="jlm6g"&gt;&lt;a </w:t>
      </w:r>
      <w:proofErr w:type="spellStart"/>
      <w:r>
        <w:t>href</w:t>
      </w:r>
      <w:proofErr w:type="spellEnd"/>
      <w:r>
        <w:t>="#zotero%7C22491602%2FY2K2M8ZC"</w:t>
      </w:r>
      <w:proofErr w:type="gramStart"/>
      <w:r>
        <w:t>&gt;(</w:t>
      </w:r>
      <w:proofErr w:type="gramEnd"/>
      <w:r>
        <w:t>Racioppi &amp;#38; Brunelli, 1909</w:t>
      </w:r>
      <w:proofErr w:type="gramStart"/>
      <w:r>
        <w:t>a)&lt;</w:t>
      </w:r>
      <w:proofErr w:type="gramEnd"/>
      <w:r>
        <w:t>/a&gt;&lt;/cite&gt;.</w:t>
      </w:r>
    </w:p>
    <w:p w14:paraId="1D6A6894" w14:textId="77777777" w:rsidR="00D05528" w:rsidRDefault="00D05528" w:rsidP="00D05528"/>
    <w:p w14:paraId="163AB250" w14:textId="77777777" w:rsidR="00D05528" w:rsidRDefault="00D05528" w:rsidP="00D05528">
      <w:r>
        <w:t>--------------------------------------------------------------------------------</w:t>
      </w:r>
    </w:p>
    <w:p w14:paraId="64D7518C" w14:textId="77777777" w:rsidR="00D05528" w:rsidRDefault="00D05528" w:rsidP="00D05528"/>
    <w:p w14:paraId="33604153" w14:textId="77777777" w:rsidR="00D05528" w:rsidRDefault="00D05528" w:rsidP="00D05528">
      <w:r>
        <w:t xml:space="preserve">The enumeration of categories makes this logic explicit. A first stratum included senior ecclesiastics (Category 1) and, more generally, figures capable of supplying symbolic legitimation and authoritative vocabularies for public power. A second—and far larger—stratum encompassed the administrative, judicial, and diplomatic backbone of the state (Categories 2–13, 15, 17): presidents and counsellors of the higher courts, procurators general, </w:t>
      </w:r>
      <w:proofErr w:type="spellStart"/>
      <w:r>
        <w:t>councillors</w:t>
      </w:r>
      <w:proofErr w:type="spellEnd"/>
      <w:r>
        <w:t xml:space="preserve"> of state, intendants general, ambassadors and senior envoys. Here the Senate appears as a chamber of institutional competence and bureaucratic continuity, suited to translating requirements of order, administration, and control into legislative form, and to ensuring that legality itself operates as a </w:t>
      </w:r>
      <w:proofErr w:type="spellStart"/>
      <w:r>
        <w:t>stabilising</w:t>
      </w:r>
      <w:proofErr w:type="spellEnd"/>
      <w:r>
        <w:t xml:space="preserve"> constitutional language. The military component (Category 14) further integrated </w:t>
      </w:r>
      <w:proofErr w:type="spellStart"/>
      <w:r>
        <w:t>organised</w:t>
      </w:r>
      <w:proofErr w:type="spellEnd"/>
      <w:r>
        <w:t xml:space="preserve"> coercive capacity into the legislative elite, reinforcing an understanding of constitutional order grounded in hierarchy, discipline, and loyalty.</w:t>
      </w:r>
    </w:p>
    <w:p w14:paraId="0EB6E259" w14:textId="77777777" w:rsidR="00D05528" w:rsidRDefault="00D05528" w:rsidP="00D05528"/>
    <w:p w14:paraId="191637F7" w14:textId="77777777" w:rsidR="00D05528" w:rsidRDefault="00D05528" w:rsidP="00D05528">
      <w:r>
        <w:t>--------------------------------------------------------------------------------</w:t>
      </w:r>
    </w:p>
    <w:p w14:paraId="046DCB16" w14:textId="77777777" w:rsidR="00D05528" w:rsidRDefault="00D05528" w:rsidP="00D05528"/>
    <w:p w14:paraId="0314C1FE" w14:textId="77777777" w:rsidR="00D05528" w:rsidRDefault="00D05528" w:rsidP="00D05528">
      <w:r>
        <w:t xml:space="preserve">Alongside these predominantly “closed” channels, the apparently more open categories functioned as highly selective valves of admission. Political </w:t>
      </w:r>
      <w:proofErr w:type="spellStart"/>
      <w:r>
        <w:t>professionalisation</w:t>
      </w:r>
      <w:proofErr w:type="spellEnd"/>
      <w:r>
        <w:t xml:space="preserve"> was rewarded through routes reserved to those already embedded within institutional careers: deputies after three legislatures or six years’ service (Category 3), ministers and secretaries of state (Categories 4–5), and the President of the Chamber of Deputies (Category 2). The clause concerning those who had “illustrated the Fatherland” through eminent services or merits (Category 20) introduced an elastic basis for discretionary co-optation, allowing the incorporation of prestigious or politically useful figures while sustaining a public narrative of national recognition. Most revealing, however, was Category 21, which tied senatorial appointment directly to wealth through a fiscal threshold (three </w:t>
      </w:r>
      <w:r>
        <w:lastRenderedPageBreak/>
        <w:t>thousand lire of direct taxation), thereby codifying an explicit connection between economic position—property or industry—and political eligibility.</w:t>
      </w:r>
    </w:p>
    <w:p w14:paraId="4E62ED30" w14:textId="77777777" w:rsidR="00D05528" w:rsidRDefault="00D05528" w:rsidP="00D05528"/>
    <w:p w14:paraId="443221F5" w14:textId="77777777" w:rsidR="00D05528" w:rsidRDefault="00D05528" w:rsidP="00D05528">
      <w:r>
        <w:t>--------------------------------------------------------------------------------</w:t>
      </w:r>
    </w:p>
    <w:p w14:paraId="524D847A" w14:textId="77777777" w:rsidR="00D05528" w:rsidRDefault="00D05528" w:rsidP="00D05528"/>
    <w:p w14:paraId="02E0194F" w14:textId="77777777" w:rsidR="00D05528" w:rsidRDefault="00D05528" w:rsidP="00D05528">
      <w:r>
        <w:t xml:space="preserve">What is constitutionally decisive is that, over the century of the Statute, this senatorial architecture remained substantially fixed while the representative basis of the Chamber of Deputies changed profoundly. The Statuto Albertino did not undergo a corresponding textual transformation: the Senate remained a life-appointed, non-elective body, yet it retained its full legislative authority, including an effective power of veto over measures passed by the elected Chamber within a bicameral system designed as broadly co-equal. In 1848, when the Deputies were elected on an extremely narrow </w:t>
      </w:r>
      <w:proofErr w:type="spellStart"/>
      <w:r>
        <w:t>censitary</w:t>
      </w:r>
      <w:proofErr w:type="spellEnd"/>
      <w:r>
        <w:t xml:space="preserve"> franchise—roughly a small fraction of the population—this arrangement produced less sociological dissonance: although differently constituted, the two Chambers were not sharply distant in their social profile. Successive extensions of the franchise, culminating in universal male suffrage in 1918, altered the meaning of representation in the lower House and widened eligibility in practice beyond any statutorily pre-defined social categories. The Senate, by contrast, was insulated from this </w:t>
      </w:r>
      <w:proofErr w:type="spellStart"/>
      <w:r>
        <w:t>democratising</w:t>
      </w:r>
      <w:proofErr w:type="spellEnd"/>
      <w:r>
        <w:t xml:space="preserve"> trajectory. As electoral reforms expanded the constituency and diversified the Deputies, the gap between the Chambers became structural: popular sovereignty—where it came to exist—could be expressed only through the Chamber of Deputies, while the Senate remained a restricted elite body capable of arresting legislative change.</w:t>
      </w:r>
    </w:p>
    <w:p w14:paraId="6A37AF22" w14:textId="77777777" w:rsidR="00D05528" w:rsidRDefault="00D05528" w:rsidP="00D05528"/>
    <w:p w14:paraId="75469779" w14:textId="77777777" w:rsidR="00D05528" w:rsidRDefault="00D05528" w:rsidP="00D05528">
      <w:r>
        <w:t>--------------------------------------------------------------------------------</w:t>
      </w:r>
    </w:p>
    <w:p w14:paraId="302DF1EC" w14:textId="77777777" w:rsidR="00D05528" w:rsidRDefault="00D05528" w:rsidP="00D05528"/>
    <w:p w14:paraId="6DA6B30A" w14:textId="77777777" w:rsidR="00D05528" w:rsidRDefault="00D05528" w:rsidP="00D05528">
      <w:r>
        <w:t xml:space="preserve">This growing divergence operated within a constitutional settlement whose </w:t>
      </w:r>
      <w:proofErr w:type="spellStart"/>
      <w:r>
        <w:t>centre</w:t>
      </w:r>
      <w:proofErr w:type="spellEnd"/>
      <w:r>
        <w:t xml:space="preserve"> of gravity remained the Crown. The King was not a merely ceremonial figure but a constitutionally empowered actor: the Statute attributed executive power to the monarch, and it placed him within the legislative process through the exclusive prerogatives of sanction and promulgation. The combined effect was markedly conservative in constitutional terms. A progressively more representative Chamber confronted, on the one hand, a non-elective Senate endowed with co-equal legislative authority and, on the other, a Head of State who embodied the executive and possessed </w:t>
      </w:r>
      <w:r>
        <w:lastRenderedPageBreak/>
        <w:t xml:space="preserve">decisive constitutional levers. The Albertine system thus </w:t>
      </w:r>
      <w:proofErr w:type="spellStart"/>
      <w:r>
        <w:t>channelled</w:t>
      </w:r>
      <w:proofErr w:type="spellEnd"/>
      <w:r>
        <w:t xml:space="preserve"> and filtered the pressures generated by expanding participation through two </w:t>
      </w:r>
      <w:proofErr w:type="spellStart"/>
      <w:r>
        <w:t>stabilising</w:t>
      </w:r>
      <w:proofErr w:type="spellEnd"/>
      <w:r>
        <w:t xml:space="preserve"> devices: an upper chamber designed as a repository of the state’s institutional elite, and a monarchical executive positioned to shape the conditions under which legislation could acquire legal force.</w:t>
      </w:r>
    </w:p>
    <w:p w14:paraId="2F2F6B56" w14:textId="77777777" w:rsidR="00D05528" w:rsidRDefault="00D05528" w:rsidP="00D05528"/>
    <w:p w14:paraId="4935A0E0" w14:textId="77777777" w:rsidR="00D05528" w:rsidRDefault="00D05528" w:rsidP="00D05528">
      <w:r>
        <w:t>--------------------------------------------------------------------------------</w:t>
      </w:r>
    </w:p>
    <w:p w14:paraId="29699B07" w14:textId="77777777" w:rsidR="00D05528" w:rsidRDefault="00D05528" w:rsidP="00D05528"/>
    <w:p w14:paraId="536D135D" w14:textId="77777777" w:rsidR="00D05528" w:rsidRDefault="00D05528" w:rsidP="00D05528">
      <w:r>
        <w:t>### The Aim</w:t>
      </w:r>
    </w:p>
    <w:p w14:paraId="1A8CBCFD" w14:textId="77777777" w:rsidR="00D05528" w:rsidRDefault="00D05528" w:rsidP="00D05528"/>
    <w:p w14:paraId="243B0676" w14:textId="77777777" w:rsidR="00D05528" w:rsidRDefault="00D05528" w:rsidP="00D05528">
      <w:r>
        <w:t>--------------------------------------------------------------------------------</w:t>
      </w:r>
    </w:p>
    <w:p w14:paraId="07739A76" w14:textId="77777777" w:rsidR="00D05528" w:rsidRDefault="00D05528" w:rsidP="00D05528"/>
    <w:p w14:paraId="78F9602E" w14:textId="77777777" w:rsidR="00D05528" w:rsidRDefault="00D05528" w:rsidP="00D05528">
      <w:r>
        <w:t xml:space="preserve">Against this constitutional background, our paper aims to shift the analytical focus from elections and party competition—criteria that do not structure senatorial recruitment under the Statuto Albertino—to the legally defined channels of access established by Article 33. Since appointment to the Senate did not derive from an electoral mandate but from eligibility within one of the twenty-one categories, the key question becomes how the Senate’s anthropological and </w:t>
      </w:r>
      <w:proofErr w:type="spellStart"/>
      <w:r>
        <w:t>prosopographical</w:t>
      </w:r>
      <w:proofErr w:type="spellEnd"/>
      <w:r>
        <w:t xml:space="preserve"> profile evolved across successive political phases between 1848 and 1946.</w:t>
      </w:r>
    </w:p>
    <w:p w14:paraId="11EBB136" w14:textId="77777777" w:rsidR="00D05528" w:rsidRDefault="00D05528" w:rsidP="00D05528"/>
    <w:p w14:paraId="19FA18B2" w14:textId="77777777" w:rsidR="00D05528" w:rsidRDefault="00D05528" w:rsidP="00D05528">
      <w:r>
        <w:t>--------------------------------------------------------------------------------</w:t>
      </w:r>
    </w:p>
    <w:p w14:paraId="2A92215C" w14:textId="77777777" w:rsidR="00D05528" w:rsidRDefault="00D05528" w:rsidP="00D05528"/>
    <w:p w14:paraId="43167ED8" w14:textId="77777777" w:rsidR="00D05528" w:rsidRDefault="00D05528" w:rsidP="00D05528">
      <w:r>
        <w:t xml:space="preserve">In other words, we treat the Albertine Senate as a “Senate of mentalities”: a chamber whose composition was shaped by a restricted set of social and institutional trajectories—high office in the state apparatus, long parliamentary and ministerial careers, senior ecclesiastical status, military command, </w:t>
      </w:r>
      <w:proofErr w:type="spellStart"/>
      <w:r>
        <w:t>recognised</w:t>
      </w:r>
      <w:proofErr w:type="spellEnd"/>
      <w:r>
        <w:t xml:space="preserve"> eminence, or significant fiscal capacity—rather than by the representative dynamics of mass politics. In such a framework, party labels matter less than the underlying profiles through which individuals became appointable and, ultimately, appointed: their social location, professional formation, institutional embeddedness, and the types of capital—administrative, juridical, diplomatic, military, cultural, or economic—that the constitutional order treated as qualifying for legislative authority.</w:t>
      </w:r>
    </w:p>
    <w:p w14:paraId="510CF5B1" w14:textId="77777777" w:rsidR="00D05528" w:rsidRDefault="00D05528" w:rsidP="00D05528"/>
    <w:p w14:paraId="793A5D3E" w14:textId="77777777" w:rsidR="00D05528" w:rsidRDefault="00D05528" w:rsidP="00D05528">
      <w:r>
        <w:t>--------------------------------------------------------------------------------</w:t>
      </w:r>
    </w:p>
    <w:p w14:paraId="4F17FA79" w14:textId="77777777" w:rsidR="00D05528" w:rsidRDefault="00D05528" w:rsidP="00D05528"/>
    <w:p w14:paraId="65F0E3D3" w14:textId="77777777" w:rsidR="00D05528" w:rsidRDefault="00D05528" w:rsidP="00D05528">
      <w:r>
        <w:t>Our objective is therefore to reconstruct, systematically and comparatively, the changing profiles of senators across the full lifespan of the Statute, from the early Piedmontese constitutional monarchy to the liberal state of mass suffrage, through war, crisis, dictatorship, and the final collapse of the Albertine framework in 1946. By mapping the categories of appointment, the careers and social positions of those selected, and the internal balance among these recruitment channels over time, we aim to show how a formally unaltered upper chamber both reflected and mediated a century of profound political change—providing a distinctive lens on continuity, adaptation, and elite reconfiguration within Italy’s long constitutional transition.</w:t>
      </w:r>
    </w:p>
    <w:p w14:paraId="6560F6C2" w14:textId="77777777" w:rsidR="00D05528" w:rsidRDefault="00D05528" w:rsidP="00D05528"/>
    <w:p w14:paraId="53E759E6" w14:textId="77777777" w:rsidR="00D05528" w:rsidRDefault="00D05528" w:rsidP="00D05528">
      <w:r>
        <w:t>--------------------------------------------------------------------------------</w:t>
      </w:r>
    </w:p>
    <w:p w14:paraId="6D70BC32" w14:textId="77777777" w:rsidR="00D05528" w:rsidRDefault="00D05528" w:rsidP="00D05528"/>
    <w:p w14:paraId="18F0BCBB" w14:textId="77777777" w:rsidR="00D05528" w:rsidRDefault="00D05528" w:rsidP="00D05528">
      <w:r>
        <w:t>### Methodology</w:t>
      </w:r>
    </w:p>
    <w:p w14:paraId="6685216E" w14:textId="77777777" w:rsidR="00D05528" w:rsidRDefault="00D05528" w:rsidP="00D05528"/>
    <w:p w14:paraId="1C606E73" w14:textId="77777777" w:rsidR="00D05528" w:rsidRDefault="00D05528" w:rsidP="00D05528">
      <w:r>
        <w:t>--------------------------------------------------------------------------------</w:t>
      </w:r>
    </w:p>
    <w:p w14:paraId="3A7A046D" w14:textId="77777777" w:rsidR="00D05528" w:rsidRDefault="00D05528" w:rsidP="00D05528"/>
    <w:p w14:paraId="76088A7C" w14:textId="77777777" w:rsidR="00D05528" w:rsidRDefault="00D05528" w:rsidP="00D05528">
      <w:r>
        <w:t xml:space="preserve">This paper adopt a hybrid methodology operating across two complementary planes: modern digital history techniques and traditional historical-philological analysis In alignment with the view that ‘hybridity is the new normal’ in contemporary historiography &lt;cite id="5gjwr"&gt;&lt;a </w:t>
      </w:r>
      <w:proofErr w:type="spellStart"/>
      <w:r>
        <w:t>href</w:t>
      </w:r>
      <w:proofErr w:type="spellEnd"/>
      <w:r>
        <w:t xml:space="preserve">="#zotero%7C22491602%2F8D3T896F"&gt;(Zaagsma, 2013)&lt;/a&gt;&lt;/cite&gt;, each step of the research is documented by explicitly defining the analytical strategy and including the bespoke Python code used to execute it. This approach ensures that every transformation—from the initial web scraping to the subsequent definition of </w:t>
      </w:r>
      <w:proofErr w:type="spellStart"/>
      <w:r>
        <w:t>prosopographical</w:t>
      </w:r>
      <w:proofErr w:type="spellEnd"/>
      <w:r>
        <w:t xml:space="preserve"> variables—adheres to the digital history imperatives of transparency, critical mediation, and reproducibility. By ‘unboxing’ the algorithm in this manner, the research moves from an opaque ‘black box’ of automated procedures into a verifiable ‘white box’ workflow where the historian remains the final arbiter of </w:t>
      </w:r>
      <w:proofErr w:type="gramStart"/>
      <w:r>
        <w:t>meaning  &lt;</w:t>
      </w:r>
      <w:proofErr w:type="gramEnd"/>
      <w:r>
        <w:t xml:space="preserve">cite id="k9hsq"&gt;&lt;a </w:t>
      </w:r>
      <w:proofErr w:type="spellStart"/>
      <w:r>
        <w:t>href</w:t>
      </w:r>
      <w:proofErr w:type="spellEnd"/>
      <w:r>
        <w:t>="#zotero%7C22491602%2F47LFMWGP"</w:t>
      </w:r>
      <w:proofErr w:type="gramStart"/>
      <w:r>
        <w:t>&gt;(</w:t>
      </w:r>
      <w:proofErr w:type="spellStart"/>
      <w:proofErr w:type="gramEnd"/>
      <w:r>
        <w:t>Fickers</w:t>
      </w:r>
      <w:proofErr w:type="spellEnd"/>
      <w:r>
        <w:t xml:space="preserve"> &amp;#38; Tatarinov, </w:t>
      </w:r>
      <w:proofErr w:type="gramStart"/>
      <w:r>
        <w:t>2022)&lt;</w:t>
      </w:r>
      <w:proofErr w:type="gramEnd"/>
      <w:r>
        <w:t xml:space="preserve">/a&gt;&lt;/cite&gt;. The section on the transformation of raw primary sources into a structured database follows a workflow </w:t>
      </w:r>
      <w:proofErr w:type="spellStart"/>
      <w:r>
        <w:t>organised</w:t>
      </w:r>
      <w:proofErr w:type="spellEnd"/>
      <w:r>
        <w:t xml:space="preserve"> into four successive stages, applied at each step of the process, from the senator’s raw biographical entry to a database with clearly defined dimensions. To construct the primary source corpus, we adopt a vibe-coding methodology articulated through </w:t>
      </w:r>
      <w:r>
        <w:lastRenderedPageBreak/>
        <w:t xml:space="preserve">a four-stage workflow. The process begins with a heuristic analysis of the primary corpus, namely the </w:t>
      </w:r>
      <w:proofErr w:type="spellStart"/>
      <w:r>
        <w:t>digitised</w:t>
      </w:r>
      <w:proofErr w:type="spellEnd"/>
      <w:r>
        <w:t xml:space="preserve"> biographies of the Senators of the Kingdom of Italy available on the official senato.it </w:t>
      </w:r>
      <w:proofErr w:type="gramStart"/>
      <w:r>
        <w:t>platform, and</w:t>
      </w:r>
      <w:proofErr w:type="gramEnd"/>
      <w:r>
        <w:t xml:space="preserve"> proceeds with the formulation of a precise strategy for transforming these heterogeneous records into a structured database. In the third phase, the researcher translates historical intent into logical form by writing conductive prompts for GPT-5.2, which generates the Python scripts required for automated web scraping and variable construction. The final phase consists in a constant verification of the congruences between the original institutional records and the computational outputs, so that each step of the process remains historically grounded and methodologically controlled. to check congruences between the original institutional records and the computational outputs &lt;cite id="m74qq"&gt;&lt;a </w:t>
      </w:r>
      <w:proofErr w:type="spellStart"/>
      <w:r>
        <w:t>href</w:t>
      </w:r>
      <w:proofErr w:type="spellEnd"/>
      <w:r>
        <w:t>="#zotero%7C22491602%2FCIPNZNNW"</w:t>
      </w:r>
      <w:proofErr w:type="gramStart"/>
      <w:r>
        <w:t>&gt;(</w:t>
      </w:r>
      <w:proofErr w:type="spellStart"/>
      <w:proofErr w:type="gramEnd"/>
      <w:r>
        <w:t>Gensburger</w:t>
      </w:r>
      <w:proofErr w:type="spellEnd"/>
      <w:r>
        <w:t xml:space="preserve"> &amp;#38; </w:t>
      </w:r>
      <w:proofErr w:type="spellStart"/>
      <w:r>
        <w:t>Clavert</w:t>
      </w:r>
      <w:proofErr w:type="spellEnd"/>
      <w:r>
        <w:t xml:space="preserve">, </w:t>
      </w:r>
      <w:proofErr w:type="gramStart"/>
      <w:r>
        <w:t>2024)&lt;</w:t>
      </w:r>
      <w:proofErr w:type="gramEnd"/>
      <w:r>
        <w:t xml:space="preserve">/a&gt;&lt;/cite&gt;. By positioning the human ‘Mind’ as the central authority orchestrating the ‘Computational’ layer, this project ensures that artificial intelligence serves as an interpretative aid rather than a passive replacement for scholarly </w:t>
      </w:r>
      <w:proofErr w:type="spellStart"/>
      <w:r>
        <w:t>rigour</w:t>
      </w:r>
      <w:proofErr w:type="spellEnd"/>
      <w:r>
        <w:t xml:space="preserve"> &lt;cite id="kah6c"&gt;&lt;a </w:t>
      </w:r>
      <w:proofErr w:type="spellStart"/>
      <w:r>
        <w:t>href</w:t>
      </w:r>
      <w:proofErr w:type="spellEnd"/>
      <w:r>
        <w:t>="#zotero%7C22491602%2FKB5WU6GU"</w:t>
      </w:r>
      <w:proofErr w:type="gramStart"/>
      <w:r>
        <w:t>&gt;(</w:t>
      </w:r>
      <w:proofErr w:type="gramEnd"/>
      <w:r>
        <w:t xml:space="preserve">Henriot, </w:t>
      </w:r>
      <w:proofErr w:type="gramStart"/>
      <w:r>
        <w:t>2025)&lt;</w:t>
      </w:r>
      <w:proofErr w:type="gramEnd"/>
      <w:r>
        <w:t>/a&gt;&lt;/cite&gt;.</w:t>
      </w:r>
    </w:p>
    <w:p w14:paraId="40B59C6D" w14:textId="77777777" w:rsidR="00D05528" w:rsidRDefault="00D05528" w:rsidP="00D05528"/>
    <w:p w14:paraId="123ED24C" w14:textId="77777777" w:rsidR="00D05528" w:rsidRDefault="00D05528" w:rsidP="00D05528">
      <w:r>
        <w:t>--------------------------------------------------------------------------------</w:t>
      </w:r>
    </w:p>
    <w:p w14:paraId="0F167924" w14:textId="77777777" w:rsidR="00D05528" w:rsidRDefault="00D05528" w:rsidP="00D05528"/>
    <w:p w14:paraId="6C321126" w14:textId="77777777" w:rsidR="00D05528" w:rsidRDefault="00D05528" w:rsidP="00D05528">
      <w:r>
        <w:t xml:space="preserve">Vibe coding may be defined as a prompt-first, exploratory approach in which the researcher no longer writes syntactic instructions directly, but expresses a logical intention in natural language, leaving the LLM to translate that intention into executable code. In this shift, the role of the historian changes from the material writer of code to a conductor who formulates aims and constraints, and acts as curator and editor of algorithmic outputs. Authorship, therefore, no longer rests primarily on syntactic knowledge, but on the ability to define clear objectives and precise limits &lt;cite id="x2jld"&gt;&lt;a </w:t>
      </w:r>
      <w:proofErr w:type="spellStart"/>
      <w:r>
        <w:t>href</w:t>
      </w:r>
      <w:proofErr w:type="spellEnd"/>
      <w:r>
        <w:t>="#zotero%7C22491602%2FUT5XS6SW"</w:t>
      </w:r>
      <w:proofErr w:type="gramStart"/>
      <w:r>
        <w:t>&gt;(</w:t>
      </w:r>
      <w:proofErr w:type="gramEnd"/>
      <w:r>
        <w:t xml:space="preserve">Osmani, </w:t>
      </w:r>
      <w:proofErr w:type="gramStart"/>
      <w:r>
        <w:t>2025)&lt;</w:t>
      </w:r>
      <w:proofErr w:type="gramEnd"/>
      <w:r>
        <w:t xml:space="preserve">/a&gt;&lt;/cite&gt;. Ethically, this requires the historian not to remain a passive user, but to act as a critical supervisor, exercising what Henriot calls the “Mind operational domain” in order to coordinate machines and algorithms while preserving the integrity of the research process &lt;cite id="0gfh8"&gt;&lt;a </w:t>
      </w:r>
      <w:proofErr w:type="spellStart"/>
      <w:r>
        <w:t>href</w:t>
      </w:r>
      <w:proofErr w:type="spellEnd"/>
      <w:r>
        <w:t xml:space="preserve">="#zotero%7C22491602%2FKB5WU6GU"&gt;(Henriot, 2025)&lt;/a&gt;&lt;/cite&gt;. The workflow adopted here to guarantee transparency and reproducibility is based on the tools provided by </w:t>
      </w:r>
      <w:proofErr w:type="spellStart"/>
      <w:r>
        <w:t>JupyterLab</w:t>
      </w:r>
      <w:proofErr w:type="spellEnd"/>
      <w:r>
        <w:t xml:space="preserve"> and is </w:t>
      </w:r>
      <w:proofErr w:type="spellStart"/>
      <w:r>
        <w:t>organised</w:t>
      </w:r>
      <w:proofErr w:type="spellEnd"/>
      <w:r>
        <w:t xml:space="preserve"> on three levels: hermeneutic, computational, and </w:t>
      </w:r>
      <w:r>
        <w:lastRenderedPageBreak/>
        <w:t xml:space="preserve">narrative. Such environments make it possible to create documents that combine expository prose, executable code, and visual outputs within the same space. This responds to the need to make every stage of research transparent and reproducible. The hermeneutic level concerns the formulation of the historical question; the computational level concerns the extraction and analysis of data; and the narrative level concerns interpretative synthesis. This tripartite structure helps to overcome the algorithmic black box by documenting the decisions taken at each stage and ensuring that interpretative sovereignty remains in the hands of the scholar &lt;cite id="rcsd9"&gt;&lt;a </w:t>
      </w:r>
      <w:proofErr w:type="spellStart"/>
      <w:r>
        <w:t>href</w:t>
      </w:r>
      <w:proofErr w:type="spellEnd"/>
      <w:r>
        <w:t>="#zotero%7C22491602%2F47LFMWGP"</w:t>
      </w:r>
      <w:proofErr w:type="gramStart"/>
      <w:r>
        <w:t>&gt;(</w:t>
      </w:r>
      <w:proofErr w:type="spellStart"/>
      <w:proofErr w:type="gramEnd"/>
      <w:r>
        <w:t>Fickers</w:t>
      </w:r>
      <w:proofErr w:type="spellEnd"/>
      <w:r>
        <w:t xml:space="preserve"> &amp;#38; Tatarinov, </w:t>
      </w:r>
      <w:proofErr w:type="gramStart"/>
      <w:r>
        <w:t>2022)&lt;</w:t>
      </w:r>
      <w:proofErr w:type="gramEnd"/>
      <w:r>
        <w:t>/a&gt;&lt;/cite&gt;.</w:t>
      </w:r>
    </w:p>
    <w:p w14:paraId="57C8CC0D" w14:textId="77777777" w:rsidR="00D05528" w:rsidRDefault="00D05528" w:rsidP="00D05528"/>
    <w:p w14:paraId="4D48E21E" w14:textId="77777777" w:rsidR="00D05528" w:rsidRDefault="00D05528" w:rsidP="00D05528">
      <w:r>
        <w:t>--------------------------------------------------------------------------------</w:t>
      </w:r>
    </w:p>
    <w:p w14:paraId="0017791C" w14:textId="77777777" w:rsidR="00D05528" w:rsidRDefault="00D05528" w:rsidP="00D05528"/>
    <w:p w14:paraId="1F8DE357" w14:textId="77777777" w:rsidR="00D05528" w:rsidRDefault="00D05528" w:rsidP="00D05528">
      <w:r>
        <w:t>Our working hypothesis posits that the Senate, defined by its lifelong (</w:t>
      </w:r>
      <w:proofErr w:type="spellStart"/>
      <w:r>
        <w:t>vitalizia</w:t>
      </w:r>
      <w:proofErr w:type="spellEnd"/>
      <w:r>
        <w:t>) tenure under Article 33, functioned as a sophisticated apparatus for the contradictory reproduction of the Italian social formation, designed to impose a "cold" social stability upon a rapidly warming historical base. This structure, periodically recalibrated through strategic nomination "waves" (</w:t>
      </w:r>
      <w:proofErr w:type="spellStart"/>
      <w:r>
        <w:t>infornate</w:t>
      </w:r>
      <w:proofErr w:type="spellEnd"/>
      <w:r>
        <w:t xml:space="preserve">) &lt;cite id="5om6a"&gt;&lt;a </w:t>
      </w:r>
      <w:proofErr w:type="spellStart"/>
      <w:r>
        <w:t>href</w:t>
      </w:r>
      <w:proofErr w:type="spellEnd"/>
      <w:r>
        <w:t>="#zotero%7C22491602%2F5CWUM4U9"</w:t>
      </w:r>
      <w:proofErr w:type="gramStart"/>
      <w:r>
        <w:t>&gt;(</w:t>
      </w:r>
      <w:proofErr w:type="gramEnd"/>
      <w:r>
        <w:t xml:space="preserve">Amato, </w:t>
      </w:r>
      <w:proofErr w:type="gramStart"/>
      <w:r>
        <w:t>2018)&lt;</w:t>
      </w:r>
      <w:proofErr w:type="gramEnd"/>
      <w:r>
        <w:t xml:space="preserve">/a&gt;&lt;/cite&gt;, served the </w:t>
      </w:r>
      <w:proofErr w:type="spellStart"/>
      <w:r>
        <w:t>autonomisation</w:t>
      </w:r>
      <w:proofErr w:type="spellEnd"/>
      <w:r>
        <w:t xml:space="preserve"> of political power, generating institutional mentalities of notability and administrative legibility that acted as the ideological cement for the ruling elite. We contend that the Senate’s capacity to absorb a widening democratic grammar was not a linear evolution but an uneven process of managing internal discordances ; it allowed the state to appear "above" the civil society while simultaneously protecting the base of material dominance and the legal extraction of surplus </w:t>
      </w:r>
      <w:proofErr w:type="spellStart"/>
      <w:r>
        <w:t>labour</w:t>
      </w:r>
      <w:proofErr w:type="spellEnd"/>
      <w:r>
        <w:t xml:space="preserve"> (</w:t>
      </w:r>
      <w:proofErr w:type="spellStart"/>
      <w:r>
        <w:t>surtravail</w:t>
      </w:r>
      <w:proofErr w:type="spellEnd"/>
      <w:r>
        <w:t>) &lt;cite id="</w:t>
      </w:r>
      <w:proofErr w:type="spellStart"/>
      <w:r>
        <w:t>ngysi</w:t>
      </w:r>
      <w:proofErr w:type="spellEnd"/>
      <w:r>
        <w:t xml:space="preserve">"&gt;&lt;a </w:t>
      </w:r>
      <w:proofErr w:type="spellStart"/>
      <w:r>
        <w:t>href</w:t>
      </w:r>
      <w:proofErr w:type="spellEnd"/>
      <w:r>
        <w:t>="#zotero%7C22491602%2F6GR79ZCI"&gt;(</w:t>
      </w:r>
      <w:proofErr w:type="spellStart"/>
      <w:r>
        <w:t>Abélès</w:t>
      </w:r>
      <w:proofErr w:type="spellEnd"/>
      <w:r>
        <w:t xml:space="preserve">, 1976)&lt;/a&gt;&lt;/cite&gt;. By </w:t>
      </w:r>
      <w:proofErr w:type="spellStart"/>
      <w:r>
        <w:t>utilising</w:t>
      </w:r>
      <w:proofErr w:type="spellEnd"/>
      <w:r>
        <w:t xml:space="preserve"> prosopography and </w:t>
      </w:r>
      <w:proofErr w:type="spellStart"/>
      <w:r>
        <w:t>periodised</w:t>
      </w:r>
      <w:proofErr w:type="spellEnd"/>
      <w:r>
        <w:t xml:space="preserve"> "in-office" composition, we propose to trace the dialectic tension between the stationary character of the royal institution—which emulated the immutability of "cold societies" —and the linear pressures of historical change between 1848 and 1924 &lt;cite id="dmn2o"&gt;&lt;a </w:t>
      </w:r>
      <w:proofErr w:type="spellStart"/>
      <w:r>
        <w:t>href</w:t>
      </w:r>
      <w:proofErr w:type="spellEnd"/>
      <w:r>
        <w:t xml:space="preserve">="#zotero%7C22491602%2FNFEFHWDP"&gt;(Cammarano, 2011)&lt;/a&gt;&lt;/cite&gt;. Ultimately, this method allows us to move beyond a mere legalistic description of the Statuto to produce a concrete history of </w:t>
      </w:r>
      <w:proofErr w:type="gramStart"/>
      <w:r>
        <w:t>inequalities ,</w:t>
      </w:r>
      <w:proofErr w:type="gramEnd"/>
      <w:r>
        <w:t xml:space="preserve"> unmasking the political fetishism inherent in the transition of the subalpine monarchy into the Italian State.</w:t>
      </w:r>
    </w:p>
    <w:p w14:paraId="215754FA" w14:textId="77777777" w:rsidR="00D05528" w:rsidRDefault="00D05528" w:rsidP="00D05528"/>
    <w:p w14:paraId="2E63D02A" w14:textId="77777777" w:rsidR="00D05528" w:rsidRDefault="00D05528" w:rsidP="00D05528">
      <w:r>
        <w:lastRenderedPageBreak/>
        <w:t>--------------------------------------------------------------------------------</w:t>
      </w:r>
    </w:p>
    <w:p w14:paraId="4635B0D3" w14:textId="77777777" w:rsidR="00D05528" w:rsidRDefault="00D05528" w:rsidP="00D05528"/>
    <w:p w14:paraId="14CD7921" w14:textId="77777777" w:rsidR="00D05528" w:rsidRDefault="00D05528" w:rsidP="00D05528">
      <w:r>
        <w:t xml:space="preserve">### </w:t>
      </w:r>
      <w:proofErr w:type="spellStart"/>
      <w:r>
        <w:t>Prosopographical</w:t>
      </w:r>
      <w:proofErr w:type="spellEnd"/>
      <w:r>
        <w:t xml:space="preserve"> dimensions of analysis</w:t>
      </w:r>
    </w:p>
    <w:p w14:paraId="29AC9EBD" w14:textId="77777777" w:rsidR="00D05528" w:rsidRDefault="00D05528" w:rsidP="00D05528"/>
    <w:p w14:paraId="5E527187" w14:textId="77777777" w:rsidR="00D05528" w:rsidRDefault="00D05528" w:rsidP="00D05528">
      <w:r>
        <w:t>--------------------------------------------------------------------------------</w:t>
      </w:r>
    </w:p>
    <w:p w14:paraId="1BDA4314" w14:textId="77777777" w:rsidR="00D05528" w:rsidRDefault="00D05528" w:rsidP="00D05528"/>
    <w:p w14:paraId="1F4C137C" w14:textId="77777777" w:rsidR="00D05528" w:rsidRDefault="00D05528" w:rsidP="00D05528">
      <w:r>
        <w:t xml:space="preserve">This </w:t>
      </w:r>
      <w:proofErr w:type="spellStart"/>
      <w:r>
        <w:t>prosopographical</w:t>
      </w:r>
      <w:proofErr w:type="spellEnd"/>
      <w:r>
        <w:t xml:space="preserve"> study of the Italian Senate, based on the Article 33 categories of the Statuto Albertino, functions as a detailed investigation into the contradictory reproduction of the Italian social formation. By systematically reconstructing the Senate’s composition across five historical phases, the research moves beyond traditional constitutional history to produce a concrete history of </w:t>
      </w:r>
      <w:proofErr w:type="gramStart"/>
      <w:r>
        <w:t>inequalities .</w:t>
      </w:r>
      <w:proofErr w:type="gramEnd"/>
      <w:r>
        <w:t xml:space="preserve"> The methodology, involving web scraping and longitudinal comparison of five analytical dimensions, allows us to observe how the Senate acted as a mechanism of "cold" social stability—an institution designed to maintain the permanence and continuity of the ruling elite while the material base of the nation was "heating up" through </w:t>
      </w:r>
      <w:proofErr w:type="spellStart"/>
      <w:r>
        <w:t>industrialisation</w:t>
      </w:r>
      <w:proofErr w:type="spellEnd"/>
      <w:r>
        <w:t xml:space="preserve"> and territorial expansion &lt;cite id="</w:t>
      </w:r>
      <w:proofErr w:type="spellStart"/>
      <w:r>
        <w:t>hutba</w:t>
      </w:r>
      <w:proofErr w:type="spellEnd"/>
      <w:r>
        <w:t xml:space="preserve">"&gt;&lt;a </w:t>
      </w:r>
      <w:proofErr w:type="spellStart"/>
      <w:r>
        <w:t>href</w:t>
      </w:r>
      <w:proofErr w:type="spellEnd"/>
      <w:r>
        <w:t>="#zotero%7C22491602%2F6GR79ZCI"&gt;(</w:t>
      </w:r>
      <w:proofErr w:type="spellStart"/>
      <w:r>
        <w:t>Abélès</w:t>
      </w:r>
      <w:proofErr w:type="spellEnd"/>
      <w:r>
        <w:t>, 1976)&lt;/a&gt;&lt;/cite&gt;.</w:t>
      </w:r>
    </w:p>
    <w:p w14:paraId="44943EE2" w14:textId="77777777" w:rsidR="00D05528" w:rsidRDefault="00D05528" w:rsidP="00D05528"/>
    <w:p w14:paraId="063D3ED8" w14:textId="77777777" w:rsidR="00D05528" w:rsidRDefault="00D05528" w:rsidP="00D05528">
      <w:r>
        <w:t>--------------------------------------------------------------------------------</w:t>
      </w:r>
    </w:p>
    <w:p w14:paraId="76A096AB" w14:textId="77777777" w:rsidR="00D05528" w:rsidRDefault="00D05528" w:rsidP="00D05528"/>
    <w:p w14:paraId="09C112CA" w14:textId="77777777" w:rsidR="00D05528" w:rsidRDefault="00D05528" w:rsidP="00D05528">
      <w:r>
        <w:t xml:space="preserve">The first dimension, the geography of origin, serves as a measure of the </w:t>
      </w:r>
      <w:proofErr w:type="spellStart"/>
      <w:r>
        <w:t>autonomisation</w:t>
      </w:r>
      <w:proofErr w:type="spellEnd"/>
      <w:r>
        <w:t xml:space="preserve"> of political power. In a state formed by successive annexations, the incorporation of local elites into a life-appointed body was not merely an administrative act but a strategy to create a "corporate group" that transcended individual deaths and local loyalties, ensuring the stationary character of the central state &lt;cite id="o0av4"&gt;&lt;a </w:t>
      </w:r>
      <w:proofErr w:type="spellStart"/>
      <w:r>
        <w:t>href</w:t>
      </w:r>
      <w:proofErr w:type="spellEnd"/>
      <w:r>
        <w:t>="#zotero%7C22491602%2FNFEFHWDP"&gt;(Cammarano, 2011)&lt;/a&gt;&lt;/cite&gt;.</w:t>
      </w:r>
    </w:p>
    <w:p w14:paraId="4EFA7BD1" w14:textId="77777777" w:rsidR="00D05528" w:rsidRDefault="00D05528" w:rsidP="00D05528"/>
    <w:p w14:paraId="7A6CCFBF" w14:textId="77777777" w:rsidR="00D05528" w:rsidRDefault="00D05528" w:rsidP="00D05528">
      <w:r>
        <w:t>--------------------------------------------------------------------------------</w:t>
      </w:r>
    </w:p>
    <w:p w14:paraId="3B6AD5E3" w14:textId="77777777" w:rsidR="00D05528" w:rsidRDefault="00D05528" w:rsidP="00D05528"/>
    <w:p w14:paraId="0C9C36EA" w14:textId="77777777" w:rsidR="00D05528" w:rsidRDefault="00D05528" w:rsidP="00D05528">
      <w:r>
        <w:t xml:space="preserve">The second dimension, the aristocracy, tracks the transition from a dominance based on landownership to one anchored in the state apparatus. From a Marxist perspective, this allows us </w:t>
      </w:r>
      <w:r>
        <w:lastRenderedPageBreak/>
        <w:t xml:space="preserve">to observe which segments of the elite were most effective at protecting the legal extraction of surplus </w:t>
      </w:r>
      <w:proofErr w:type="spellStart"/>
      <w:r>
        <w:t>labour</w:t>
      </w:r>
      <w:proofErr w:type="spellEnd"/>
      <w:r>
        <w:t xml:space="preserve"> as the mode of production shifted.</w:t>
      </w:r>
    </w:p>
    <w:p w14:paraId="5FF3737E" w14:textId="77777777" w:rsidR="00D05528" w:rsidRDefault="00D05528" w:rsidP="00D05528"/>
    <w:p w14:paraId="19A2835D" w14:textId="77777777" w:rsidR="00D05528" w:rsidRDefault="00D05528" w:rsidP="00D05528">
      <w:r>
        <w:t>--------------------------------------------------------------------------------</w:t>
      </w:r>
    </w:p>
    <w:p w14:paraId="0A96516B" w14:textId="77777777" w:rsidR="00D05528" w:rsidRDefault="00D05528" w:rsidP="00D05528"/>
    <w:p w14:paraId="43BE260D" w14:textId="77777777" w:rsidR="00D05528" w:rsidRDefault="00D05528" w:rsidP="00D05528">
      <w:r>
        <w:t>The third and fourth dimensions—recruitment channels and professional structure—reveal the technical and ideological cement of the state. By cross-referencing senatorial appointments with prior parliamentary service, we can test whether the Senate functioned as a "crowning chamber" designed to "cool" the more volatile democratic elements of the Chamber of Deputies, turning political careers into a vital, permanent attachment to the Crown.</w:t>
      </w:r>
    </w:p>
    <w:p w14:paraId="70C692B1" w14:textId="77777777" w:rsidR="00D05528" w:rsidRDefault="00D05528" w:rsidP="00D05528"/>
    <w:p w14:paraId="0CF68591" w14:textId="77777777" w:rsidR="00D05528" w:rsidRDefault="00D05528" w:rsidP="00D05528">
      <w:r>
        <w:t>--------------------------------------------------------------------------------</w:t>
      </w:r>
    </w:p>
    <w:p w14:paraId="686EC97D" w14:textId="77777777" w:rsidR="00D05528" w:rsidRDefault="00D05528" w:rsidP="00D05528"/>
    <w:p w14:paraId="7D34BAFD" w14:textId="77777777" w:rsidR="00D05528" w:rsidRDefault="00D05528" w:rsidP="00D05528">
      <w:r>
        <w:t xml:space="preserve">Finally, the dynamic indicators of age and political survival capture the Senate’s role in managing internal discordances. These indicators reveal how the institution attempted to remain an immutable structure even as Italy moved from the subalpine monarchy through mass politics to dictatorship. This </w:t>
      </w:r>
      <w:proofErr w:type="spellStart"/>
      <w:r>
        <w:t>prosopographical</w:t>
      </w:r>
      <w:proofErr w:type="spellEnd"/>
      <w:r>
        <w:t xml:space="preserve"> approach effectively unmasks the political fetishism inherent in the Statuto: it shows that while the constitutional rule of appointment remained "unchanged," the actual social profile of the Senate was a shifting map of class dominance. Ultimately, this analysis demonstrates that the Senate was not just a legislative body, but the primary site for the reproduction of the system, ensuring that the rapports of production remained stable across a century of profound historical change.</w:t>
      </w:r>
    </w:p>
    <w:p w14:paraId="6AF68267" w14:textId="77777777" w:rsidR="00D05528" w:rsidRDefault="00D05528" w:rsidP="00D05528"/>
    <w:p w14:paraId="0DF5AB6C" w14:textId="77777777" w:rsidR="00D05528" w:rsidRDefault="00D05528" w:rsidP="00D05528">
      <w:r>
        <w:t>--------------------------------------------------------------------------------</w:t>
      </w:r>
    </w:p>
    <w:p w14:paraId="24BE0768" w14:textId="77777777" w:rsidR="00D05528" w:rsidRDefault="00D05528" w:rsidP="00D05528"/>
    <w:p w14:paraId="292EEAF6" w14:textId="77777777" w:rsidR="00D05528" w:rsidRDefault="00D05528" w:rsidP="00D05528">
      <w:r>
        <w:t>### Structure of the paper</w:t>
      </w:r>
    </w:p>
    <w:p w14:paraId="07F8B277" w14:textId="77777777" w:rsidR="00D05528" w:rsidRDefault="00D05528" w:rsidP="00D05528"/>
    <w:p w14:paraId="6AE34390" w14:textId="77777777" w:rsidR="00D05528" w:rsidRDefault="00D05528" w:rsidP="00D05528">
      <w:r>
        <w:t>--------------------------------------------------------------------------------</w:t>
      </w:r>
    </w:p>
    <w:p w14:paraId="2BA3DE54" w14:textId="77777777" w:rsidR="00D05528" w:rsidRDefault="00D05528" w:rsidP="00D05528"/>
    <w:p w14:paraId="48950F76" w14:textId="77777777" w:rsidR="00D05528" w:rsidRDefault="00D05528" w:rsidP="00D05528">
      <w:r>
        <w:t xml:space="preserve">This article is </w:t>
      </w:r>
      <w:proofErr w:type="spellStart"/>
      <w:r>
        <w:t>organised</w:t>
      </w:r>
      <w:proofErr w:type="spellEnd"/>
      <w:r>
        <w:t xml:space="preserve"> in three parts. The first reconstructs the dataset and is presented on three levels. It opens with an overview of what the section will do and why: the sources used, the </w:t>
      </w:r>
      <w:r>
        <w:lastRenderedPageBreak/>
        <w:t xml:space="preserve">principles of record linkage, the cleaning and </w:t>
      </w:r>
      <w:proofErr w:type="spellStart"/>
      <w:r>
        <w:t>normalisation</w:t>
      </w:r>
      <w:proofErr w:type="spellEnd"/>
      <w:r>
        <w:t xml:space="preserve"> of biographical fields, and the operational rules that make appointments comparable across long time spans and discontinuous political phases. It then offers a concise account of the dataset update carried out in this step, highlighting what was added, corrected, or reclassified and what these changes imply for the reliability and interpretability of the corpus. Finally, the section provides the Python code that implements the procedure, so that the transformation from heterogeneous archival traces to a coherent </w:t>
      </w:r>
      <w:proofErr w:type="spellStart"/>
      <w:r>
        <w:t>prosopographical</w:t>
      </w:r>
      <w:proofErr w:type="spellEnd"/>
      <w:r>
        <w:t xml:space="preserve"> table remains fully transparent and reproducible. The aim is therefore not only to assemble a usable dataset, but to make explicit the assumptions that convert scattered records into an operational research object.</w:t>
      </w:r>
    </w:p>
    <w:p w14:paraId="197EFEA2" w14:textId="77777777" w:rsidR="00D05528" w:rsidRDefault="00D05528" w:rsidP="00D05528"/>
    <w:p w14:paraId="37FB3B62" w14:textId="77777777" w:rsidR="00D05528" w:rsidRDefault="00D05528" w:rsidP="00D05528">
      <w:r>
        <w:t>--------------------------------------------------------------------------------</w:t>
      </w:r>
    </w:p>
    <w:p w14:paraId="3C21F0B9" w14:textId="77777777" w:rsidR="00D05528" w:rsidRDefault="00D05528" w:rsidP="00D05528"/>
    <w:p w14:paraId="7D1CC60A" w14:textId="77777777" w:rsidR="00D05528" w:rsidRDefault="00D05528" w:rsidP="00D05528">
      <w:r>
        <w:t xml:space="preserve">The second part moves from dataset to graphical representation and, like the first, is presented on three levels. It begins with a descriptive overview of the analytical aims and of the main design choices: the logic of </w:t>
      </w:r>
      <w:proofErr w:type="spellStart"/>
      <w:r>
        <w:t>periodisation</w:t>
      </w:r>
      <w:proofErr w:type="spellEnd"/>
      <w:r>
        <w:t xml:space="preserve">, the inclusion rules that define membership “in office”, and the recoding decisions that shape comparability across decades and regime phases. It then provides a concise synthesis of what this step adds to the project—namely the set of new variables, derived indicators, and publication-ready visual outputs generated from the cleaned table—so that the reader can grasp, </w:t>
      </w:r>
      <w:proofErr w:type="gramStart"/>
      <w:r>
        <w:t>at a glance</w:t>
      </w:r>
      <w:proofErr w:type="gramEnd"/>
      <w:r>
        <w:t xml:space="preserve">, what changes in the dataset-to-figure transition. Finally, it supplies the Python code that produces the charts and their underlying aggregates. </w:t>
      </w:r>
      <w:proofErr w:type="spellStart"/>
      <w:r>
        <w:t>Visualisations</w:t>
      </w:r>
      <w:proofErr w:type="spellEnd"/>
      <w:r>
        <w:t xml:space="preserve"> are treated here as analytical instruments rather than as illustrations placed after the argument: decisions about what counts as membership, how categories are defined, and how discontinuities are handled are discussed alongside the graphic form itself. In this sense, the charts carry an interpretive—</w:t>
      </w:r>
      <w:proofErr w:type="gramStart"/>
      <w:r>
        <w:t>an</w:t>
      </w:r>
      <w:proofErr w:type="gramEnd"/>
      <w:r>
        <w:t xml:space="preserve"> hermeneutic—layer: they do not ‘speak for themselves</w:t>
      </w:r>
      <w:proofErr w:type="gramStart"/>
      <w:r>
        <w:t>’, but</w:t>
      </w:r>
      <w:proofErr w:type="gramEnd"/>
      <w:r>
        <w:t xml:space="preserve"> are constructed through explicit and reproducible choices about classification, measurement, and comparability.</w:t>
      </w:r>
    </w:p>
    <w:p w14:paraId="53E66FDB" w14:textId="77777777" w:rsidR="00D05528" w:rsidRDefault="00D05528" w:rsidP="00D05528"/>
    <w:p w14:paraId="4A5E18EC" w14:textId="77777777" w:rsidR="00D05528" w:rsidRDefault="00D05528" w:rsidP="00D05528">
      <w:r>
        <w:t>--------------------------------------------------------------------------------</w:t>
      </w:r>
    </w:p>
    <w:p w14:paraId="16EEF2F3" w14:textId="77777777" w:rsidR="00D05528" w:rsidRDefault="00D05528" w:rsidP="00D05528"/>
    <w:p w14:paraId="67EB0641" w14:textId="77777777" w:rsidR="00D05528" w:rsidRDefault="00D05528" w:rsidP="00D05528">
      <w:r>
        <w:t xml:space="preserve">The third part develops the substantive analysis by reading the resulting evidence along a set of </w:t>
      </w:r>
      <w:proofErr w:type="spellStart"/>
      <w:r>
        <w:t>prosopographical</w:t>
      </w:r>
      <w:proofErr w:type="spellEnd"/>
      <w:r>
        <w:t xml:space="preserve"> dimensions that, taken together, illuminate the Senate’s changing social and political grammar. It begins with the geography of origin, as a measure of territorial integration </w:t>
      </w:r>
      <w:r>
        <w:lastRenderedPageBreak/>
        <w:t xml:space="preserve">and state-building capacity; it then turns to aristocratic presence, first as an overall weight and then through its internal profiles, </w:t>
      </w:r>
      <w:proofErr w:type="gramStart"/>
      <w:r>
        <w:t>in order to</w:t>
      </w:r>
      <w:proofErr w:type="gramEnd"/>
      <w:r>
        <w:t xml:space="preserve"> capture how older hierarchies persisted, adapted, or receded within a nominated chamber. From there the analysis considers the parliamentary channel of recruitment by isolating senators with a prior Chamber background and examining both their incidence and the temporal depth of their pre-Senate experience. Finally, it compares the professional composition of the Senate </w:t>
      </w:r>
      <w:proofErr w:type="gramStart"/>
      <w:r>
        <w:t>as a whole with</w:t>
      </w:r>
      <w:proofErr w:type="gramEnd"/>
      <w:r>
        <w:t xml:space="preserve"> that of the deputy-background subset, before closing with dynamic indicators—such as ageing, persistence across periods, and cross-period continuity—that clarify how individual careers and institutional time interacted. Together, these steps allow the article to connect method, representation, and interpretation within a single, reproducible </w:t>
      </w:r>
      <w:proofErr w:type="spellStart"/>
      <w:r>
        <w:t>prosopographical</w:t>
      </w:r>
      <w:proofErr w:type="spellEnd"/>
      <w:r>
        <w:t xml:space="preserve"> workflow.</w:t>
      </w:r>
    </w:p>
    <w:p w14:paraId="3E5BCB5F" w14:textId="77777777" w:rsidR="00D05528" w:rsidRDefault="00D05528" w:rsidP="00D05528"/>
    <w:p w14:paraId="6295DA98" w14:textId="77777777" w:rsidR="00D05528" w:rsidRDefault="00D05528" w:rsidP="00D05528">
      <w:r>
        <w:t>--------------------------------------------------------------------------------</w:t>
      </w:r>
    </w:p>
    <w:p w14:paraId="29EFE651" w14:textId="77777777" w:rsidR="00D05528" w:rsidRDefault="00D05528" w:rsidP="00D05528"/>
    <w:p w14:paraId="736376E2" w14:textId="77777777" w:rsidR="00D05528" w:rsidRDefault="00D05528" w:rsidP="00D05528">
      <w:r>
        <w:t xml:space="preserve">## From senato.it to </w:t>
      </w:r>
      <w:proofErr w:type="spellStart"/>
      <w:r>
        <w:t>capta</w:t>
      </w:r>
      <w:proofErr w:type="spellEnd"/>
      <w:r>
        <w:t>: a reproducible workflow</w:t>
      </w:r>
    </w:p>
    <w:p w14:paraId="49D4A48D" w14:textId="77777777" w:rsidR="00D05528" w:rsidRDefault="00D05528" w:rsidP="00D05528"/>
    <w:p w14:paraId="7DB99700" w14:textId="77777777" w:rsidR="00D05528" w:rsidRDefault="00D05528" w:rsidP="00D05528">
      <w:r>
        <w:t>--------------------------------------------------------------------------------</w:t>
      </w:r>
    </w:p>
    <w:p w14:paraId="53E2DCC6" w14:textId="77777777" w:rsidR="00D05528" w:rsidRDefault="00D05528" w:rsidP="00D05528"/>
    <w:p w14:paraId="413C88D9" w14:textId="77777777" w:rsidR="00D05528" w:rsidRDefault="00D05528" w:rsidP="00D05528">
      <w:r>
        <w:t xml:space="preserve">To pursue the article’s argument, a dedicated dataset will be assembled from the senato.it biographical pages, where the profiles of Italian senators from 1848 to the present have been published; for the purposes of this study, only those serving up to 1946 will be retained. This digital repository condenses an exceptional quantity of historically usable information—social origins, education, careers, institutional offices, </w:t>
      </w:r>
      <w:proofErr w:type="spellStart"/>
      <w:r>
        <w:t>honours</w:t>
      </w:r>
      <w:proofErr w:type="spellEnd"/>
      <w:r>
        <w:t xml:space="preserve">, and modes of nomination—allowing a systematic reconstruction of the Senate’s </w:t>
      </w:r>
      <w:proofErr w:type="spellStart"/>
      <w:r>
        <w:t>prosopographic</w:t>
      </w:r>
      <w:proofErr w:type="spellEnd"/>
      <w:r>
        <w:t xml:space="preserve"> structure and, through it, of the long-term formation of institutional mentalities. The workflow will be implemented in Python, so that extraction, cleaning, and variable construction are carried out through a reproducible pipeline rather than through manual, non-repeatable interventions. Code development will be conducted with the assistance of ChatGPT (GPT-5.2) as a programming aide, while the analytical choices—definitions, </w:t>
      </w:r>
      <w:proofErr w:type="spellStart"/>
      <w:r>
        <w:t>recodings</w:t>
      </w:r>
      <w:proofErr w:type="spellEnd"/>
      <w:r>
        <w:t xml:space="preserve">, and </w:t>
      </w:r>
      <w:proofErr w:type="spellStart"/>
      <w:r>
        <w:t>periodisations</w:t>
      </w:r>
      <w:proofErr w:type="spellEnd"/>
      <w:r>
        <w:t xml:space="preserve">—remain under the author’s control. Each stage of the pipeline will be followed by explicit checks—row counts, missingness audits, range controls, and targeted spot-validation against the original web pages—to ensure that the code performs exactly </w:t>
      </w:r>
      <w:r>
        <w:lastRenderedPageBreak/>
        <w:t xml:space="preserve">the intended operations and that every transformation remains faithful to the material effectively downloaded and </w:t>
      </w:r>
      <w:proofErr w:type="spellStart"/>
      <w:r>
        <w:t>standardised</w:t>
      </w:r>
      <w:proofErr w:type="spellEnd"/>
      <w:r>
        <w:t>.</w:t>
      </w:r>
    </w:p>
    <w:p w14:paraId="4A5ABC68" w14:textId="77777777" w:rsidR="00D05528" w:rsidRDefault="00D05528" w:rsidP="00D05528"/>
    <w:p w14:paraId="15FAB7E0" w14:textId="77777777" w:rsidR="00D05528" w:rsidRDefault="00D05528" w:rsidP="00D05528">
      <w:r>
        <w:t>--------------------------------------------------------------------------------</w:t>
      </w:r>
    </w:p>
    <w:p w14:paraId="4E6CDAE6" w14:textId="77777777" w:rsidR="00D05528" w:rsidRDefault="00D05528" w:rsidP="00D05528"/>
    <w:p w14:paraId="4116912E" w14:textId="77777777" w:rsidR="00D05528" w:rsidRDefault="00D05528" w:rsidP="00D05528">
      <w:r>
        <w:t xml:space="preserve">### Two-Stage </w:t>
      </w:r>
      <w:proofErr w:type="spellStart"/>
      <w:r>
        <w:t>Prosopographical</w:t>
      </w:r>
      <w:proofErr w:type="spellEnd"/>
      <w:r>
        <w:t xml:space="preserve"> Web Scraping</w:t>
      </w:r>
    </w:p>
    <w:p w14:paraId="19CC7392" w14:textId="77777777" w:rsidR="00D05528" w:rsidRDefault="00D05528" w:rsidP="00D05528"/>
    <w:p w14:paraId="537A640E" w14:textId="77777777" w:rsidR="00D05528" w:rsidRDefault="00D05528" w:rsidP="00D05528">
      <w:r>
        <w:t>--------------------------------------------------------------------------------</w:t>
      </w:r>
    </w:p>
    <w:p w14:paraId="195D59E2" w14:textId="77777777" w:rsidR="00D05528" w:rsidRDefault="00D05528" w:rsidP="00D05528"/>
    <w:p w14:paraId="2D4E030D" w14:textId="77777777" w:rsidR="00D05528" w:rsidRDefault="00D05528" w:rsidP="00D05528">
      <w:r>
        <w:t>This script constructs the Kingdom of Italy Senate dataset through a two-stage harvesting pipeline, with each stage producing a distinct artefact that captures a different degree of mediation between the online source and the analytical table. In Stage 1, the scraper targets the Senate’s “</w:t>
      </w:r>
      <w:proofErr w:type="spellStart"/>
      <w:r>
        <w:t>Nomine</w:t>
      </w:r>
      <w:proofErr w:type="spellEnd"/>
      <w:r>
        <w:t xml:space="preserve"> per anno” interface on senato.it by iterating over the site’s yearly index pages via a stable query pattern, where each Expand value corresponds to a specific nomination year in a predefined sequence. Each retrieved HTML page is downloaded with requests (custom user agent, explicit timeout) and parsed with </w:t>
      </w:r>
      <w:proofErr w:type="spellStart"/>
      <w:r>
        <w:t>BeautifulSoup</w:t>
      </w:r>
      <w:proofErr w:type="spellEnd"/>
      <w:r>
        <w:t xml:space="preserve">; the extraction logic then walks the table rows and captures only those hyperlinks whose </w:t>
      </w:r>
      <w:proofErr w:type="spellStart"/>
      <w:r>
        <w:t>href</w:t>
      </w:r>
      <w:proofErr w:type="spellEnd"/>
      <w:r>
        <w:t xml:space="preserve"> contains OpenDocument (i.e., links to individual biography pages), using the surrounding &lt;tr&gt; cells to collect the associated metadata shown on the index (name, nomination category, birthplace). To reduce duplication introduced by repeated anchors or layout quirks, records are deduplicated on a composite key (year, name, category, birthplace), and birthplace strings are additionally </w:t>
      </w:r>
      <w:proofErr w:type="spellStart"/>
      <w:r>
        <w:t>normalised</w:t>
      </w:r>
      <w:proofErr w:type="spellEnd"/>
      <w:r>
        <w:t xml:space="preserve"> through a simple heuristic that infers the province from parentheses or comma-separated segments. The resulting “thin” register—one row per nomination, plus the biography URL as a persistent pointer back to the source—is saved as senatori_regno_1848_1943.xlsx.</w:t>
      </w:r>
    </w:p>
    <w:p w14:paraId="24D7DC4C" w14:textId="77777777" w:rsidR="00D05528" w:rsidRDefault="00D05528" w:rsidP="00D05528"/>
    <w:p w14:paraId="082B0988" w14:textId="77777777" w:rsidR="00D05528" w:rsidRDefault="00D05528" w:rsidP="00D05528">
      <w:r>
        <w:t>--------------------------------------------------------------------------------</w:t>
      </w:r>
    </w:p>
    <w:p w14:paraId="7619698A" w14:textId="77777777" w:rsidR="00D05528" w:rsidRDefault="00D05528" w:rsidP="00D05528"/>
    <w:p w14:paraId="47F2C9BF" w14:textId="77777777" w:rsidR="00D05528" w:rsidRDefault="00D05528" w:rsidP="00D05528">
      <w:r>
        <w:t xml:space="preserve">In Stage 2, that register becomes a controlled crawl list: the script revisits each biography URL and parses the page text into labelled sections by detecting the Senate site’s internal header markers, then converts “label: value” sequences into structured fields, including multi-line values that spill onto subsequent lines. This second pass yields a richer </w:t>
      </w:r>
      <w:proofErr w:type="spellStart"/>
      <w:r>
        <w:t>prosopographical</w:t>
      </w:r>
      <w:proofErr w:type="spellEnd"/>
      <w:r>
        <w:t xml:space="preserve"> table, extracting </w:t>
      </w:r>
      <w:r>
        <w:lastRenderedPageBreak/>
        <w:t xml:space="preserve">civil-status and kinship fields, nobility markers, profession and career descriptors, and nomination-related metadata (such as </w:t>
      </w:r>
      <w:proofErr w:type="spellStart"/>
      <w:r>
        <w:t>proponente</w:t>
      </w:r>
      <w:proofErr w:type="spellEnd"/>
      <w:r>
        <w:t xml:space="preserve">, </w:t>
      </w:r>
      <w:proofErr w:type="spellStart"/>
      <w:r>
        <w:t>relatore</w:t>
      </w:r>
      <w:proofErr w:type="spellEnd"/>
      <w:r>
        <w:t xml:space="preserve">, nomina, </w:t>
      </w:r>
      <w:proofErr w:type="spellStart"/>
      <w:r>
        <w:t>convalida</w:t>
      </w:r>
      <w:proofErr w:type="spellEnd"/>
      <w:r>
        <w:t xml:space="preserve">, </w:t>
      </w:r>
      <w:proofErr w:type="spellStart"/>
      <w:r>
        <w:t>giuramento</w:t>
      </w:r>
      <w:proofErr w:type="spellEnd"/>
      <w:r>
        <w:t>), as well as longer narrative sections (</w:t>
      </w:r>
      <w:proofErr w:type="spellStart"/>
      <w:r>
        <w:t>honours</w:t>
      </w:r>
      <w:proofErr w:type="spellEnd"/>
      <w:r>
        <w:t xml:space="preserve">, wartime service, parliamentary experience) concatenated into plain text for later coding. The workflow is deliberately designed for reproducibility and care: it implements polite rate limiting (sleep between requests), keeps console output minimal via two progress bars, performs a basic year-level QA check by comparing the expected record count printed on each index page with the number of biographies extracted, and supports interruption and resumption by skipping biographies already populated (using </w:t>
      </w:r>
      <w:proofErr w:type="spellStart"/>
      <w:r>
        <w:t>data_nascita_bio</w:t>
      </w:r>
      <w:proofErr w:type="spellEnd"/>
      <w:r>
        <w:t xml:space="preserve"> as a completion marker) while checkpointing the enriched dataset every 100 new biographies before writing the final output to senatori_regno_1848_1943_bio.xlsx.</w:t>
      </w:r>
    </w:p>
    <w:p w14:paraId="48326C8B" w14:textId="77777777" w:rsidR="00D05528" w:rsidRDefault="00D05528" w:rsidP="00D05528"/>
    <w:p w14:paraId="517AE743" w14:textId="77777777" w:rsidR="00D05528" w:rsidRDefault="00D05528" w:rsidP="00D05528">
      <w:r>
        <w:t>--------------------------------------------------------------------------------</w:t>
      </w:r>
    </w:p>
    <w:p w14:paraId="7306DC37" w14:textId="77777777" w:rsidR="00D05528" w:rsidRDefault="00D05528" w:rsidP="00D05528"/>
    <w:p w14:paraId="693B12E1" w14:textId="77777777" w:rsidR="00D05528" w:rsidRDefault="00D05528" w:rsidP="00D05528">
      <w:r>
        <w:t>DATABASE BUILD (scrape + biography enrichment)</w:t>
      </w:r>
    </w:p>
    <w:p w14:paraId="1A5026F8" w14:textId="77777777" w:rsidR="00D05528" w:rsidRDefault="00D05528" w:rsidP="00D05528"/>
    <w:p w14:paraId="0FF3BAC8" w14:textId="77777777" w:rsidR="00D05528" w:rsidRDefault="00D05528" w:rsidP="00D05528">
      <w:r>
        <w:t>Input (web source)</w:t>
      </w:r>
    </w:p>
    <w:p w14:paraId="14515776" w14:textId="77777777" w:rsidR="00D05528" w:rsidRDefault="00D05528" w:rsidP="00D05528">
      <w:r>
        <w:t>- Senate of the Kingdom portal: nominations-by-year index pages + individual biography pages.</w:t>
      </w:r>
    </w:p>
    <w:p w14:paraId="0F950451" w14:textId="77777777" w:rsidR="00D05528" w:rsidRDefault="00D05528" w:rsidP="00D05528"/>
    <w:p w14:paraId="62D33E9D" w14:textId="77777777" w:rsidR="00D05528" w:rsidRDefault="00D05528" w:rsidP="00D05528">
      <w:r>
        <w:t>Output files</w:t>
      </w:r>
    </w:p>
    <w:p w14:paraId="5D15E6CC" w14:textId="77777777" w:rsidR="00D05528" w:rsidRDefault="00D05528" w:rsidP="00D05528">
      <w:r>
        <w:t>- `senatori_regno_1848_1943.xlsx` (Stage 1: index-only dataset)</w:t>
      </w:r>
    </w:p>
    <w:p w14:paraId="2C44112D" w14:textId="77777777" w:rsidR="00D05528" w:rsidRPr="00D05528" w:rsidRDefault="00D05528" w:rsidP="00D05528">
      <w:pPr>
        <w:rPr>
          <w:lang w:val="it-IT"/>
        </w:rPr>
      </w:pPr>
      <w:r w:rsidRPr="00D05528">
        <w:rPr>
          <w:lang w:val="it-IT"/>
        </w:rPr>
        <w:t>- `senatori_regno_1848_1943_bio.xlsx` (Stage 2: enriched dataset)</w:t>
      </w:r>
    </w:p>
    <w:p w14:paraId="4A53C8DC" w14:textId="77777777" w:rsidR="00D05528" w:rsidRPr="00D05528" w:rsidRDefault="00D05528" w:rsidP="00D05528">
      <w:pPr>
        <w:rPr>
          <w:lang w:val="it-IT"/>
        </w:rPr>
      </w:pPr>
    </w:p>
    <w:p w14:paraId="0B4D6DC7" w14:textId="77777777" w:rsidR="00D05528" w:rsidRDefault="00D05528" w:rsidP="00D05528">
      <w:r>
        <w:t>Stage 1 → columns created in `senatori_regno_1848_1943.xlsx`</w:t>
      </w:r>
    </w:p>
    <w:p w14:paraId="34791434" w14:textId="77777777" w:rsidR="00D05528" w:rsidRPr="00D05528" w:rsidRDefault="00D05528" w:rsidP="00D05528">
      <w:pPr>
        <w:rPr>
          <w:lang w:val="it-IT"/>
        </w:rPr>
      </w:pPr>
      <w:r w:rsidRPr="00D05528">
        <w:rPr>
          <w:lang w:val="it-IT"/>
        </w:rPr>
        <w:t>- `anno_nomina`</w:t>
      </w:r>
    </w:p>
    <w:p w14:paraId="2408EF7A" w14:textId="77777777" w:rsidR="00D05528" w:rsidRPr="00D05528" w:rsidRDefault="00D05528" w:rsidP="00D05528">
      <w:pPr>
        <w:rPr>
          <w:lang w:val="it-IT"/>
        </w:rPr>
      </w:pPr>
      <w:r w:rsidRPr="00D05528">
        <w:rPr>
          <w:lang w:val="it-IT"/>
        </w:rPr>
        <w:t>- `nome_completo`</w:t>
      </w:r>
    </w:p>
    <w:p w14:paraId="05D7D3F8" w14:textId="77777777" w:rsidR="00D05528" w:rsidRPr="00D05528" w:rsidRDefault="00D05528" w:rsidP="00D05528">
      <w:pPr>
        <w:rPr>
          <w:lang w:val="it-IT"/>
        </w:rPr>
      </w:pPr>
      <w:r w:rsidRPr="00D05528">
        <w:rPr>
          <w:lang w:val="it-IT"/>
        </w:rPr>
        <w:t>- `categoria`</w:t>
      </w:r>
    </w:p>
    <w:p w14:paraId="43EB90DC" w14:textId="77777777" w:rsidR="00D05528" w:rsidRPr="00D05528" w:rsidRDefault="00D05528" w:rsidP="00D05528">
      <w:pPr>
        <w:rPr>
          <w:lang w:val="it-IT"/>
        </w:rPr>
      </w:pPr>
      <w:r w:rsidRPr="00D05528">
        <w:rPr>
          <w:lang w:val="it-IT"/>
        </w:rPr>
        <w:t>- `luogo_nascita`</w:t>
      </w:r>
    </w:p>
    <w:p w14:paraId="3F211180" w14:textId="77777777" w:rsidR="00D05528" w:rsidRPr="00D05528" w:rsidRDefault="00D05528" w:rsidP="00D05528">
      <w:pPr>
        <w:rPr>
          <w:lang w:val="it-IT"/>
        </w:rPr>
      </w:pPr>
      <w:r w:rsidRPr="00D05528">
        <w:rPr>
          <w:lang w:val="it-IT"/>
        </w:rPr>
        <w:t>- `provincia`</w:t>
      </w:r>
    </w:p>
    <w:p w14:paraId="72A94393" w14:textId="77777777" w:rsidR="00D05528" w:rsidRPr="00D05528" w:rsidRDefault="00D05528" w:rsidP="00D05528">
      <w:pPr>
        <w:rPr>
          <w:lang w:val="it-IT"/>
        </w:rPr>
      </w:pPr>
      <w:r w:rsidRPr="00D05528">
        <w:rPr>
          <w:lang w:val="it-IT"/>
        </w:rPr>
        <w:t>- `link_biografia`</w:t>
      </w:r>
    </w:p>
    <w:p w14:paraId="629243B4" w14:textId="77777777" w:rsidR="00D05528" w:rsidRPr="00D05528" w:rsidRDefault="00D05528" w:rsidP="00D05528">
      <w:pPr>
        <w:rPr>
          <w:lang w:val="it-IT"/>
        </w:rPr>
      </w:pPr>
    </w:p>
    <w:p w14:paraId="203C4069" w14:textId="77777777" w:rsidR="00D05528" w:rsidRDefault="00D05528" w:rsidP="00D05528">
      <w:r>
        <w:t>Stage 2 → new columns added in `senatori_regno_1848_1943_bio.xlsx` (appended to Stage 1)</w:t>
      </w:r>
    </w:p>
    <w:p w14:paraId="427FC4D3" w14:textId="77777777" w:rsidR="00D05528" w:rsidRPr="00D05528" w:rsidRDefault="00D05528" w:rsidP="00D05528">
      <w:pPr>
        <w:rPr>
          <w:lang w:val="it-IT"/>
        </w:rPr>
      </w:pPr>
      <w:r w:rsidRPr="00D05528">
        <w:rPr>
          <w:lang w:val="it-IT"/>
        </w:rPr>
        <w:lastRenderedPageBreak/>
        <w:t>Dati anagrafici</w:t>
      </w:r>
    </w:p>
    <w:p w14:paraId="3AAEB3D6" w14:textId="77777777" w:rsidR="00D05528" w:rsidRPr="00D05528" w:rsidRDefault="00D05528" w:rsidP="00D05528">
      <w:pPr>
        <w:rPr>
          <w:lang w:val="it-IT"/>
        </w:rPr>
      </w:pPr>
      <w:r w:rsidRPr="00D05528">
        <w:rPr>
          <w:lang w:val="it-IT"/>
        </w:rPr>
        <w:t>- `data_nascita_bio`</w:t>
      </w:r>
    </w:p>
    <w:p w14:paraId="5B35E2C5" w14:textId="77777777" w:rsidR="00D05528" w:rsidRPr="00D05528" w:rsidRDefault="00D05528" w:rsidP="00D05528">
      <w:pPr>
        <w:rPr>
          <w:lang w:val="it-IT"/>
        </w:rPr>
      </w:pPr>
      <w:r w:rsidRPr="00D05528">
        <w:rPr>
          <w:lang w:val="it-IT"/>
        </w:rPr>
        <w:t>- `luogo_nascita_bio`</w:t>
      </w:r>
    </w:p>
    <w:p w14:paraId="3D498B17" w14:textId="77777777" w:rsidR="00D05528" w:rsidRPr="00D05528" w:rsidRDefault="00D05528" w:rsidP="00D05528">
      <w:pPr>
        <w:rPr>
          <w:lang w:val="it-IT"/>
        </w:rPr>
      </w:pPr>
      <w:r w:rsidRPr="00D05528">
        <w:rPr>
          <w:lang w:val="it-IT"/>
        </w:rPr>
        <w:t>- `data_decesso`</w:t>
      </w:r>
    </w:p>
    <w:p w14:paraId="4969BDEF" w14:textId="77777777" w:rsidR="00D05528" w:rsidRPr="00D05528" w:rsidRDefault="00D05528" w:rsidP="00D05528">
      <w:pPr>
        <w:rPr>
          <w:lang w:val="it-IT"/>
        </w:rPr>
      </w:pPr>
      <w:r w:rsidRPr="00D05528">
        <w:rPr>
          <w:lang w:val="it-IT"/>
        </w:rPr>
        <w:t>- `luogo_decesso`</w:t>
      </w:r>
    </w:p>
    <w:p w14:paraId="78A845B9" w14:textId="77777777" w:rsidR="00D05528" w:rsidRPr="00D05528" w:rsidRDefault="00D05528" w:rsidP="00D05528">
      <w:pPr>
        <w:rPr>
          <w:lang w:val="it-IT"/>
        </w:rPr>
      </w:pPr>
      <w:r w:rsidRPr="00D05528">
        <w:rPr>
          <w:lang w:val="it-IT"/>
        </w:rPr>
        <w:t>- `padre`</w:t>
      </w:r>
    </w:p>
    <w:p w14:paraId="6A87CA7B" w14:textId="77777777" w:rsidR="00D05528" w:rsidRPr="00D05528" w:rsidRDefault="00D05528" w:rsidP="00D05528">
      <w:pPr>
        <w:rPr>
          <w:lang w:val="it-IT"/>
        </w:rPr>
      </w:pPr>
      <w:r w:rsidRPr="00D05528">
        <w:rPr>
          <w:lang w:val="it-IT"/>
        </w:rPr>
        <w:t>- `madre`</w:t>
      </w:r>
    </w:p>
    <w:p w14:paraId="766FCFAF" w14:textId="77777777" w:rsidR="00D05528" w:rsidRPr="00D05528" w:rsidRDefault="00D05528" w:rsidP="00D05528">
      <w:pPr>
        <w:rPr>
          <w:lang w:val="it-IT"/>
        </w:rPr>
      </w:pPr>
      <w:r w:rsidRPr="00D05528">
        <w:rPr>
          <w:lang w:val="it-IT"/>
        </w:rPr>
        <w:t>- `nobile_al_momento_nomina`</w:t>
      </w:r>
    </w:p>
    <w:p w14:paraId="3A7F6835" w14:textId="77777777" w:rsidR="00D05528" w:rsidRPr="00D05528" w:rsidRDefault="00D05528" w:rsidP="00D05528">
      <w:pPr>
        <w:rPr>
          <w:lang w:val="it-IT"/>
        </w:rPr>
      </w:pPr>
      <w:r w:rsidRPr="00D05528">
        <w:rPr>
          <w:lang w:val="it-IT"/>
        </w:rPr>
        <w:t>- `titoli_nobiliari`</w:t>
      </w:r>
    </w:p>
    <w:p w14:paraId="44CD87DB" w14:textId="77777777" w:rsidR="00D05528" w:rsidRPr="00D05528" w:rsidRDefault="00D05528" w:rsidP="00D05528">
      <w:pPr>
        <w:rPr>
          <w:lang w:val="it-IT"/>
        </w:rPr>
      </w:pPr>
      <w:r w:rsidRPr="00D05528">
        <w:rPr>
          <w:lang w:val="it-IT"/>
        </w:rPr>
        <w:t>- `nobilitato`</w:t>
      </w:r>
    </w:p>
    <w:p w14:paraId="1BE1A4CB" w14:textId="77777777" w:rsidR="00D05528" w:rsidRPr="00D05528" w:rsidRDefault="00D05528" w:rsidP="00D05528">
      <w:pPr>
        <w:rPr>
          <w:lang w:val="it-IT"/>
        </w:rPr>
      </w:pPr>
      <w:r w:rsidRPr="00D05528">
        <w:rPr>
          <w:lang w:val="it-IT"/>
        </w:rPr>
        <w:t>- `coniuge`</w:t>
      </w:r>
    </w:p>
    <w:p w14:paraId="3A7BB71E" w14:textId="77777777" w:rsidR="00D05528" w:rsidRPr="00D05528" w:rsidRDefault="00D05528" w:rsidP="00D05528">
      <w:pPr>
        <w:rPr>
          <w:lang w:val="it-IT"/>
        </w:rPr>
      </w:pPr>
      <w:r w:rsidRPr="00D05528">
        <w:rPr>
          <w:lang w:val="it-IT"/>
        </w:rPr>
        <w:t>- `figli`</w:t>
      </w:r>
    </w:p>
    <w:p w14:paraId="372CDCA8" w14:textId="77777777" w:rsidR="00D05528" w:rsidRPr="00D05528" w:rsidRDefault="00D05528" w:rsidP="00D05528">
      <w:pPr>
        <w:rPr>
          <w:lang w:val="it-IT"/>
        </w:rPr>
      </w:pPr>
      <w:r w:rsidRPr="00D05528">
        <w:rPr>
          <w:lang w:val="it-IT"/>
        </w:rPr>
        <w:t>- `fratelli`</w:t>
      </w:r>
    </w:p>
    <w:p w14:paraId="4F19DBF1" w14:textId="77777777" w:rsidR="00D05528" w:rsidRPr="00D05528" w:rsidRDefault="00D05528" w:rsidP="00D05528">
      <w:pPr>
        <w:rPr>
          <w:lang w:val="it-IT"/>
        </w:rPr>
      </w:pPr>
      <w:r w:rsidRPr="00D05528">
        <w:rPr>
          <w:lang w:val="it-IT"/>
        </w:rPr>
        <w:t>- `luogo_residenza`</w:t>
      </w:r>
    </w:p>
    <w:p w14:paraId="2E178E42" w14:textId="77777777" w:rsidR="00D05528" w:rsidRPr="00D05528" w:rsidRDefault="00D05528" w:rsidP="00D05528">
      <w:pPr>
        <w:rPr>
          <w:lang w:val="it-IT"/>
        </w:rPr>
      </w:pPr>
      <w:r w:rsidRPr="00D05528">
        <w:rPr>
          <w:lang w:val="it-IT"/>
        </w:rPr>
        <w:t>- `indirizzo`</w:t>
      </w:r>
    </w:p>
    <w:p w14:paraId="58B94E6B" w14:textId="77777777" w:rsidR="00D05528" w:rsidRPr="00D05528" w:rsidRDefault="00D05528" w:rsidP="00D05528">
      <w:pPr>
        <w:rPr>
          <w:lang w:val="it-IT"/>
        </w:rPr>
      </w:pPr>
      <w:r w:rsidRPr="00D05528">
        <w:rPr>
          <w:lang w:val="it-IT"/>
        </w:rPr>
        <w:t>- `professione_bio`</w:t>
      </w:r>
    </w:p>
    <w:p w14:paraId="580253E8" w14:textId="77777777" w:rsidR="00D05528" w:rsidRPr="00D05528" w:rsidRDefault="00D05528" w:rsidP="00D05528">
      <w:pPr>
        <w:rPr>
          <w:lang w:val="it-IT"/>
        </w:rPr>
      </w:pPr>
      <w:r w:rsidRPr="00D05528">
        <w:rPr>
          <w:lang w:val="it-IT"/>
        </w:rPr>
        <w:t>- `carriera`</w:t>
      </w:r>
    </w:p>
    <w:p w14:paraId="6C59E0D7" w14:textId="77777777" w:rsidR="00D05528" w:rsidRPr="00D05528" w:rsidRDefault="00D05528" w:rsidP="00D05528">
      <w:pPr>
        <w:rPr>
          <w:lang w:val="it-IT"/>
        </w:rPr>
      </w:pPr>
    </w:p>
    <w:p w14:paraId="4F139815" w14:textId="77777777" w:rsidR="00D05528" w:rsidRPr="00D05528" w:rsidRDefault="00D05528" w:rsidP="00D05528">
      <w:pPr>
        <w:rPr>
          <w:lang w:val="it-IT"/>
        </w:rPr>
      </w:pPr>
      <w:r w:rsidRPr="00D05528">
        <w:rPr>
          <w:lang w:val="it-IT"/>
        </w:rPr>
        <w:t>Nomina a senatore</w:t>
      </w:r>
    </w:p>
    <w:p w14:paraId="3DBE40C2" w14:textId="77777777" w:rsidR="00D05528" w:rsidRPr="00D05528" w:rsidRDefault="00D05528" w:rsidP="00D05528">
      <w:pPr>
        <w:rPr>
          <w:lang w:val="it-IT"/>
        </w:rPr>
      </w:pPr>
      <w:r w:rsidRPr="00D05528">
        <w:rPr>
          <w:lang w:val="it-IT"/>
        </w:rPr>
        <w:t>- `proponente_nomina`</w:t>
      </w:r>
    </w:p>
    <w:p w14:paraId="46C7383B" w14:textId="77777777" w:rsidR="00D05528" w:rsidRPr="00D05528" w:rsidRDefault="00D05528" w:rsidP="00D05528">
      <w:pPr>
        <w:rPr>
          <w:lang w:val="it-IT"/>
        </w:rPr>
      </w:pPr>
      <w:r w:rsidRPr="00D05528">
        <w:rPr>
          <w:lang w:val="it-IT"/>
        </w:rPr>
        <w:t>- `data_nomina`</w:t>
      </w:r>
    </w:p>
    <w:p w14:paraId="63C4FC88" w14:textId="77777777" w:rsidR="00D05528" w:rsidRPr="00D05528" w:rsidRDefault="00D05528" w:rsidP="00D05528">
      <w:pPr>
        <w:rPr>
          <w:lang w:val="it-IT"/>
        </w:rPr>
      </w:pPr>
      <w:r w:rsidRPr="00D05528">
        <w:rPr>
          <w:lang w:val="it-IT"/>
        </w:rPr>
        <w:t>- `categoria_nomina_testo`</w:t>
      </w:r>
    </w:p>
    <w:p w14:paraId="1718EA17" w14:textId="77777777" w:rsidR="00D05528" w:rsidRPr="00D05528" w:rsidRDefault="00D05528" w:rsidP="00D05528">
      <w:pPr>
        <w:rPr>
          <w:lang w:val="it-IT"/>
        </w:rPr>
      </w:pPr>
      <w:r w:rsidRPr="00D05528">
        <w:rPr>
          <w:lang w:val="it-IT"/>
        </w:rPr>
        <w:t>- `relatore_nomina`</w:t>
      </w:r>
    </w:p>
    <w:p w14:paraId="31D9316C" w14:textId="77777777" w:rsidR="00D05528" w:rsidRPr="00D05528" w:rsidRDefault="00D05528" w:rsidP="00D05528">
      <w:pPr>
        <w:rPr>
          <w:lang w:val="it-IT"/>
        </w:rPr>
      </w:pPr>
      <w:r w:rsidRPr="00D05528">
        <w:rPr>
          <w:lang w:val="it-IT"/>
        </w:rPr>
        <w:t>- `data_convalida`</w:t>
      </w:r>
    </w:p>
    <w:p w14:paraId="7449D77F" w14:textId="77777777" w:rsidR="00D05528" w:rsidRPr="00D05528" w:rsidRDefault="00D05528" w:rsidP="00D05528">
      <w:pPr>
        <w:rPr>
          <w:lang w:val="it-IT"/>
        </w:rPr>
      </w:pPr>
      <w:r w:rsidRPr="00D05528">
        <w:rPr>
          <w:lang w:val="it-IT"/>
        </w:rPr>
        <w:t>- `presidente_comm_verifica_titoli`</w:t>
      </w:r>
    </w:p>
    <w:p w14:paraId="4FDD061E" w14:textId="77777777" w:rsidR="00D05528" w:rsidRDefault="00D05528" w:rsidP="00D05528">
      <w:r>
        <w:t>- `</w:t>
      </w:r>
      <w:proofErr w:type="spellStart"/>
      <w:r>
        <w:t>data_giuramento</w:t>
      </w:r>
      <w:proofErr w:type="spellEnd"/>
      <w:r>
        <w:t>`</w:t>
      </w:r>
    </w:p>
    <w:p w14:paraId="6D4084C9" w14:textId="77777777" w:rsidR="00D05528" w:rsidRDefault="00D05528" w:rsidP="00D05528">
      <w:r>
        <w:t>- `</w:t>
      </w:r>
      <w:proofErr w:type="spellStart"/>
      <w:r>
        <w:t>annotazioni_nomina</w:t>
      </w:r>
      <w:proofErr w:type="spellEnd"/>
      <w:r>
        <w:t>`</w:t>
      </w:r>
    </w:p>
    <w:p w14:paraId="5F3315B1" w14:textId="77777777" w:rsidR="00D05528" w:rsidRDefault="00D05528" w:rsidP="00D05528"/>
    <w:p w14:paraId="45D41F1C" w14:textId="77777777" w:rsidR="00D05528" w:rsidRDefault="00D05528" w:rsidP="00D05528">
      <w:r>
        <w:t>Other biography sections (stored as one string per section)</w:t>
      </w:r>
    </w:p>
    <w:p w14:paraId="75BA6004" w14:textId="77777777" w:rsidR="00D05528" w:rsidRPr="00D05528" w:rsidRDefault="00D05528" w:rsidP="00D05528">
      <w:pPr>
        <w:rPr>
          <w:lang w:val="it-IT"/>
        </w:rPr>
      </w:pPr>
      <w:r w:rsidRPr="00D05528">
        <w:rPr>
          <w:lang w:val="it-IT"/>
        </w:rPr>
        <w:t>- `onorificenze`</w:t>
      </w:r>
    </w:p>
    <w:p w14:paraId="0A027A69" w14:textId="77777777" w:rsidR="00D05528" w:rsidRPr="00D05528" w:rsidRDefault="00D05528" w:rsidP="00D05528">
      <w:pPr>
        <w:rPr>
          <w:lang w:val="it-IT"/>
        </w:rPr>
      </w:pPr>
      <w:r w:rsidRPr="00D05528">
        <w:rPr>
          <w:lang w:val="it-IT"/>
        </w:rPr>
        <w:t>- `servizi_bellici`</w:t>
      </w:r>
    </w:p>
    <w:p w14:paraId="1C1EB27D" w14:textId="77777777" w:rsidR="00D05528" w:rsidRPr="00D05528" w:rsidRDefault="00D05528" w:rsidP="00D05528">
      <w:pPr>
        <w:rPr>
          <w:lang w:val="it-IT"/>
        </w:rPr>
      </w:pPr>
      <w:r w:rsidRPr="00D05528">
        <w:rPr>
          <w:lang w:val="it-IT"/>
        </w:rPr>
        <w:lastRenderedPageBreak/>
        <w:t>- `camera_dei_deputati`</w:t>
      </w:r>
    </w:p>
    <w:p w14:paraId="60B21C8E" w14:textId="77777777" w:rsidR="00D05528" w:rsidRPr="00D05528" w:rsidRDefault="00D05528" w:rsidP="00D05528">
      <w:pPr>
        <w:rPr>
          <w:lang w:val="it-IT"/>
        </w:rPr>
      </w:pPr>
      <w:r w:rsidRPr="00D05528">
        <w:rPr>
          <w:lang w:val="it-IT"/>
        </w:rPr>
        <w:t>- `camera_fasci_corporazioni`</w:t>
      </w:r>
    </w:p>
    <w:p w14:paraId="2BFE67CD" w14:textId="77777777" w:rsidR="00D05528" w:rsidRPr="00D05528" w:rsidRDefault="00D05528" w:rsidP="00D05528">
      <w:pPr>
        <w:rPr>
          <w:lang w:val="it-IT"/>
        </w:rPr>
      </w:pPr>
      <w:r w:rsidRPr="00D05528">
        <w:rPr>
          <w:lang w:val="it-IT"/>
        </w:rPr>
        <w:t>- `alta_corte_sanzioni_fascismo`</w:t>
      </w:r>
    </w:p>
    <w:p w14:paraId="59E0F2BF" w14:textId="77777777" w:rsidR="00D05528" w:rsidRPr="00D05528" w:rsidRDefault="00D05528" w:rsidP="00D05528">
      <w:pPr>
        <w:rPr>
          <w:lang w:val="it-IT"/>
        </w:rPr>
      </w:pPr>
    </w:p>
    <w:p w14:paraId="25CD69F9" w14:textId="77777777" w:rsidR="00D05528" w:rsidRDefault="00D05528" w:rsidP="00D05528">
      <w:r>
        <w:t>Run design notes (parameters enforced by the code)</w:t>
      </w:r>
    </w:p>
    <w:p w14:paraId="54672E1A" w14:textId="77777777" w:rsidR="00D05528" w:rsidRDefault="00D05528" w:rsidP="00D05528">
      <w:r>
        <w:t>- Polite rate limiting: `SLEEP_SECONDS = 1.0`, `TIMEOUT_SECONDS = 30`.</w:t>
      </w:r>
    </w:p>
    <w:p w14:paraId="15608193" w14:textId="77777777" w:rsidR="00D05528" w:rsidRDefault="00D05528" w:rsidP="00D05528">
      <w:r>
        <w:t>- Resumable Stage 2: skip row if `</w:t>
      </w:r>
      <w:proofErr w:type="spellStart"/>
      <w:r>
        <w:t>data_nascita_bio</w:t>
      </w:r>
      <w:proofErr w:type="spellEnd"/>
      <w:r>
        <w:t>` is already present.</w:t>
      </w:r>
    </w:p>
    <w:p w14:paraId="3257ADFC" w14:textId="77777777" w:rsidR="00D05528" w:rsidRDefault="00D05528" w:rsidP="00D05528">
      <w:r>
        <w:t>- Checkpointing: write partial output every `SAVE_EVERY = 100` new biographies.</w:t>
      </w:r>
    </w:p>
    <w:p w14:paraId="68BA5E42" w14:textId="77777777" w:rsidR="00D05528" w:rsidRDefault="00D05528" w:rsidP="00D05528"/>
    <w:p w14:paraId="50BEEF47" w14:textId="77777777" w:rsidR="00D05528" w:rsidRDefault="00D05528" w:rsidP="00D05528">
      <w:r>
        <w:t>--------------------------------------------------------------------------------</w:t>
      </w:r>
    </w:p>
    <w:p w14:paraId="47EE66D0" w14:textId="77777777" w:rsidR="00D05528" w:rsidRDefault="00D05528" w:rsidP="00D05528"/>
    <w:p w14:paraId="1FEB023F" w14:textId="77777777" w:rsidR="00D05528" w:rsidRDefault="00D05528" w:rsidP="00D05528">
      <w:r>
        <w:t>### From Raw Biographies to Structured Variables</w:t>
      </w:r>
    </w:p>
    <w:p w14:paraId="15C1E5B5" w14:textId="77777777" w:rsidR="00D05528" w:rsidRDefault="00D05528" w:rsidP="00D05528"/>
    <w:p w14:paraId="4A961AC8" w14:textId="77777777" w:rsidR="00D05528" w:rsidRDefault="00D05528" w:rsidP="00D05528">
      <w:r>
        <w:t>--------------------------------------------------------------------------------</w:t>
      </w:r>
    </w:p>
    <w:p w14:paraId="7B8E562D" w14:textId="77777777" w:rsidR="00D05528" w:rsidRDefault="00D05528" w:rsidP="00D05528"/>
    <w:p w14:paraId="1E8CEF4A" w14:textId="77777777" w:rsidR="00D05528" w:rsidRDefault="00D05528" w:rsidP="00D05528">
      <w:r>
        <w:t xml:space="preserve">This script performs the curation and analytical </w:t>
      </w:r>
      <w:proofErr w:type="spellStart"/>
      <w:r>
        <w:t>normalisation</w:t>
      </w:r>
      <w:proofErr w:type="spellEnd"/>
      <w:r>
        <w:t xml:space="preserve"> stage of the pipeline: it takes the enriched </w:t>
      </w:r>
      <w:proofErr w:type="spellStart"/>
      <w:r>
        <w:t>prosopographical</w:t>
      </w:r>
      <w:proofErr w:type="spellEnd"/>
      <w:r>
        <w:t xml:space="preserve"> table produced by the biography crawler (senatori_regno_1848_1943_bio.xlsx) and converts it into a single, portable master file (senatori_regno_1848_1943_master_dataset.xlsx) in which interpretative categories are made explicit as derived variables. In practical terms, it reads key fields that are still partly heterogeneous—especially nobility indicators, nomination categories, and dates—and subjects them to a controlled series of transformations. First, it </w:t>
      </w:r>
      <w:proofErr w:type="spellStart"/>
      <w:r>
        <w:t>standardises</w:t>
      </w:r>
      <w:proofErr w:type="spellEnd"/>
      <w:r>
        <w:t xml:space="preserve"> nobility information by turning semi-structured textual signals into reproducible flags: </w:t>
      </w:r>
      <w:proofErr w:type="spellStart"/>
      <w:r>
        <w:t>nobile_nomina</w:t>
      </w:r>
      <w:proofErr w:type="spellEnd"/>
      <w:r>
        <w:t xml:space="preserve"> is set via regex-based detection of “</w:t>
      </w:r>
      <w:proofErr w:type="spellStart"/>
      <w:r>
        <w:t>Nobilitato</w:t>
      </w:r>
      <w:proofErr w:type="spellEnd"/>
      <w:r>
        <w:t>” or a yes-like “</w:t>
      </w:r>
      <w:proofErr w:type="spellStart"/>
      <w:r>
        <w:t>Sì</w:t>
      </w:r>
      <w:proofErr w:type="spellEnd"/>
      <w:r>
        <w:t>/Si” in the “</w:t>
      </w:r>
      <w:proofErr w:type="spellStart"/>
      <w:r>
        <w:t>nobile</w:t>
      </w:r>
      <w:proofErr w:type="spellEnd"/>
      <w:r>
        <w:t xml:space="preserve"> al </w:t>
      </w:r>
      <w:proofErr w:type="spellStart"/>
      <w:r>
        <w:t>momento</w:t>
      </w:r>
      <w:proofErr w:type="spellEnd"/>
      <w:r>
        <w:t xml:space="preserve"> della nomina” field; </w:t>
      </w:r>
      <w:proofErr w:type="spellStart"/>
      <w:r>
        <w:t>nobilitato_bin</w:t>
      </w:r>
      <w:proofErr w:type="spellEnd"/>
      <w:r>
        <w:t xml:space="preserve"> records whether the separate “</w:t>
      </w:r>
      <w:proofErr w:type="spellStart"/>
      <w:r>
        <w:t>nobilitato</w:t>
      </w:r>
      <w:proofErr w:type="spellEnd"/>
      <w:r>
        <w:t xml:space="preserve">” field is non-empty; </w:t>
      </w:r>
      <w:proofErr w:type="spellStart"/>
      <w:r>
        <w:t>nobile_qualsiasi</w:t>
      </w:r>
      <w:proofErr w:type="spellEnd"/>
      <w:r>
        <w:t xml:space="preserve"> aggregates both into a single binary indicator; and </w:t>
      </w:r>
      <w:proofErr w:type="spellStart"/>
      <w:r>
        <w:t>titolo_nobiliare</w:t>
      </w:r>
      <w:proofErr w:type="spellEnd"/>
      <w:r>
        <w:t xml:space="preserve"> extracts a main title (Principe, Duca, Marchese, Conte, Barone, Nobile, Patrizio) by scanning across multiple nobility-related columns and selecting the first match. Second, it </w:t>
      </w:r>
      <w:proofErr w:type="spellStart"/>
      <w:r>
        <w:t>normalises</w:t>
      </w:r>
      <w:proofErr w:type="spellEnd"/>
      <w:r>
        <w:t xml:space="preserve"> all core dates (birth, death, nomination) by attempting multiple parsing conventions (day-first Italian format, then alternative month-first, then a more permissive day-first fallback), ensuring robustness against mixed data entry; from these parsed dates it derives life-course measures (</w:t>
      </w:r>
      <w:proofErr w:type="spellStart"/>
      <w:r>
        <w:t>eta_nomina</w:t>
      </w:r>
      <w:proofErr w:type="spellEnd"/>
      <w:r>
        <w:t xml:space="preserve">, </w:t>
      </w:r>
      <w:proofErr w:type="spellStart"/>
      <w:r>
        <w:t>eta_decesso</w:t>
      </w:r>
      <w:proofErr w:type="spellEnd"/>
      <w:r>
        <w:t xml:space="preserve">) as integer </w:t>
      </w:r>
      <w:r>
        <w:lastRenderedPageBreak/>
        <w:t xml:space="preserve">ages computed from day differences. Third, it </w:t>
      </w:r>
      <w:proofErr w:type="spellStart"/>
      <w:r>
        <w:t>operationalises</w:t>
      </w:r>
      <w:proofErr w:type="spellEnd"/>
      <w:r>
        <w:t xml:space="preserve"> parliamentary time as a set of explicit temporal overlaps: for each legislature (I–XXX, with start and end dates hard-coded), the script generates a binary column (LEG_I … LEG_XXX) indicating whether a senator’s tenure intersects that legislature (nomination before the legislature ends, and death missing or after the legislature begins), thereby turning a biographical timeline into a matrix suitable for cohort analysis and longitudinal </w:t>
      </w:r>
      <w:proofErr w:type="spellStart"/>
      <w:r>
        <w:t>visualisation</w:t>
      </w:r>
      <w:proofErr w:type="spellEnd"/>
      <w:r>
        <w:t xml:space="preserve">. To keep the dataset interoperable across software and platforms, the parsed datetime objects are then written back as ISO strings (YYYY-MM-DD). Fourth, the script renders the constitutional nomination categories machine-readable: it parses the </w:t>
      </w:r>
      <w:proofErr w:type="spellStart"/>
      <w:r>
        <w:t>categoria_nomina_testo</w:t>
      </w:r>
      <w:proofErr w:type="spellEnd"/>
      <w:r>
        <w:t xml:space="preserve"> field to extract valid two-digit codes, stores them compactly in </w:t>
      </w:r>
      <w:proofErr w:type="spellStart"/>
      <w:r>
        <w:t>categoria_nomina_codici</w:t>
      </w:r>
      <w:proofErr w:type="spellEnd"/>
      <w:r>
        <w:t xml:space="preserve">, and expands them into a full set of dummy variables—one column per category (01–21)—so that institutional pathways into the Senate can be </w:t>
      </w:r>
      <w:proofErr w:type="spellStart"/>
      <w:r>
        <w:t>analysed</w:t>
      </w:r>
      <w:proofErr w:type="spellEnd"/>
      <w:r>
        <w:t xml:space="preserve"> quantitatively without repeated text cleaning. Finally, it derives a </w:t>
      </w:r>
      <w:proofErr w:type="gramStart"/>
      <w:r>
        <w:t>coarse</w:t>
      </w:r>
      <w:proofErr w:type="gramEnd"/>
      <w:r>
        <w:t xml:space="preserve"> </w:t>
      </w:r>
      <w:proofErr w:type="spellStart"/>
      <w:r>
        <w:t>periodisation</w:t>
      </w:r>
      <w:proofErr w:type="spellEnd"/>
      <w:r>
        <w:t xml:space="preserve"> from the nomination year (</w:t>
      </w:r>
      <w:proofErr w:type="spellStart"/>
      <w:r>
        <w:t>anno_nomina</w:t>
      </w:r>
      <w:proofErr w:type="spellEnd"/>
      <w:r>
        <w:t>) into a five-bin variable (</w:t>
      </w:r>
      <w:proofErr w:type="spellStart"/>
      <w:r>
        <w:t>period_id</w:t>
      </w:r>
      <w:proofErr w:type="spellEnd"/>
      <w:r>
        <w:t xml:space="preserve">, 1848–1859; 1860–1882; 1883–1913; 1914–1924; 1925–1946), providing an explicit temporal scaffold for comparative aggregation. Although a separate analytical output (professioni_word_count.xlsx) is declared, it is not produced in this version of the script; the design choice here is to concentrate all derived variables into one master table, leaving subsequent counting, modelling, and </w:t>
      </w:r>
      <w:proofErr w:type="spellStart"/>
      <w:r>
        <w:t>visualisation</w:t>
      </w:r>
      <w:proofErr w:type="spellEnd"/>
      <w:r>
        <w:t xml:space="preserve"> as downstream steps that can be recomputed from a single, documented data product.</w:t>
      </w:r>
    </w:p>
    <w:p w14:paraId="1FC4B5CA" w14:textId="77777777" w:rsidR="00D05528" w:rsidRDefault="00D05528" w:rsidP="00D05528"/>
    <w:p w14:paraId="587EB9EF" w14:textId="77777777" w:rsidR="00D05528" w:rsidRPr="00D05528" w:rsidRDefault="00D05528" w:rsidP="00D05528">
      <w:pPr>
        <w:rPr>
          <w:lang w:val="it-IT"/>
        </w:rPr>
      </w:pPr>
      <w:r w:rsidRPr="00D05528">
        <w:rPr>
          <w:lang w:val="it-IT"/>
        </w:rPr>
        <w:t>--------------------------------------------------------------------------------</w:t>
      </w:r>
    </w:p>
    <w:p w14:paraId="10AFDE78" w14:textId="77777777" w:rsidR="00D05528" w:rsidRPr="00D05528" w:rsidRDefault="00D05528" w:rsidP="00D05528">
      <w:pPr>
        <w:rPr>
          <w:lang w:val="it-IT"/>
        </w:rPr>
      </w:pPr>
    </w:p>
    <w:p w14:paraId="45F65080" w14:textId="77777777" w:rsidR="00D05528" w:rsidRPr="00D05528" w:rsidRDefault="00D05528" w:rsidP="00D05528">
      <w:pPr>
        <w:rPr>
          <w:lang w:val="it-IT"/>
        </w:rPr>
      </w:pPr>
      <w:r w:rsidRPr="00D05528">
        <w:rPr>
          <w:lang w:val="it-IT"/>
        </w:rPr>
        <w:t>MASTER DATASET (bio → master)</w:t>
      </w:r>
    </w:p>
    <w:p w14:paraId="157B0D1A" w14:textId="77777777" w:rsidR="00D05528" w:rsidRPr="00D05528" w:rsidRDefault="00D05528" w:rsidP="00D05528">
      <w:pPr>
        <w:rPr>
          <w:lang w:val="it-IT"/>
        </w:rPr>
      </w:pPr>
    </w:p>
    <w:p w14:paraId="2CB266AD" w14:textId="77777777" w:rsidR="00D05528" w:rsidRPr="00D05528" w:rsidRDefault="00D05528" w:rsidP="00D05528">
      <w:pPr>
        <w:rPr>
          <w:lang w:val="it-IT"/>
        </w:rPr>
      </w:pPr>
      <w:r w:rsidRPr="00D05528">
        <w:rPr>
          <w:lang w:val="it-IT"/>
        </w:rPr>
        <w:t>Input</w:t>
      </w:r>
    </w:p>
    <w:p w14:paraId="5319D895" w14:textId="77777777" w:rsidR="00D05528" w:rsidRPr="00D05528" w:rsidRDefault="00D05528" w:rsidP="00D05528">
      <w:pPr>
        <w:rPr>
          <w:lang w:val="it-IT"/>
        </w:rPr>
      </w:pPr>
      <w:r w:rsidRPr="00D05528">
        <w:rPr>
          <w:lang w:val="it-IT"/>
        </w:rPr>
        <w:t>- `senatori_regno_1848_1943_bio.xlsx`</w:t>
      </w:r>
    </w:p>
    <w:p w14:paraId="2196AEE3" w14:textId="77777777" w:rsidR="00D05528" w:rsidRPr="00D05528" w:rsidRDefault="00D05528" w:rsidP="00D05528">
      <w:pPr>
        <w:rPr>
          <w:lang w:val="it-IT"/>
        </w:rPr>
      </w:pPr>
    </w:p>
    <w:p w14:paraId="2CBFFD61" w14:textId="77777777" w:rsidR="00D05528" w:rsidRPr="00D05528" w:rsidRDefault="00D05528" w:rsidP="00D05528">
      <w:pPr>
        <w:rPr>
          <w:lang w:val="it-IT"/>
        </w:rPr>
      </w:pPr>
      <w:r w:rsidRPr="00D05528">
        <w:rPr>
          <w:lang w:val="it-IT"/>
        </w:rPr>
        <w:t>Output</w:t>
      </w:r>
    </w:p>
    <w:p w14:paraId="5C682D95" w14:textId="77777777" w:rsidR="00D05528" w:rsidRPr="00D05528" w:rsidRDefault="00D05528" w:rsidP="00D05528">
      <w:pPr>
        <w:rPr>
          <w:lang w:val="it-IT"/>
        </w:rPr>
      </w:pPr>
      <w:r w:rsidRPr="00D05528">
        <w:rPr>
          <w:lang w:val="it-IT"/>
        </w:rPr>
        <w:t>- `senatori_regno_1848_1943_master_dataset.xlsx`</w:t>
      </w:r>
    </w:p>
    <w:p w14:paraId="23A98193" w14:textId="77777777" w:rsidR="00D05528" w:rsidRPr="00D05528" w:rsidRDefault="00D05528" w:rsidP="00D05528">
      <w:pPr>
        <w:rPr>
          <w:lang w:val="it-IT"/>
        </w:rPr>
      </w:pPr>
    </w:p>
    <w:p w14:paraId="38DCB314" w14:textId="77777777" w:rsidR="00D05528" w:rsidRDefault="00D05528" w:rsidP="00D05528">
      <w:r>
        <w:t>New columns created (and how)</w:t>
      </w:r>
    </w:p>
    <w:p w14:paraId="05CED578" w14:textId="77777777" w:rsidR="00D05528" w:rsidRDefault="00D05528" w:rsidP="00D05528"/>
    <w:p w14:paraId="6AE00FD8" w14:textId="77777777" w:rsidR="00D05528" w:rsidRPr="00D05528" w:rsidRDefault="00D05528" w:rsidP="00D05528">
      <w:pPr>
        <w:rPr>
          <w:lang w:val="it-IT"/>
        </w:rPr>
      </w:pPr>
      <w:r w:rsidRPr="00D05528">
        <w:rPr>
          <w:lang w:val="it-IT"/>
        </w:rPr>
        <w:lastRenderedPageBreak/>
        <w:t>Nobility flags and title (from `nobile_al_momento_nomina`, `nobilitato`, `titoli_nobiliari`)</w:t>
      </w:r>
    </w:p>
    <w:p w14:paraId="30CCB49A" w14:textId="77777777" w:rsidR="00D05528" w:rsidRPr="00D05528" w:rsidRDefault="00D05528" w:rsidP="00D05528">
      <w:pPr>
        <w:rPr>
          <w:lang w:val="it-IT"/>
        </w:rPr>
      </w:pPr>
      <w:r w:rsidRPr="00D05528">
        <w:rPr>
          <w:lang w:val="it-IT"/>
        </w:rPr>
        <w:t>- `nobile_nomina` (1 if `nobile_al_momento_nomina` contains “Sì/Si” or “Nobilitato”, else 0)</w:t>
      </w:r>
    </w:p>
    <w:p w14:paraId="38393769" w14:textId="77777777" w:rsidR="00D05528" w:rsidRDefault="00D05528" w:rsidP="00D05528">
      <w:r>
        <w:t>- `</w:t>
      </w:r>
      <w:proofErr w:type="spellStart"/>
      <w:r>
        <w:t>nobilitato_bin</w:t>
      </w:r>
      <w:proofErr w:type="spellEnd"/>
      <w:r>
        <w:t>` (1 if `</w:t>
      </w:r>
      <w:proofErr w:type="spellStart"/>
      <w:r>
        <w:t>nobilitato</w:t>
      </w:r>
      <w:proofErr w:type="spellEnd"/>
      <w:r>
        <w:t>` is non-empty, else 0)</w:t>
      </w:r>
    </w:p>
    <w:p w14:paraId="060F8B38" w14:textId="77777777" w:rsidR="00D05528" w:rsidRPr="00D05528" w:rsidRDefault="00D05528" w:rsidP="00D05528">
      <w:pPr>
        <w:rPr>
          <w:lang w:val="it-IT"/>
        </w:rPr>
      </w:pPr>
      <w:r w:rsidRPr="00D05528">
        <w:rPr>
          <w:lang w:val="it-IT"/>
        </w:rPr>
        <w:t>- `nobile_qualsiasi` (1 if `nobile_nomina` == 1 OR `nobilitato_bin` == 1, else 0)</w:t>
      </w:r>
    </w:p>
    <w:p w14:paraId="1D5C8F2E" w14:textId="77777777" w:rsidR="00D05528" w:rsidRPr="00D05528" w:rsidRDefault="00D05528" w:rsidP="00D05528">
      <w:pPr>
        <w:rPr>
          <w:lang w:val="it-IT"/>
        </w:rPr>
      </w:pPr>
      <w:r w:rsidRPr="00D05528">
        <w:rPr>
          <w:lang w:val="it-IT"/>
        </w:rPr>
        <w:t>- `titolo_nobiliare` (first matched main title among {Principe, Duca, Marchese, Conte, Barone, Nobile, Patrizio} searched across `nobile_al_momento_nomina` + `titoli_nobiliari` + `nobilitato`; blank if none)</w:t>
      </w:r>
    </w:p>
    <w:p w14:paraId="02ED9528" w14:textId="77777777" w:rsidR="00D05528" w:rsidRPr="00D05528" w:rsidRDefault="00D05528" w:rsidP="00D05528">
      <w:pPr>
        <w:rPr>
          <w:lang w:val="it-IT"/>
        </w:rPr>
      </w:pPr>
    </w:p>
    <w:p w14:paraId="6F7FD0E8" w14:textId="77777777" w:rsidR="00D05528" w:rsidRPr="00D05528" w:rsidRDefault="00D05528" w:rsidP="00D05528">
      <w:pPr>
        <w:rPr>
          <w:lang w:val="it-IT"/>
        </w:rPr>
      </w:pPr>
      <w:r w:rsidRPr="00D05528">
        <w:rPr>
          <w:lang w:val="it-IT"/>
        </w:rPr>
        <w:t>Dates and derived ages (from `data_nascita_bio`, `data_decesso`, `data_nomina`)</w:t>
      </w:r>
    </w:p>
    <w:p w14:paraId="157E4906" w14:textId="77777777" w:rsidR="00D05528" w:rsidRPr="00D05528" w:rsidRDefault="00D05528" w:rsidP="00D05528">
      <w:pPr>
        <w:rPr>
          <w:lang w:val="it-IT"/>
        </w:rPr>
      </w:pPr>
      <w:r w:rsidRPr="00D05528">
        <w:rPr>
          <w:lang w:val="it-IT"/>
        </w:rPr>
        <w:t>- `data_nascita_dt`, `data_decesso_dt`, `data_nomina_dt` (parsed dates, then stored as ISO strings “YYYY-MM-DD”; blank if missing)</w:t>
      </w:r>
    </w:p>
    <w:p w14:paraId="28C4356F" w14:textId="77777777" w:rsidR="00D05528" w:rsidRPr="00D05528" w:rsidRDefault="00D05528" w:rsidP="00D05528">
      <w:pPr>
        <w:rPr>
          <w:lang w:val="it-IT"/>
        </w:rPr>
      </w:pPr>
      <w:r w:rsidRPr="00D05528">
        <w:rPr>
          <w:lang w:val="it-IT"/>
        </w:rPr>
        <w:t>- `eta_nomina` (floor((`data_nomina_dt` − `data_nascita_dt`) in days / 365))</w:t>
      </w:r>
    </w:p>
    <w:p w14:paraId="0A42BD64" w14:textId="77777777" w:rsidR="00D05528" w:rsidRPr="00D05528" w:rsidRDefault="00D05528" w:rsidP="00D05528">
      <w:pPr>
        <w:rPr>
          <w:lang w:val="it-IT"/>
        </w:rPr>
      </w:pPr>
      <w:r w:rsidRPr="00D05528">
        <w:rPr>
          <w:lang w:val="it-IT"/>
        </w:rPr>
        <w:t>- `eta_decesso` (floor((`data_decesso_dt` − `data_nascita_dt`) in days / 365))</w:t>
      </w:r>
    </w:p>
    <w:p w14:paraId="3D68658B" w14:textId="77777777" w:rsidR="00D05528" w:rsidRPr="00D05528" w:rsidRDefault="00D05528" w:rsidP="00D05528">
      <w:pPr>
        <w:rPr>
          <w:lang w:val="it-IT"/>
        </w:rPr>
      </w:pPr>
    </w:p>
    <w:p w14:paraId="690C5285" w14:textId="77777777" w:rsidR="00D05528" w:rsidRPr="00D05528" w:rsidRDefault="00D05528" w:rsidP="00D05528">
      <w:pPr>
        <w:rPr>
          <w:lang w:val="it-IT"/>
        </w:rPr>
      </w:pPr>
      <w:r w:rsidRPr="00D05528">
        <w:rPr>
          <w:lang w:val="it-IT"/>
        </w:rPr>
        <w:t>Legislature presence (from `data_nomina_dt` + `data_decesso_dt`)</w:t>
      </w:r>
    </w:p>
    <w:p w14:paraId="18C6AE08" w14:textId="77777777" w:rsidR="00D05528" w:rsidRDefault="00D05528" w:rsidP="00D05528">
      <w:r>
        <w:t>- `LEG_I` … `LEG_XXX` (1 if nomination is on/before the legislature end AND (death missing OR death on/after legislature start), else 0)</w:t>
      </w:r>
    </w:p>
    <w:p w14:paraId="190F2A19" w14:textId="77777777" w:rsidR="00D05528" w:rsidRDefault="00D05528" w:rsidP="00D05528"/>
    <w:p w14:paraId="75CEB59B" w14:textId="77777777" w:rsidR="00D05528" w:rsidRDefault="00D05528" w:rsidP="00D05528">
      <w:r>
        <w:t>Nomination category extraction (from `</w:t>
      </w:r>
      <w:proofErr w:type="spellStart"/>
      <w:r>
        <w:t>categoria_nomina_testo</w:t>
      </w:r>
      <w:proofErr w:type="spellEnd"/>
      <w:r>
        <w:t>`)</w:t>
      </w:r>
    </w:p>
    <w:p w14:paraId="1619E1D0" w14:textId="77777777" w:rsidR="00D05528" w:rsidRDefault="00D05528" w:rsidP="00D05528">
      <w:r>
        <w:t>- `</w:t>
      </w:r>
      <w:proofErr w:type="spellStart"/>
      <w:r>
        <w:t>categoria_nomina_codici</w:t>
      </w:r>
      <w:proofErr w:type="spellEnd"/>
      <w:r>
        <w:t>` (detected codes as a space-separated string, e.g. “03 12”; blank if none)</w:t>
      </w:r>
    </w:p>
    <w:p w14:paraId="79F8AE9E" w14:textId="77777777" w:rsidR="00D05528" w:rsidRPr="00D05528" w:rsidRDefault="00D05528" w:rsidP="00D05528">
      <w:pPr>
        <w:rPr>
          <w:lang w:val="it-IT"/>
        </w:rPr>
      </w:pPr>
      <w:r w:rsidRPr="00D05528">
        <w:rPr>
          <w:lang w:val="it-IT"/>
        </w:rPr>
        <w:t>- `01_arcivescovi_vescovi_dello_stato` … `21_contribuenti_tremila_lire_imposizione_diretta`</w:t>
      </w:r>
    </w:p>
    <w:p w14:paraId="544FDD3B" w14:textId="77777777" w:rsidR="00D05528" w:rsidRDefault="00D05528" w:rsidP="00D05528">
      <w:r w:rsidRPr="00D05528">
        <w:rPr>
          <w:lang w:val="it-IT"/>
        </w:rPr>
        <w:t xml:space="preserve">  </w:t>
      </w:r>
      <w:r>
        <w:t>(one dummy per code: 1 if the code is present in `</w:t>
      </w:r>
      <w:proofErr w:type="spellStart"/>
      <w:r>
        <w:t>categoria_nomina_testo</w:t>
      </w:r>
      <w:proofErr w:type="spellEnd"/>
      <w:r>
        <w:t>`, else 0)</w:t>
      </w:r>
    </w:p>
    <w:p w14:paraId="16E7079D" w14:textId="77777777" w:rsidR="00D05528" w:rsidRDefault="00D05528" w:rsidP="00D05528"/>
    <w:p w14:paraId="381BCA15" w14:textId="77777777" w:rsidR="00D05528" w:rsidRDefault="00D05528" w:rsidP="00D05528">
      <w:r>
        <w:t xml:space="preserve">Year and </w:t>
      </w:r>
      <w:proofErr w:type="spellStart"/>
      <w:r>
        <w:t>periodisation</w:t>
      </w:r>
      <w:proofErr w:type="spellEnd"/>
      <w:r>
        <w:t xml:space="preserve"> (from `</w:t>
      </w:r>
      <w:proofErr w:type="spellStart"/>
      <w:r>
        <w:t>data_nomina_dt</w:t>
      </w:r>
      <w:proofErr w:type="spellEnd"/>
      <w:r>
        <w:t>`)</w:t>
      </w:r>
    </w:p>
    <w:p w14:paraId="1D245C60" w14:textId="77777777" w:rsidR="00D05528" w:rsidRDefault="00D05528" w:rsidP="00D05528">
      <w:r>
        <w:t>- `</w:t>
      </w:r>
      <w:proofErr w:type="spellStart"/>
      <w:r>
        <w:t>anno_nomina</w:t>
      </w:r>
      <w:proofErr w:type="spellEnd"/>
      <w:r>
        <w:t>` (year extracted from `</w:t>
      </w:r>
      <w:proofErr w:type="spellStart"/>
      <w:r>
        <w:t>data_nomina_dt</w:t>
      </w:r>
      <w:proofErr w:type="spellEnd"/>
      <w:r>
        <w:t>`; may be missing)</w:t>
      </w:r>
    </w:p>
    <w:p w14:paraId="16F89310" w14:textId="77777777" w:rsidR="00D05528" w:rsidRDefault="00D05528" w:rsidP="00D05528">
      <w:r>
        <w:t>- `</w:t>
      </w:r>
      <w:proofErr w:type="spellStart"/>
      <w:r>
        <w:t>period_id</w:t>
      </w:r>
      <w:proofErr w:type="spellEnd"/>
      <w:r>
        <w:t>` (period bucket computed from `</w:t>
      </w:r>
      <w:proofErr w:type="spellStart"/>
      <w:r>
        <w:t>anno_nomina</w:t>
      </w:r>
      <w:proofErr w:type="spellEnd"/>
      <w:r>
        <w:t>`:</w:t>
      </w:r>
    </w:p>
    <w:p w14:paraId="592E8B87" w14:textId="77777777" w:rsidR="00D05528" w:rsidRDefault="00D05528" w:rsidP="00D05528">
      <w:r>
        <w:t xml:space="preserve">  1 = 1848–1859; 2 = 1860–1882; 3 = 1883–1913; 4 = 1914–1924; 5 = 1925–1946; None if outside)</w:t>
      </w:r>
    </w:p>
    <w:p w14:paraId="69AB9527" w14:textId="77777777" w:rsidR="00D05528" w:rsidRDefault="00D05528" w:rsidP="00D05528"/>
    <w:p w14:paraId="7685F492" w14:textId="77777777" w:rsidR="00D05528" w:rsidRDefault="00D05528" w:rsidP="00D05528">
      <w:r>
        <w:t>--------------------------------------------------------------------------------</w:t>
      </w:r>
    </w:p>
    <w:p w14:paraId="0C048B77" w14:textId="77777777" w:rsidR="00D05528" w:rsidRDefault="00D05528" w:rsidP="00D05528"/>
    <w:p w14:paraId="25670277" w14:textId="77777777" w:rsidR="00D05528" w:rsidRDefault="00D05528" w:rsidP="00D05528">
      <w:r>
        <w:lastRenderedPageBreak/>
        <w:t>### From Raw Professions to Structured Variables</w:t>
      </w:r>
    </w:p>
    <w:p w14:paraId="7BD6457A" w14:textId="77777777" w:rsidR="00D05528" w:rsidRDefault="00D05528" w:rsidP="00D05528"/>
    <w:p w14:paraId="663446A4" w14:textId="77777777" w:rsidR="00D05528" w:rsidRDefault="00D05528" w:rsidP="00D05528">
      <w:r>
        <w:t>--------------------------------------------------------------------------------</w:t>
      </w:r>
    </w:p>
    <w:p w14:paraId="7E86DC03" w14:textId="77777777" w:rsidR="00D05528" w:rsidRDefault="00D05528" w:rsidP="00D05528"/>
    <w:p w14:paraId="16B36883" w14:textId="77777777" w:rsidR="00D05528" w:rsidRDefault="00D05528" w:rsidP="00D05528">
      <w:r>
        <w:t xml:space="preserve">This script takes the existing master table (senatori_regno_1848_1943_master_dataset.xlsx) and produces an explicitly versioned, more analysis-ready iteration (senatori_regno_1848_1943_master_dataset_v2.xlsx). In other words, it performs the passage from a master dataset that is already structured but still largely “source-facing” (Italian labels, biographical free text, and heterogeneous place strings) to a second master that preserves the original fields while adding a layer of </w:t>
      </w:r>
      <w:proofErr w:type="spellStart"/>
      <w:r>
        <w:t>normalised</w:t>
      </w:r>
      <w:proofErr w:type="spellEnd"/>
      <w:r>
        <w:t xml:space="preserve">, machine-actionable variables designed for comparison, counting, and modelling. The choice to write a new file rather than overwrite the original is part of the pipeline’s provenance logic: each transformation stage leaves a durable artefact that can be inspected, cited, and reproduced. A first block focuses on death dates. The script copies the original </w:t>
      </w:r>
      <w:proofErr w:type="spellStart"/>
      <w:r>
        <w:t>data_decesso</w:t>
      </w:r>
      <w:proofErr w:type="spellEnd"/>
      <w:r>
        <w:t xml:space="preserve"> into a cleaned string column (</w:t>
      </w:r>
      <w:proofErr w:type="spellStart"/>
      <w:r>
        <w:t>death_date_raw</w:t>
      </w:r>
      <w:proofErr w:type="spellEnd"/>
      <w:r>
        <w:t>) and then parses it into a true datetime object (</w:t>
      </w:r>
      <w:proofErr w:type="spellStart"/>
      <w:r>
        <w:t>death_date_dt</w:t>
      </w:r>
      <w:proofErr w:type="spellEnd"/>
      <w:r>
        <w:t xml:space="preserve">) using day-first conventions, coercing </w:t>
      </w:r>
      <w:proofErr w:type="spellStart"/>
      <w:r>
        <w:t>unparseable</w:t>
      </w:r>
      <w:proofErr w:type="spellEnd"/>
      <w:r>
        <w:t xml:space="preserve"> values to </w:t>
      </w:r>
      <w:proofErr w:type="spellStart"/>
      <w:r>
        <w:t>NaT.</w:t>
      </w:r>
      <w:proofErr w:type="spellEnd"/>
      <w:r>
        <w:t xml:space="preserve"> This produces a computationally reliable date field while retaining the original textual representation, and it provides a quick diagnostic at the end by reporting how many death dates remain missing or non-</w:t>
      </w:r>
      <w:proofErr w:type="spellStart"/>
      <w:r>
        <w:t>parsable</w:t>
      </w:r>
      <w:proofErr w:type="spellEnd"/>
      <w:r>
        <w:t>.</w:t>
      </w:r>
    </w:p>
    <w:p w14:paraId="7BBD2202" w14:textId="77777777" w:rsidR="00D05528" w:rsidRDefault="00D05528" w:rsidP="00D05528"/>
    <w:p w14:paraId="21CE9E50" w14:textId="77777777" w:rsidR="00D05528" w:rsidRDefault="00D05528" w:rsidP="00D05528">
      <w:r>
        <w:t>--------------------------------------------------------------------------------</w:t>
      </w:r>
    </w:p>
    <w:p w14:paraId="0E9C3902" w14:textId="77777777" w:rsidR="00D05528" w:rsidRDefault="00D05528" w:rsidP="00D05528"/>
    <w:p w14:paraId="1A43C251" w14:textId="77777777" w:rsidR="00D05528" w:rsidRDefault="00D05528" w:rsidP="00D05528">
      <w:r>
        <w:t xml:space="preserve">The second block treats occupation as an analytical dimension rather than a biographical annotation. Starting from </w:t>
      </w:r>
      <w:proofErr w:type="spellStart"/>
      <w:r>
        <w:t>professione_bio</w:t>
      </w:r>
      <w:proofErr w:type="spellEnd"/>
      <w:r>
        <w:t xml:space="preserve">, it creates an explicit working chain: </w:t>
      </w:r>
      <w:proofErr w:type="spellStart"/>
      <w:r>
        <w:t>profession_raw_it</w:t>
      </w:r>
      <w:proofErr w:type="spellEnd"/>
      <w:r>
        <w:t xml:space="preserve"> (trimmed Italian text), </w:t>
      </w:r>
      <w:proofErr w:type="spellStart"/>
      <w:r>
        <w:t>profession_norm_it</w:t>
      </w:r>
      <w:proofErr w:type="spellEnd"/>
      <w:r>
        <w:t xml:space="preserve"> (</w:t>
      </w:r>
      <w:proofErr w:type="spellStart"/>
      <w:r>
        <w:t>normalised</w:t>
      </w:r>
      <w:proofErr w:type="spellEnd"/>
      <w:r>
        <w:t xml:space="preserve"> Italian labels, where known noise such as “Si”/“Incerto” variants is folded back into a canonical form via NORMALIZATION_MAP), and </w:t>
      </w:r>
      <w:proofErr w:type="spellStart"/>
      <w:r>
        <w:t>profession_main_en</w:t>
      </w:r>
      <w:proofErr w:type="spellEnd"/>
      <w:r>
        <w:t xml:space="preserve"> (a controlled mapping from Italian labels to a set of English macro-categories). Records that do not match the declared codebook are assigned to a residual category (Other), making the classification rule explicit and reproducible. In parallel, the script derives a proxy indicator for state-linked careers (</w:t>
      </w:r>
      <w:proofErr w:type="spellStart"/>
      <w:r>
        <w:t>state_employment</w:t>
      </w:r>
      <w:proofErr w:type="spellEnd"/>
      <w:r>
        <w:t xml:space="preserve">) by checking whether the </w:t>
      </w:r>
      <w:proofErr w:type="spellStart"/>
      <w:r>
        <w:t>normalised</w:t>
      </w:r>
      <w:proofErr w:type="spellEnd"/>
      <w:r>
        <w:t xml:space="preserve"> occupation contains any of a curated list of Italian keywords (e.g., prefect, magistracy, diplomacy, career military, university teaching). Finally, it expands the English macro-categories into a full </w:t>
      </w:r>
      <w:r>
        <w:lastRenderedPageBreak/>
        <w:t>set of binary dummy variables (prof_&lt;category&gt;), so that the occupation structure can be used directly in tabulations, plots, and regression-style analyses without repeated recoding.</w:t>
      </w:r>
    </w:p>
    <w:p w14:paraId="348266EE" w14:textId="77777777" w:rsidR="00D05528" w:rsidRDefault="00D05528" w:rsidP="00D05528"/>
    <w:p w14:paraId="09B39992" w14:textId="77777777" w:rsidR="00D05528" w:rsidRDefault="00D05528" w:rsidP="00D05528">
      <w:r>
        <w:t>--------------------------------------------------------------------------------</w:t>
      </w:r>
    </w:p>
    <w:p w14:paraId="4A173919" w14:textId="77777777" w:rsidR="00D05528" w:rsidRDefault="00D05528" w:rsidP="00D05528"/>
    <w:p w14:paraId="77F663B9" w14:textId="77777777" w:rsidR="00D05528" w:rsidRDefault="00D05528" w:rsidP="00D05528">
      <w:r>
        <w:t xml:space="preserve">A third block </w:t>
      </w:r>
      <w:proofErr w:type="spellStart"/>
      <w:r>
        <w:t>standardises</w:t>
      </w:r>
      <w:proofErr w:type="spellEnd"/>
      <w:r>
        <w:t xml:space="preserve"> birthplace information by separating and cleaning components that are often entangled in a single string. Using the original </w:t>
      </w:r>
      <w:proofErr w:type="spellStart"/>
      <w:r>
        <w:t>luogo_nascita</w:t>
      </w:r>
      <w:proofErr w:type="spellEnd"/>
      <w:r>
        <w:t xml:space="preserve"> together with the earlier heuristic </w:t>
      </w:r>
      <w:proofErr w:type="spellStart"/>
      <w:r>
        <w:t>provincia</w:t>
      </w:r>
      <w:proofErr w:type="spellEnd"/>
      <w:r>
        <w:t>, the script creates explicit working columns (</w:t>
      </w:r>
      <w:proofErr w:type="spellStart"/>
      <w:r>
        <w:t>birthplace_raw</w:t>
      </w:r>
      <w:proofErr w:type="spellEnd"/>
      <w:r>
        <w:t xml:space="preserve">, </w:t>
      </w:r>
      <w:proofErr w:type="spellStart"/>
      <w:r>
        <w:t>province_raw</w:t>
      </w:r>
      <w:proofErr w:type="spellEnd"/>
      <w:r>
        <w:t xml:space="preserve">) and then reconstructs “complete” fields that </w:t>
      </w:r>
      <w:proofErr w:type="spellStart"/>
      <w:r>
        <w:t>minimise</w:t>
      </w:r>
      <w:proofErr w:type="spellEnd"/>
      <w:r>
        <w:t xml:space="preserve"> missingness (</w:t>
      </w:r>
      <w:proofErr w:type="spellStart"/>
      <w:r>
        <w:t>birth_province_complete</w:t>
      </w:r>
      <w:proofErr w:type="spellEnd"/>
      <w:r>
        <w:t xml:space="preserve">, which falls back to the raw birthplace when the province field is empty, and </w:t>
      </w:r>
      <w:proofErr w:type="spellStart"/>
      <w:r>
        <w:t>birth_city_complete</w:t>
      </w:r>
      <w:proofErr w:type="spellEnd"/>
      <w:r>
        <w:t xml:space="preserve">, extracted as the segment before the first comma). It then applies cleaning rules to reduce noise and improve comparability: </w:t>
      </w:r>
      <w:proofErr w:type="spellStart"/>
      <w:r>
        <w:t>birth_province_clean</w:t>
      </w:r>
      <w:proofErr w:type="spellEnd"/>
      <w:r>
        <w:t xml:space="preserve"> removes trailing fragments (such as </w:t>
      </w:r>
      <w:proofErr w:type="gramStart"/>
      <w:r>
        <w:t>“ -</w:t>
      </w:r>
      <w:proofErr w:type="gramEnd"/>
      <w:r>
        <w:t xml:space="preserve"> …”), deletes editorial insertions like “</w:t>
      </w:r>
      <w:proofErr w:type="spellStart"/>
      <w:r>
        <w:t>oggi</w:t>
      </w:r>
      <w:proofErr w:type="spellEnd"/>
      <w:r>
        <w:t xml:space="preserve">”, </w:t>
      </w:r>
      <w:proofErr w:type="spellStart"/>
      <w:r>
        <w:t>normalises</w:t>
      </w:r>
      <w:proofErr w:type="spellEnd"/>
      <w:r>
        <w:t xml:space="preserve"> spacing and punctuation, and trims certain cross-border qualifiers; </w:t>
      </w:r>
      <w:proofErr w:type="spellStart"/>
      <w:r>
        <w:t>birth_city_clean</w:t>
      </w:r>
      <w:proofErr w:type="spellEnd"/>
      <w:r>
        <w:t xml:space="preserve"> removes parentheses and residual formatting. The outcome is a set of place variables that remain faithful to the source strings but are better suited to aggregation and geographic coding.</w:t>
      </w:r>
    </w:p>
    <w:p w14:paraId="425CA2C6" w14:textId="77777777" w:rsidR="00D05528" w:rsidRDefault="00D05528" w:rsidP="00D05528"/>
    <w:p w14:paraId="76DD556D" w14:textId="77777777" w:rsidR="00D05528" w:rsidRDefault="00D05528" w:rsidP="00D05528">
      <w:r>
        <w:t>--------------------------------------------------------------------------------</w:t>
      </w:r>
    </w:p>
    <w:p w14:paraId="24232C16" w14:textId="77777777" w:rsidR="00D05528" w:rsidRDefault="00D05528" w:rsidP="00D05528"/>
    <w:p w14:paraId="745F1AA3" w14:textId="77777777" w:rsidR="00D05528" w:rsidRDefault="00D05528" w:rsidP="00D05528">
      <w:r>
        <w:t xml:space="preserve">The script concludes by writing the enriched dataset to senatori_regno_1848_1943_master_dataset_v2.xlsx, keeping both the original columns and the newly derived analytical layer. A final, explicitly optional “Step 10” anticipates a future geographical codebook (e.g., province-to-macro-region mapping): if no mapping is provided, the script transparently skips the step without failing, </w:t>
      </w:r>
      <w:proofErr w:type="spellStart"/>
      <w:r>
        <w:t>signalling</w:t>
      </w:r>
      <w:proofErr w:type="spellEnd"/>
      <w:r>
        <w:t xml:space="preserve"> that geographic </w:t>
      </w:r>
      <w:proofErr w:type="spellStart"/>
      <w:r>
        <w:t>harmonisation</w:t>
      </w:r>
      <w:proofErr w:type="spellEnd"/>
      <w:r>
        <w:t xml:space="preserve"> is planned as a subsequent, separately documented intervention.</w:t>
      </w:r>
    </w:p>
    <w:p w14:paraId="7F8DC676" w14:textId="77777777" w:rsidR="00D05528" w:rsidRDefault="00D05528" w:rsidP="00D05528"/>
    <w:p w14:paraId="7D03A89B" w14:textId="77777777" w:rsidR="00D05528" w:rsidRPr="00D05528" w:rsidRDefault="00D05528" w:rsidP="00D05528">
      <w:pPr>
        <w:rPr>
          <w:lang w:val="it-IT"/>
        </w:rPr>
      </w:pPr>
      <w:r w:rsidRPr="00D05528">
        <w:rPr>
          <w:lang w:val="it-IT"/>
        </w:rPr>
        <w:t>--------------------------------------------------------------------------------</w:t>
      </w:r>
    </w:p>
    <w:p w14:paraId="1068395F" w14:textId="77777777" w:rsidR="00D05528" w:rsidRPr="00D05528" w:rsidRDefault="00D05528" w:rsidP="00D05528">
      <w:pPr>
        <w:rPr>
          <w:lang w:val="it-IT"/>
        </w:rPr>
      </w:pPr>
    </w:p>
    <w:p w14:paraId="096DBD1E" w14:textId="77777777" w:rsidR="00D05528" w:rsidRPr="00D05528" w:rsidRDefault="00D05528" w:rsidP="00D05528">
      <w:pPr>
        <w:rPr>
          <w:lang w:val="it-IT"/>
        </w:rPr>
      </w:pPr>
      <w:r w:rsidRPr="00D05528">
        <w:rPr>
          <w:lang w:val="it-IT"/>
        </w:rPr>
        <w:t>Input and output</w:t>
      </w:r>
    </w:p>
    <w:p w14:paraId="51FCE5F0" w14:textId="77777777" w:rsidR="00D05528" w:rsidRPr="00D05528" w:rsidRDefault="00D05528" w:rsidP="00D05528">
      <w:pPr>
        <w:rPr>
          <w:lang w:val="it-IT"/>
        </w:rPr>
      </w:pPr>
    </w:p>
    <w:p w14:paraId="6E0E114F" w14:textId="77777777" w:rsidR="00D05528" w:rsidRPr="00D05528" w:rsidRDefault="00D05528" w:rsidP="00D05528">
      <w:pPr>
        <w:rPr>
          <w:lang w:val="it-IT"/>
        </w:rPr>
      </w:pPr>
      <w:r w:rsidRPr="00D05528">
        <w:rPr>
          <w:lang w:val="it-IT"/>
        </w:rPr>
        <w:lastRenderedPageBreak/>
        <w:t>- `_senatori_regno_1848_1943_master_dataset.xlsx_` → `_senatori_regno_1848_1943_master_dataset_v2.xlsx_`</w:t>
      </w:r>
    </w:p>
    <w:p w14:paraId="2CBAFDD5" w14:textId="77777777" w:rsidR="00D05528" w:rsidRPr="00D05528" w:rsidRDefault="00D05528" w:rsidP="00D05528">
      <w:pPr>
        <w:rPr>
          <w:lang w:val="it-IT"/>
        </w:rPr>
      </w:pPr>
    </w:p>
    <w:p w14:paraId="1CA8B111" w14:textId="77777777" w:rsidR="00D05528" w:rsidRPr="00D05528" w:rsidRDefault="00D05528" w:rsidP="00D05528">
      <w:pPr>
        <w:rPr>
          <w:lang w:val="it-IT"/>
        </w:rPr>
      </w:pPr>
    </w:p>
    <w:p w14:paraId="0E9DA71B" w14:textId="77777777" w:rsidR="00D05528" w:rsidRDefault="00D05528" w:rsidP="00D05528">
      <w:r>
        <w:t>New columns created in this step</w:t>
      </w:r>
    </w:p>
    <w:p w14:paraId="512066B0" w14:textId="77777777" w:rsidR="00D05528" w:rsidRDefault="00D05528" w:rsidP="00D05528"/>
    <w:p w14:paraId="63104A66" w14:textId="77777777" w:rsidR="00D05528" w:rsidRDefault="00D05528" w:rsidP="00D05528">
      <w:r>
        <w:t>Death date parsing (from `_</w:t>
      </w:r>
      <w:proofErr w:type="spellStart"/>
      <w:r>
        <w:t>data_decesso</w:t>
      </w:r>
      <w:proofErr w:type="spellEnd"/>
      <w:r>
        <w:t>_`)</w:t>
      </w:r>
    </w:p>
    <w:p w14:paraId="03030A71" w14:textId="77777777" w:rsidR="00D05528" w:rsidRDefault="00D05528" w:rsidP="00D05528">
      <w:r>
        <w:t>- `_</w:t>
      </w:r>
      <w:proofErr w:type="spellStart"/>
      <w:r>
        <w:t>death_date_raw</w:t>
      </w:r>
      <w:proofErr w:type="spellEnd"/>
      <w:r>
        <w:t>_`: trimmed string version of `_</w:t>
      </w:r>
      <w:proofErr w:type="spellStart"/>
      <w:r>
        <w:t>data_decesso</w:t>
      </w:r>
      <w:proofErr w:type="spellEnd"/>
      <w:r>
        <w:t>_` (blank/NA if missing).</w:t>
      </w:r>
    </w:p>
    <w:p w14:paraId="26B44D4C" w14:textId="77777777" w:rsidR="00D05528" w:rsidRDefault="00D05528" w:rsidP="00D05528">
      <w:r>
        <w:t>- `_</w:t>
      </w:r>
      <w:proofErr w:type="spellStart"/>
      <w:r>
        <w:t>death_date_dt</w:t>
      </w:r>
      <w:proofErr w:type="spellEnd"/>
      <w:r>
        <w:t>_`: `_</w:t>
      </w:r>
      <w:proofErr w:type="spellStart"/>
      <w:r>
        <w:t>death_date_raw</w:t>
      </w:r>
      <w:proofErr w:type="spellEnd"/>
      <w:r>
        <w:t xml:space="preserve">_` parsed as datetime (day-first), </w:t>
      </w:r>
      <w:proofErr w:type="spellStart"/>
      <w:r>
        <w:t>NaT</w:t>
      </w:r>
      <w:proofErr w:type="spellEnd"/>
      <w:r>
        <w:t xml:space="preserve"> if not </w:t>
      </w:r>
      <w:proofErr w:type="spellStart"/>
      <w:r>
        <w:t>parseable</w:t>
      </w:r>
      <w:proofErr w:type="spellEnd"/>
      <w:r>
        <w:t>.</w:t>
      </w:r>
    </w:p>
    <w:p w14:paraId="6E061195" w14:textId="77777777" w:rsidR="00D05528" w:rsidRDefault="00D05528" w:rsidP="00D05528"/>
    <w:p w14:paraId="79DD8214" w14:textId="77777777" w:rsidR="00D05528" w:rsidRDefault="00D05528" w:rsidP="00D05528">
      <w:r>
        <w:t xml:space="preserve">Profession </w:t>
      </w:r>
      <w:proofErr w:type="spellStart"/>
      <w:r>
        <w:t>normalisation</w:t>
      </w:r>
      <w:proofErr w:type="spellEnd"/>
      <w:r>
        <w:t xml:space="preserve"> and recoding (from `_</w:t>
      </w:r>
      <w:proofErr w:type="spellStart"/>
      <w:r>
        <w:t>professione_bio</w:t>
      </w:r>
      <w:proofErr w:type="spellEnd"/>
      <w:r>
        <w:t>_`)</w:t>
      </w:r>
    </w:p>
    <w:p w14:paraId="41D42A55" w14:textId="77777777" w:rsidR="00D05528" w:rsidRDefault="00D05528" w:rsidP="00D05528">
      <w:r>
        <w:t>- `_</w:t>
      </w:r>
      <w:proofErr w:type="spellStart"/>
      <w:r>
        <w:t>profession_raw_it</w:t>
      </w:r>
      <w:proofErr w:type="spellEnd"/>
      <w:r>
        <w:t>_`: trimmed string version of `_</w:t>
      </w:r>
      <w:proofErr w:type="spellStart"/>
      <w:r>
        <w:t>professione_bio</w:t>
      </w:r>
      <w:proofErr w:type="spellEnd"/>
      <w:r>
        <w:t>_`.</w:t>
      </w:r>
    </w:p>
    <w:p w14:paraId="0368DC78" w14:textId="77777777" w:rsidR="00D05528" w:rsidRDefault="00D05528" w:rsidP="00D05528">
      <w:r>
        <w:t>- `_</w:t>
      </w:r>
      <w:proofErr w:type="spellStart"/>
      <w:r>
        <w:t>profession_norm_it</w:t>
      </w:r>
      <w:proofErr w:type="spellEnd"/>
      <w:r>
        <w:t xml:space="preserve">_`: </w:t>
      </w:r>
      <w:proofErr w:type="spellStart"/>
      <w:r>
        <w:t>normalised</w:t>
      </w:r>
      <w:proofErr w:type="spellEnd"/>
      <w:r>
        <w:t xml:space="preserve"> profession string using `NORMALIZATION_MAP` (e.g., “</w:t>
      </w:r>
      <w:proofErr w:type="spellStart"/>
      <w:r>
        <w:t>Magistrato</w:t>
      </w:r>
      <w:proofErr w:type="spellEnd"/>
      <w:r>
        <w:t xml:space="preserve"> Si” → “</w:t>
      </w:r>
      <w:proofErr w:type="spellStart"/>
      <w:r>
        <w:t>Magistrato</w:t>
      </w:r>
      <w:proofErr w:type="spellEnd"/>
      <w:r>
        <w:t>”).</w:t>
      </w:r>
    </w:p>
    <w:p w14:paraId="68DE960C" w14:textId="77777777" w:rsidR="00D05528" w:rsidRDefault="00D05528" w:rsidP="00D05528">
      <w:r>
        <w:t>- `_</w:t>
      </w:r>
      <w:proofErr w:type="spellStart"/>
      <w:r>
        <w:t>profession_main_en</w:t>
      </w:r>
      <w:proofErr w:type="spellEnd"/>
      <w:r>
        <w:t>_`: main English category mapped from `_</w:t>
      </w:r>
      <w:proofErr w:type="spellStart"/>
      <w:r>
        <w:t>profession_norm_it</w:t>
      </w:r>
      <w:proofErr w:type="spellEnd"/>
      <w:r>
        <w:t>_` via `PROF_IT_TO_EN`; defaults to “Other” if not matched.</w:t>
      </w:r>
    </w:p>
    <w:p w14:paraId="3E2F3BE0" w14:textId="77777777" w:rsidR="00D05528" w:rsidRDefault="00D05528" w:rsidP="00D05528">
      <w:r>
        <w:t>- `_</w:t>
      </w:r>
      <w:proofErr w:type="spellStart"/>
      <w:r>
        <w:t>state_employment</w:t>
      </w:r>
      <w:proofErr w:type="spellEnd"/>
      <w:r>
        <w:t>_`: 1 if `_</w:t>
      </w:r>
      <w:proofErr w:type="spellStart"/>
      <w:r>
        <w:t>profession_norm_it</w:t>
      </w:r>
      <w:proofErr w:type="spellEnd"/>
      <w:r>
        <w:t>_` contains at least one keyword in `STATE_KEYWORDS_IT` (case-insensitive), else 0.</w:t>
      </w:r>
    </w:p>
    <w:p w14:paraId="3518E155" w14:textId="77777777" w:rsidR="00D05528" w:rsidRDefault="00D05528" w:rsidP="00D05528"/>
    <w:p w14:paraId="1689555F" w14:textId="77777777" w:rsidR="00D05528" w:rsidRDefault="00D05528" w:rsidP="00D05528">
      <w:r>
        <w:t>Profession dummy columns (derived from `_</w:t>
      </w:r>
      <w:proofErr w:type="spellStart"/>
      <w:r>
        <w:t>profession_main_en</w:t>
      </w:r>
      <w:proofErr w:type="spellEnd"/>
      <w:r>
        <w:t>_`)</w:t>
      </w:r>
    </w:p>
    <w:p w14:paraId="2D9CC8AC" w14:textId="77777777" w:rsidR="00D05528" w:rsidRDefault="00D05528" w:rsidP="00D05528">
      <w:r>
        <w:t>- `_</w:t>
      </w:r>
      <w:proofErr w:type="spellStart"/>
      <w:r>
        <w:t>prof_landowner</w:t>
      </w:r>
      <w:proofErr w:type="spellEnd"/>
      <w:r>
        <w:t>_`</w:t>
      </w:r>
    </w:p>
    <w:p w14:paraId="72CB39EF" w14:textId="77777777" w:rsidR="00D05528" w:rsidRDefault="00D05528" w:rsidP="00D05528">
      <w:r>
        <w:t>- `_</w:t>
      </w:r>
      <w:proofErr w:type="spellStart"/>
      <w:r>
        <w:t>prof_university_professor</w:t>
      </w:r>
      <w:proofErr w:type="spellEnd"/>
      <w:r>
        <w:t>_`</w:t>
      </w:r>
    </w:p>
    <w:p w14:paraId="797A82A7" w14:textId="77777777" w:rsidR="00D05528" w:rsidRDefault="00D05528" w:rsidP="00D05528">
      <w:r>
        <w:t>- `_</w:t>
      </w:r>
      <w:proofErr w:type="spellStart"/>
      <w:r>
        <w:t>prof_lawyer</w:t>
      </w:r>
      <w:proofErr w:type="spellEnd"/>
      <w:r>
        <w:t>_`</w:t>
      </w:r>
    </w:p>
    <w:p w14:paraId="6BF33208" w14:textId="77777777" w:rsidR="00D05528" w:rsidRDefault="00D05528" w:rsidP="00D05528">
      <w:r>
        <w:t>- `_</w:t>
      </w:r>
      <w:proofErr w:type="spellStart"/>
      <w:r>
        <w:t>prof_magistrate</w:t>
      </w:r>
      <w:proofErr w:type="spellEnd"/>
      <w:r>
        <w:t>_`</w:t>
      </w:r>
    </w:p>
    <w:p w14:paraId="6BD3565D" w14:textId="77777777" w:rsidR="00D05528" w:rsidRDefault="00D05528" w:rsidP="00D05528">
      <w:r>
        <w:t>- `_</w:t>
      </w:r>
      <w:proofErr w:type="spellStart"/>
      <w:r>
        <w:t>prof_career_military_army</w:t>
      </w:r>
      <w:proofErr w:type="spellEnd"/>
      <w:r>
        <w:t>_`</w:t>
      </w:r>
    </w:p>
    <w:p w14:paraId="25A5188F" w14:textId="77777777" w:rsidR="00D05528" w:rsidRDefault="00D05528" w:rsidP="00D05528">
      <w:r>
        <w:t>- `_</w:t>
      </w:r>
      <w:proofErr w:type="spellStart"/>
      <w:r>
        <w:t>prof_industrialist_farmer</w:t>
      </w:r>
      <w:proofErr w:type="spellEnd"/>
      <w:r>
        <w:t>_`</w:t>
      </w:r>
    </w:p>
    <w:p w14:paraId="49ABF9A5" w14:textId="77777777" w:rsidR="00D05528" w:rsidRDefault="00D05528" w:rsidP="00D05528">
      <w:r>
        <w:t>- `_</w:t>
      </w:r>
      <w:proofErr w:type="spellStart"/>
      <w:r>
        <w:t>prof_prefect</w:t>
      </w:r>
      <w:proofErr w:type="spellEnd"/>
      <w:r>
        <w:t>_`</w:t>
      </w:r>
    </w:p>
    <w:p w14:paraId="659504A8" w14:textId="77777777" w:rsidR="00D05528" w:rsidRDefault="00D05528" w:rsidP="00D05528">
      <w:r>
        <w:t>- `_</w:t>
      </w:r>
      <w:proofErr w:type="spellStart"/>
      <w:r>
        <w:t>prof_industrialist</w:t>
      </w:r>
      <w:proofErr w:type="spellEnd"/>
      <w:r>
        <w:t>_`</w:t>
      </w:r>
    </w:p>
    <w:p w14:paraId="20E09971" w14:textId="77777777" w:rsidR="00D05528" w:rsidRDefault="00D05528" w:rsidP="00D05528">
      <w:r>
        <w:t>- `_</w:t>
      </w:r>
      <w:proofErr w:type="spellStart"/>
      <w:r>
        <w:t>prof_career_military_navy</w:t>
      </w:r>
      <w:proofErr w:type="spellEnd"/>
      <w:r>
        <w:t>_`</w:t>
      </w:r>
    </w:p>
    <w:p w14:paraId="636B59EB" w14:textId="77777777" w:rsidR="00D05528" w:rsidRDefault="00D05528" w:rsidP="00D05528">
      <w:r>
        <w:t>- `_</w:t>
      </w:r>
      <w:proofErr w:type="spellStart"/>
      <w:r>
        <w:t>prof_diplomat</w:t>
      </w:r>
      <w:proofErr w:type="spellEnd"/>
      <w:r>
        <w:t>_`</w:t>
      </w:r>
    </w:p>
    <w:p w14:paraId="28656C5B" w14:textId="77777777" w:rsidR="00D05528" w:rsidRDefault="00D05528" w:rsidP="00D05528">
      <w:r>
        <w:t>- `_</w:t>
      </w:r>
      <w:proofErr w:type="spellStart"/>
      <w:r>
        <w:t>prof_administrative_civil_servant</w:t>
      </w:r>
      <w:proofErr w:type="spellEnd"/>
      <w:r>
        <w:t>_`</w:t>
      </w:r>
    </w:p>
    <w:p w14:paraId="55FAACAF" w14:textId="77777777" w:rsidR="00D05528" w:rsidRDefault="00D05528" w:rsidP="00D05528">
      <w:r>
        <w:lastRenderedPageBreak/>
        <w:t>- `_</w:t>
      </w:r>
      <w:proofErr w:type="spellStart"/>
      <w:r>
        <w:t>prof_engineer</w:t>
      </w:r>
      <w:proofErr w:type="spellEnd"/>
      <w:r>
        <w:t>_`</w:t>
      </w:r>
    </w:p>
    <w:p w14:paraId="0CBF964F" w14:textId="77777777" w:rsidR="00D05528" w:rsidRDefault="00D05528" w:rsidP="00D05528">
      <w:r>
        <w:t>- `_</w:t>
      </w:r>
      <w:proofErr w:type="spellStart"/>
      <w:r>
        <w:t>prof_journalist</w:t>
      </w:r>
      <w:proofErr w:type="spellEnd"/>
      <w:r>
        <w:t>_`</w:t>
      </w:r>
    </w:p>
    <w:p w14:paraId="2CF61B48" w14:textId="77777777" w:rsidR="00D05528" w:rsidRDefault="00D05528" w:rsidP="00D05528">
      <w:r>
        <w:t>- `_</w:t>
      </w:r>
      <w:proofErr w:type="spellStart"/>
      <w:r>
        <w:t>prof_company_executive</w:t>
      </w:r>
      <w:proofErr w:type="spellEnd"/>
      <w:r>
        <w:t>_`</w:t>
      </w:r>
    </w:p>
    <w:p w14:paraId="7881770A" w14:textId="77777777" w:rsidR="00D05528" w:rsidRDefault="00D05528" w:rsidP="00D05528">
      <w:r>
        <w:t>- `_</w:t>
      </w:r>
      <w:proofErr w:type="spellStart"/>
      <w:r>
        <w:t>prof_doctor</w:t>
      </w:r>
      <w:proofErr w:type="spellEnd"/>
      <w:r>
        <w:t>_`</w:t>
      </w:r>
    </w:p>
    <w:p w14:paraId="19C0AB54" w14:textId="77777777" w:rsidR="00D05528" w:rsidRDefault="00D05528" w:rsidP="00D05528">
      <w:r>
        <w:t>- `_</w:t>
      </w:r>
      <w:proofErr w:type="spellStart"/>
      <w:r>
        <w:t>prof_banker</w:t>
      </w:r>
      <w:proofErr w:type="spellEnd"/>
      <w:r>
        <w:t>_`</w:t>
      </w:r>
    </w:p>
    <w:p w14:paraId="0F797030" w14:textId="77777777" w:rsidR="00D05528" w:rsidRDefault="00D05528" w:rsidP="00D05528">
      <w:r>
        <w:t>- `_</w:t>
      </w:r>
      <w:proofErr w:type="spellStart"/>
      <w:r>
        <w:t>prof_teacher</w:t>
      </w:r>
      <w:proofErr w:type="spellEnd"/>
      <w:r>
        <w:t>_`</w:t>
      </w:r>
    </w:p>
    <w:p w14:paraId="40D19D88" w14:textId="77777777" w:rsidR="00D05528" w:rsidRDefault="00D05528" w:rsidP="00D05528">
      <w:r>
        <w:t>- `_</w:t>
      </w:r>
      <w:proofErr w:type="spellStart"/>
      <w:r>
        <w:t>prof_merchant</w:t>
      </w:r>
      <w:proofErr w:type="spellEnd"/>
      <w:r>
        <w:t>_`</w:t>
      </w:r>
    </w:p>
    <w:p w14:paraId="449537CF" w14:textId="77777777" w:rsidR="00D05528" w:rsidRDefault="00D05528" w:rsidP="00D05528">
      <w:r>
        <w:t>- `_</w:t>
      </w:r>
      <w:proofErr w:type="spellStart"/>
      <w:r>
        <w:t>prof_clergyman</w:t>
      </w:r>
      <w:proofErr w:type="spellEnd"/>
      <w:r>
        <w:t>_`</w:t>
      </w:r>
    </w:p>
    <w:p w14:paraId="2B8ACC07" w14:textId="77777777" w:rsidR="00D05528" w:rsidRDefault="00D05528" w:rsidP="00D05528">
      <w:r>
        <w:t>- `_</w:t>
      </w:r>
      <w:proofErr w:type="spellStart"/>
      <w:r>
        <w:t>prof_writer</w:t>
      </w:r>
      <w:proofErr w:type="spellEnd"/>
      <w:r>
        <w:t>_`</w:t>
      </w:r>
    </w:p>
    <w:p w14:paraId="06C1FB7E" w14:textId="77777777" w:rsidR="00D05528" w:rsidRDefault="00D05528" w:rsidP="00D05528">
      <w:r>
        <w:t>- `_</w:t>
      </w:r>
      <w:proofErr w:type="spellStart"/>
      <w:r>
        <w:t>prof_other</w:t>
      </w:r>
      <w:proofErr w:type="spellEnd"/>
      <w:r>
        <w:t>_`</w:t>
      </w:r>
    </w:p>
    <w:p w14:paraId="5AD9C72C" w14:textId="77777777" w:rsidR="00D05528" w:rsidRDefault="00D05528" w:rsidP="00D05528">
      <w:r>
        <w:t>Each dummy is 1 when `_</w:t>
      </w:r>
      <w:proofErr w:type="spellStart"/>
      <w:r>
        <w:t>profession_main_en</w:t>
      </w:r>
      <w:proofErr w:type="spellEnd"/>
      <w:r>
        <w:t>_` equals that category, else 0.</w:t>
      </w:r>
    </w:p>
    <w:p w14:paraId="6FBAB7E0" w14:textId="77777777" w:rsidR="00D05528" w:rsidRDefault="00D05528" w:rsidP="00D05528"/>
    <w:p w14:paraId="692D04DC" w14:textId="77777777" w:rsidR="00D05528" w:rsidRDefault="00D05528" w:rsidP="00D05528">
      <w:r>
        <w:t>Birthplace parsing and cleaning (from `_</w:t>
      </w:r>
      <w:proofErr w:type="spellStart"/>
      <w:r>
        <w:t>luogo_nascita</w:t>
      </w:r>
      <w:proofErr w:type="spellEnd"/>
      <w:r>
        <w:t>_` and `_</w:t>
      </w:r>
      <w:proofErr w:type="spellStart"/>
      <w:r>
        <w:t>provincia</w:t>
      </w:r>
      <w:proofErr w:type="spellEnd"/>
      <w:r>
        <w:t>_`)</w:t>
      </w:r>
    </w:p>
    <w:p w14:paraId="7F2048C1" w14:textId="77777777" w:rsidR="00D05528" w:rsidRDefault="00D05528" w:rsidP="00D05528">
      <w:r>
        <w:t>- `_</w:t>
      </w:r>
      <w:proofErr w:type="spellStart"/>
      <w:r>
        <w:t>birthplace_raw</w:t>
      </w:r>
      <w:proofErr w:type="spellEnd"/>
      <w:r>
        <w:t>_`: trimmed string version of `_</w:t>
      </w:r>
      <w:proofErr w:type="spellStart"/>
      <w:r>
        <w:t>luogo_nascita</w:t>
      </w:r>
      <w:proofErr w:type="spellEnd"/>
      <w:r>
        <w:t>_`.</w:t>
      </w:r>
    </w:p>
    <w:p w14:paraId="14941657" w14:textId="77777777" w:rsidR="00D05528" w:rsidRDefault="00D05528" w:rsidP="00D05528">
      <w:r>
        <w:t>- `_</w:t>
      </w:r>
      <w:proofErr w:type="spellStart"/>
      <w:r>
        <w:t>province_raw</w:t>
      </w:r>
      <w:proofErr w:type="spellEnd"/>
      <w:r>
        <w:t>_`: string version of `_</w:t>
      </w:r>
      <w:proofErr w:type="spellStart"/>
      <w:r>
        <w:t>provincia</w:t>
      </w:r>
      <w:proofErr w:type="spellEnd"/>
      <w:r>
        <w:t>_` (kept even if empty).</w:t>
      </w:r>
    </w:p>
    <w:p w14:paraId="1029D59C" w14:textId="77777777" w:rsidR="00D05528" w:rsidRDefault="00D05528" w:rsidP="00D05528">
      <w:r>
        <w:t>- `_</w:t>
      </w:r>
      <w:proofErr w:type="spellStart"/>
      <w:r>
        <w:t>birth_province_complete</w:t>
      </w:r>
      <w:proofErr w:type="spellEnd"/>
      <w:r>
        <w:t>_`: uses `_</w:t>
      </w:r>
      <w:proofErr w:type="spellStart"/>
      <w:r>
        <w:t>provincia</w:t>
      </w:r>
      <w:proofErr w:type="spellEnd"/>
      <w:r>
        <w:t>_` when present; otherwise falls back to `_</w:t>
      </w:r>
      <w:proofErr w:type="spellStart"/>
      <w:r>
        <w:t>luogo_nascita</w:t>
      </w:r>
      <w:proofErr w:type="spellEnd"/>
      <w:r>
        <w:t>_`.</w:t>
      </w:r>
    </w:p>
    <w:p w14:paraId="2FF47885" w14:textId="77777777" w:rsidR="00D05528" w:rsidRDefault="00D05528" w:rsidP="00D05528">
      <w:r>
        <w:t>- `_</w:t>
      </w:r>
      <w:proofErr w:type="spellStart"/>
      <w:r>
        <w:t>birth_city_complete</w:t>
      </w:r>
      <w:proofErr w:type="spellEnd"/>
      <w:r>
        <w:t>_`: city extracted from `_</w:t>
      </w:r>
      <w:proofErr w:type="spellStart"/>
      <w:r>
        <w:t>luogo_nascita</w:t>
      </w:r>
      <w:proofErr w:type="spellEnd"/>
      <w:r>
        <w:t>_` by taking the substring before the first comma.</w:t>
      </w:r>
    </w:p>
    <w:p w14:paraId="50C05EA8" w14:textId="77777777" w:rsidR="00D05528" w:rsidRDefault="00D05528" w:rsidP="00D05528">
      <w:r>
        <w:t>- `_</w:t>
      </w:r>
      <w:proofErr w:type="spellStart"/>
      <w:r>
        <w:t>birth_province_clean</w:t>
      </w:r>
      <w:proofErr w:type="spellEnd"/>
      <w:r>
        <w:t xml:space="preserve">_`: cleaned province string (drops </w:t>
      </w:r>
      <w:proofErr w:type="gramStart"/>
      <w:r>
        <w:t>“ -</w:t>
      </w:r>
      <w:proofErr w:type="gramEnd"/>
      <w:r>
        <w:t xml:space="preserve"> …”, removes “</w:t>
      </w:r>
      <w:proofErr w:type="spellStart"/>
      <w:r>
        <w:t>oggi</w:t>
      </w:r>
      <w:proofErr w:type="spellEnd"/>
      <w:r>
        <w:t xml:space="preserve">”, trims punctuation/whitespace, and applies special handling for foreign </w:t>
      </w:r>
      <w:proofErr w:type="spellStart"/>
      <w:r>
        <w:t>markers</w:t>
      </w:r>
      <w:proofErr w:type="spellEnd"/>
      <w:r>
        <w:t xml:space="preserve"> such as “Francia”, “Savoia”, “Nizza Marittima”).</w:t>
      </w:r>
    </w:p>
    <w:p w14:paraId="7EFC32C9" w14:textId="77777777" w:rsidR="00D05528" w:rsidRDefault="00D05528" w:rsidP="00D05528">
      <w:r>
        <w:t>- `_</w:t>
      </w:r>
      <w:proofErr w:type="spellStart"/>
      <w:r>
        <w:t>birth_city_clean</w:t>
      </w:r>
      <w:proofErr w:type="spellEnd"/>
      <w:r>
        <w:t>_`: cleaned city string (drops parenthetical parts like “(…)”, trims whitespace).</w:t>
      </w:r>
    </w:p>
    <w:p w14:paraId="2C354E78" w14:textId="77777777" w:rsidR="00D05528" w:rsidRDefault="00D05528" w:rsidP="00D05528"/>
    <w:p w14:paraId="14101867" w14:textId="77777777" w:rsidR="00D05528" w:rsidRDefault="00D05528" w:rsidP="00D05528">
      <w:r>
        <w:t>Console output and optional step</w:t>
      </w:r>
    </w:p>
    <w:p w14:paraId="4884F3D8" w14:textId="77777777" w:rsidR="00D05528" w:rsidRDefault="00D05528" w:rsidP="00D05528">
      <w:r>
        <w:t>- Prints: saved filename, row count, and number of missing death dates in `_</w:t>
      </w:r>
      <w:proofErr w:type="spellStart"/>
      <w:r>
        <w:t>death_date_dt</w:t>
      </w:r>
      <w:proofErr w:type="spellEnd"/>
      <w:r>
        <w:t>_` (</w:t>
      </w:r>
      <w:proofErr w:type="spellStart"/>
      <w:r>
        <w:t>NaT</w:t>
      </w:r>
      <w:proofErr w:type="spellEnd"/>
      <w:r>
        <w:t>).</w:t>
      </w:r>
    </w:p>
    <w:p w14:paraId="2F8B89CD" w14:textId="77777777" w:rsidR="00D05528" w:rsidRDefault="00D05528" w:rsidP="00D05528">
      <w:r>
        <w:t>- Step 10 (geographical macro-region mapping) is skipped if `</w:t>
      </w:r>
      <w:proofErr w:type="spellStart"/>
      <w:r>
        <w:t>province_to_region_macro</w:t>
      </w:r>
      <w:proofErr w:type="spellEnd"/>
      <w:r>
        <w:t>` is empty (no additional columns are created in that case).</w:t>
      </w:r>
    </w:p>
    <w:p w14:paraId="17323945" w14:textId="77777777" w:rsidR="00D05528" w:rsidRDefault="00D05528" w:rsidP="00D05528"/>
    <w:p w14:paraId="7CCBBD97" w14:textId="77777777" w:rsidR="00D05528" w:rsidRDefault="00D05528" w:rsidP="00D05528">
      <w:r>
        <w:t>--------------------------------------------------------------------------------</w:t>
      </w:r>
    </w:p>
    <w:p w14:paraId="2F354C88" w14:textId="77777777" w:rsidR="00D05528" w:rsidRDefault="00D05528" w:rsidP="00D05528"/>
    <w:p w14:paraId="2AC5CEDB" w14:textId="77777777" w:rsidR="00D05528" w:rsidRDefault="00D05528" w:rsidP="00D05528">
      <w:r>
        <w:t>### Linking Birth Provinces to Macro-Regions</w:t>
      </w:r>
    </w:p>
    <w:p w14:paraId="019D6C0C" w14:textId="77777777" w:rsidR="00D05528" w:rsidRDefault="00D05528" w:rsidP="00D05528"/>
    <w:p w14:paraId="0F46BC96" w14:textId="77777777" w:rsidR="00D05528" w:rsidRDefault="00D05528" w:rsidP="00D05528">
      <w:r>
        <w:t>--------------------------------------------------------------------------------</w:t>
      </w:r>
    </w:p>
    <w:p w14:paraId="27BD9120" w14:textId="77777777" w:rsidR="00D05528" w:rsidRDefault="00D05528" w:rsidP="00D05528"/>
    <w:p w14:paraId="2E75344F" w14:textId="77777777" w:rsidR="00D05528" w:rsidRDefault="00D05528" w:rsidP="00D05528">
      <w:r>
        <w:t xml:space="preserve">This step applies the geographical codebook as a dedicated enrichment layer, turning the master table into a geographically interpretable dataset without altering the underlying </w:t>
      </w:r>
      <w:proofErr w:type="spellStart"/>
      <w:r>
        <w:t>prosopographical</w:t>
      </w:r>
      <w:proofErr w:type="spellEnd"/>
      <w:r>
        <w:t xml:space="preserve"> records. It reads the v2 master file (senatori_regno_1848_1943_master_dataset_v2.xlsx) alongside a separate lookup table (geographical_codebook_step_10.xlsx), which functions as a controlled vocabulary linking provincial strings to higher-level geographical classifications (notably </w:t>
      </w:r>
      <w:proofErr w:type="spellStart"/>
      <w:r>
        <w:t>regione</w:t>
      </w:r>
      <w:proofErr w:type="spellEnd"/>
      <w:r>
        <w:t xml:space="preserve"> and </w:t>
      </w:r>
      <w:proofErr w:type="spellStart"/>
      <w:r>
        <w:t>macroregione</w:t>
      </w:r>
      <w:proofErr w:type="spellEnd"/>
      <w:r>
        <w:t xml:space="preserve">). Because historical birthplace strings can circulate in more than one cleaned form, the script selects the most appropriate join key available in the master—preferring </w:t>
      </w:r>
      <w:proofErr w:type="spellStart"/>
      <w:r>
        <w:t>provincia_compl</w:t>
      </w:r>
      <w:proofErr w:type="spellEnd"/>
      <w:r>
        <w:t xml:space="preserve"> if it exists, otherwise falling back to </w:t>
      </w:r>
      <w:proofErr w:type="spellStart"/>
      <w:r>
        <w:t>birth_province_clean</w:t>
      </w:r>
      <w:proofErr w:type="spellEnd"/>
      <w:r>
        <w:t>—and then performs a left join against the codebook’s canonical key (</w:t>
      </w:r>
      <w:proofErr w:type="spellStart"/>
      <w:r>
        <w:t>provincia_compl</w:t>
      </w:r>
      <w:proofErr w:type="spellEnd"/>
      <w:r>
        <w:t xml:space="preserve">). In practical terms, this keeps every senator record in place while appending the regional and macro-regional attributes wherever a match is found, leaving unmatched cases as missing values to preserve transparency rather than forcing uncertain assignments. After the merge, the duplicated key column from the codebook is removed to avoid ambiguity in column naming, and the enriched table is written out as senatori_regno_1848_1943_master_dataset_final.xlsx. A final diagnostic prints the number of missing </w:t>
      </w:r>
      <w:proofErr w:type="spellStart"/>
      <w:r>
        <w:t>macroregione</w:t>
      </w:r>
      <w:proofErr w:type="spellEnd"/>
      <w:r>
        <w:t xml:space="preserve"> values, which serves as a quick quality signal for the coverage of the codebook and the cleanliness of the master’s provincial key.</w:t>
      </w:r>
    </w:p>
    <w:p w14:paraId="616474F4" w14:textId="77777777" w:rsidR="00D05528" w:rsidRDefault="00D05528" w:rsidP="00D05528"/>
    <w:p w14:paraId="65E7AA50" w14:textId="77777777" w:rsidR="00D05528" w:rsidRDefault="00D05528" w:rsidP="00D05528">
      <w:r>
        <w:t>--------------------------------------------------------------------------------</w:t>
      </w:r>
    </w:p>
    <w:p w14:paraId="037DB65A" w14:textId="77777777" w:rsidR="00D05528" w:rsidRDefault="00D05528" w:rsidP="00D05528"/>
    <w:p w14:paraId="08C954C5" w14:textId="77777777" w:rsidR="00D05528" w:rsidRDefault="00D05528" w:rsidP="00D05528">
      <w:r>
        <w:t>New output dataset</w:t>
      </w:r>
    </w:p>
    <w:p w14:paraId="2EC5B447" w14:textId="77777777" w:rsidR="00D05528" w:rsidRDefault="00D05528" w:rsidP="00D05528">
      <w:r>
        <w:t>- `senatori_regno_1848_1943_master_dataset_final.xlsx`</w:t>
      </w:r>
    </w:p>
    <w:p w14:paraId="71A1CFCC" w14:textId="77777777" w:rsidR="00D05528" w:rsidRDefault="00D05528" w:rsidP="00D05528"/>
    <w:p w14:paraId="67ADB44D" w14:textId="77777777" w:rsidR="00D05528" w:rsidRDefault="00D05528" w:rsidP="00D05528">
      <w:r>
        <w:t>New columns added in this step (appended from `geographical_codebook_step_10.xlsx`)</w:t>
      </w:r>
    </w:p>
    <w:p w14:paraId="0DEADD18" w14:textId="77777777" w:rsidR="00D05528" w:rsidRDefault="00D05528" w:rsidP="00D05528">
      <w:r>
        <w:t>- `</w:t>
      </w:r>
      <w:proofErr w:type="spellStart"/>
      <w:r>
        <w:t>macroregione</w:t>
      </w:r>
      <w:proofErr w:type="spellEnd"/>
      <w:r>
        <w:t>` (and any other codebook columns present in the file)</w:t>
      </w:r>
    </w:p>
    <w:p w14:paraId="0630A382" w14:textId="77777777" w:rsidR="00D05528" w:rsidRDefault="00D05528" w:rsidP="00D05528"/>
    <w:p w14:paraId="12FD7823" w14:textId="77777777" w:rsidR="00D05528" w:rsidRDefault="00D05528" w:rsidP="00D05528">
      <w:r>
        <w:t>Columns used only to merge (not “new analysis columns”)</w:t>
      </w:r>
    </w:p>
    <w:p w14:paraId="20F69C40" w14:textId="77777777" w:rsidR="00D05528" w:rsidRDefault="00D05528" w:rsidP="00D05528">
      <w:r>
        <w:lastRenderedPageBreak/>
        <w:t>- Master key used: `</w:t>
      </w:r>
      <w:proofErr w:type="spellStart"/>
      <w:r>
        <w:t>provincia_compl</w:t>
      </w:r>
      <w:proofErr w:type="spellEnd"/>
      <w:r>
        <w:t>` (if present) otherwise `</w:t>
      </w:r>
      <w:proofErr w:type="spellStart"/>
      <w:r>
        <w:t>birth_province_clean</w:t>
      </w:r>
      <w:proofErr w:type="spellEnd"/>
      <w:r>
        <w:t>`</w:t>
      </w:r>
    </w:p>
    <w:p w14:paraId="2FD50C4E" w14:textId="77777777" w:rsidR="00D05528" w:rsidRDefault="00D05528" w:rsidP="00D05528">
      <w:r>
        <w:t>- Codebook key used: `</w:t>
      </w:r>
      <w:proofErr w:type="spellStart"/>
      <w:r>
        <w:t>provincia_compl</w:t>
      </w:r>
      <w:proofErr w:type="spellEnd"/>
      <w:r>
        <w:t>` (dropped after merge)</w:t>
      </w:r>
    </w:p>
    <w:p w14:paraId="1B45EA00" w14:textId="77777777" w:rsidR="00D05528" w:rsidRDefault="00D05528" w:rsidP="00D05528"/>
    <w:p w14:paraId="642EB76C" w14:textId="77777777" w:rsidR="00D05528" w:rsidRDefault="00D05528" w:rsidP="00D05528">
      <w:r>
        <w:t>--------------------------------------------------------------------------------</w:t>
      </w:r>
    </w:p>
    <w:p w14:paraId="6F3F97A1" w14:textId="77777777" w:rsidR="00D05528" w:rsidRDefault="00D05528" w:rsidP="00D05528"/>
    <w:p w14:paraId="75A8DCD1" w14:textId="77777777" w:rsidR="00D05528" w:rsidRDefault="00D05528" w:rsidP="00D05528">
      <w:r>
        <w:t xml:space="preserve">### Five-area geographical recode (Regno di Sardegna, </w:t>
      </w:r>
      <w:proofErr w:type="gramStart"/>
      <w:r>
        <w:t>North east</w:t>
      </w:r>
      <w:proofErr w:type="gramEnd"/>
      <w:r>
        <w:t>, Centre, South, Abroad)</w:t>
      </w:r>
    </w:p>
    <w:p w14:paraId="6A2C3C54" w14:textId="77777777" w:rsidR="00D05528" w:rsidRDefault="00D05528" w:rsidP="00D05528"/>
    <w:p w14:paraId="3E134CD7" w14:textId="77777777" w:rsidR="00D05528" w:rsidRDefault="00D05528" w:rsidP="00D05528">
      <w:r>
        <w:t>--------------------------------------------------------------------------------</w:t>
      </w:r>
    </w:p>
    <w:p w14:paraId="0577A448" w14:textId="77777777" w:rsidR="00D05528" w:rsidRDefault="00D05528" w:rsidP="00D05528"/>
    <w:p w14:paraId="59E61F45" w14:textId="77777777" w:rsidR="00D05528" w:rsidRDefault="00D05528" w:rsidP="00D05528">
      <w:r>
        <w:t xml:space="preserve">This script adds a final, explicitly interpretative geographical layer by collapsing the codebook’s </w:t>
      </w:r>
      <w:proofErr w:type="spellStart"/>
      <w:r>
        <w:t>regione</w:t>
      </w:r>
      <w:proofErr w:type="spellEnd"/>
      <w:r>
        <w:t xml:space="preserve"> and </w:t>
      </w:r>
      <w:proofErr w:type="spellStart"/>
      <w:r>
        <w:t>macroregione</w:t>
      </w:r>
      <w:proofErr w:type="spellEnd"/>
      <w:r>
        <w:t xml:space="preserve"> fields into a single five-class variable (macro_area_v2) tailored to the project’s historical logic. Starting from the geographically enriched master table (senatori_regno_1848_1943_master_dataset_final.xlsx), it first </w:t>
      </w:r>
      <w:proofErr w:type="spellStart"/>
      <w:r>
        <w:t>normalises</w:t>
      </w:r>
      <w:proofErr w:type="spellEnd"/>
      <w:r>
        <w:t xml:space="preserve"> </w:t>
      </w:r>
      <w:proofErr w:type="spellStart"/>
      <w:r>
        <w:t>regione</w:t>
      </w:r>
      <w:proofErr w:type="spellEnd"/>
      <w:r>
        <w:t xml:space="preserve"> and </w:t>
      </w:r>
      <w:proofErr w:type="spellStart"/>
      <w:r>
        <w:t>macroregione</w:t>
      </w:r>
      <w:proofErr w:type="spellEnd"/>
      <w:r>
        <w:t xml:space="preserve"> into robust uppercase, accent-free strings (using Unicode decomposition) so that spelling variants and diacritics do not break the classification. It then introduces a diagnostic column, </w:t>
      </w:r>
      <w:proofErr w:type="spellStart"/>
      <w:r>
        <w:t>sardinia_state_lands</w:t>
      </w:r>
      <w:proofErr w:type="spellEnd"/>
      <w:r>
        <w:t xml:space="preserve">, which flags senators whose region of birth belongs to the core territories of the pre-unification Savoyard state—Piemonte, Liguria, Sardegna—and also captures Nizza/Savoia through permissive substring matching (so that forms such as “Nizza Marittima”, “Alta Savoia”, or “Savoia (Francia)” are consistently </w:t>
      </w:r>
      <w:proofErr w:type="spellStart"/>
      <w:r>
        <w:t>recognised</w:t>
      </w:r>
      <w:proofErr w:type="spellEnd"/>
      <w:r>
        <w:t xml:space="preserve">). The substantive recode is performed in macro_area_v2: first, any case marked as foreign (ESTERO in either </w:t>
      </w:r>
      <w:proofErr w:type="spellStart"/>
      <w:r>
        <w:t>regione</w:t>
      </w:r>
      <w:proofErr w:type="spellEnd"/>
      <w:r>
        <w:t xml:space="preserve"> or </w:t>
      </w:r>
      <w:proofErr w:type="spellStart"/>
      <w:r>
        <w:t>macroregione</w:t>
      </w:r>
      <w:proofErr w:type="spellEnd"/>
      <w:r>
        <w:t xml:space="preserve">) is assigned to Estero; second, the Savoyard lands detected at the level of </w:t>
      </w:r>
      <w:proofErr w:type="spellStart"/>
      <w:r>
        <w:t>regione</w:t>
      </w:r>
      <w:proofErr w:type="spellEnd"/>
      <w:r>
        <w:t xml:space="preserve"> override all other logic and are grouped as Regno di Sardegna; third, Sicilia is force-classified as Sud to align the islands with the southern macro-area in the study’s analytical scheme. All remaining observations inherit their classification from </w:t>
      </w:r>
      <w:proofErr w:type="spellStart"/>
      <w:r>
        <w:t>macroregione</w:t>
      </w:r>
      <w:proofErr w:type="spellEnd"/>
      <w:r>
        <w:t>, with one deliberate simplification: Nord-</w:t>
      </w:r>
      <w:proofErr w:type="spellStart"/>
      <w:r>
        <w:t>Ovest</w:t>
      </w:r>
      <w:proofErr w:type="spellEnd"/>
      <w:r>
        <w:t xml:space="preserve"> is collapsed into Nord-Est so that the “North” appears as a single residual category alongside the historically specific Sardinian-state group. The script writes the resulting dataset to senatori_regno_1848_1943_master_dataset_final_v2.xlsx, prints a frequency distribution of macro_area_v2, reports the number of UNKNOWN cases (i.e., macro-regional labels that do not match the expected codebook vocabulary), </w:t>
      </w:r>
      <w:proofErr w:type="gramStart"/>
      <w:r>
        <w:t>and also</w:t>
      </w:r>
      <w:proofErr w:type="gramEnd"/>
      <w:r>
        <w:t xml:space="preserve"> prints the distribution of </w:t>
      </w:r>
      <w:proofErr w:type="spellStart"/>
      <w:r>
        <w:t>sardinia_state_lands</w:t>
      </w:r>
      <w:proofErr w:type="spellEnd"/>
      <w:r>
        <w:t xml:space="preserve"> as a transparency check on the Savoyard-territory override.</w:t>
      </w:r>
    </w:p>
    <w:p w14:paraId="6C4A6DFC" w14:textId="77777777" w:rsidR="00D05528" w:rsidRDefault="00D05528" w:rsidP="00D05528"/>
    <w:p w14:paraId="7E6A472B" w14:textId="77777777" w:rsidR="00D05528" w:rsidRDefault="00D05528" w:rsidP="00D05528">
      <w:r>
        <w:lastRenderedPageBreak/>
        <w:t>--------------------------------------------------------------------------------</w:t>
      </w:r>
    </w:p>
    <w:p w14:paraId="4E3928BE" w14:textId="77777777" w:rsidR="00D05528" w:rsidRDefault="00D05528" w:rsidP="00D05528"/>
    <w:p w14:paraId="01DCDF10" w14:textId="77777777" w:rsidR="00D05528" w:rsidRDefault="00D05528" w:rsidP="00D05528">
      <w:r>
        <w:t>### V2→V3: Period-Presence Flags (1848–1946): Marking Senators “In Office” Across the Five Periods</w:t>
      </w:r>
    </w:p>
    <w:p w14:paraId="11661AB8" w14:textId="77777777" w:rsidR="00D05528" w:rsidRDefault="00D05528" w:rsidP="00D05528"/>
    <w:p w14:paraId="151BB747" w14:textId="77777777" w:rsidR="00D05528" w:rsidRDefault="00D05528" w:rsidP="00D05528">
      <w:r>
        <w:t>--------------------------------------------------------------------------------</w:t>
      </w:r>
    </w:p>
    <w:p w14:paraId="6352CC46" w14:textId="77777777" w:rsidR="00D05528" w:rsidRDefault="00D05528" w:rsidP="00D05528"/>
    <w:p w14:paraId="7A737D15" w14:textId="77777777" w:rsidR="00D05528" w:rsidRDefault="00D05528" w:rsidP="00D05528">
      <w:r>
        <w:t xml:space="preserve">This script adds a final temporal “presence” layer to the geographically recoded master table by translating nomination and death information into five period-membership markers that are immediately usable for aggregation and visual inspection. It takes as input senatori_regno_1848_1943_master_dataset_final_v2.xlsx—the dataset already enriched with </w:t>
      </w:r>
      <w:proofErr w:type="spellStart"/>
      <w:r>
        <w:t>regione</w:t>
      </w:r>
      <w:proofErr w:type="spellEnd"/>
      <w:r>
        <w:t xml:space="preserve">, </w:t>
      </w:r>
      <w:proofErr w:type="spellStart"/>
      <w:r>
        <w:t>macroregione</w:t>
      </w:r>
      <w:proofErr w:type="spellEnd"/>
      <w:r>
        <w:t>, and the interpretative macro_area_v2—and produces senatori_regno_1848_1943_master_dataset_final_v3.xlsx, preserving all existing columns while appending five new period columns (P_1848_1859, P_1860_1882, P_1883_1913, P_1914_1924, P_1925_1946) encoded as a simple “X / blank” convention.</w:t>
      </w:r>
    </w:p>
    <w:p w14:paraId="3B927ECC" w14:textId="77777777" w:rsidR="00D05528" w:rsidRDefault="00D05528" w:rsidP="00D05528"/>
    <w:p w14:paraId="7E172ECC" w14:textId="77777777" w:rsidR="00D05528" w:rsidRDefault="00D05528" w:rsidP="00D05528">
      <w:r>
        <w:t>--------------------------------------------------------------------------------</w:t>
      </w:r>
    </w:p>
    <w:p w14:paraId="5A6B4E61" w14:textId="77777777" w:rsidR="00D05528" w:rsidRDefault="00D05528" w:rsidP="00D05528"/>
    <w:p w14:paraId="61AACC42" w14:textId="77777777" w:rsidR="00D05528" w:rsidRDefault="00D05528" w:rsidP="00D05528">
      <w:proofErr w:type="gramStart"/>
      <w:r>
        <w:t>We  had</w:t>
      </w:r>
      <w:proofErr w:type="gramEnd"/>
      <w:r>
        <w:t xml:space="preserve"> to make an explicit </w:t>
      </w:r>
      <w:proofErr w:type="spellStart"/>
      <w:r>
        <w:t>periodisation</w:t>
      </w:r>
      <w:proofErr w:type="spellEnd"/>
      <w:r>
        <w:t xml:space="preserve"> choice, because our </w:t>
      </w:r>
      <w:proofErr w:type="spellStart"/>
      <w:r>
        <w:t>prosopographic</w:t>
      </w:r>
      <w:proofErr w:type="spellEnd"/>
      <w:r>
        <w:t xml:space="preserve"> analyses require a small number of comparable temporal “windows”. The five periods were therefore defined by major institutional turning points rather than by short-lived cabinets. We begin with 1848–1859, the Kingdom of Sardinia phase, ending in 1859 because the enlargement process is already underway from that point; we could have used 1861 (the proclamation of the Kingdom of Italy), but 1859–1861 would have produced a structurally distorted interval, given that most of the peninsula had already been incorporated while Veneto and Rome/Lazio were still outside. We then isolate 1860–1882 as the last phase of the very restricted suffrage (only around 2% of the population voting), even though it contains important political events such as Rome’s incorporation in 1870 and the advent of the Sinistra </w:t>
      </w:r>
      <w:proofErr w:type="spellStart"/>
      <w:r>
        <w:t>storica</w:t>
      </w:r>
      <w:proofErr w:type="spellEnd"/>
      <w:r>
        <w:t xml:space="preserve">. The third period, 1883–1913, is closed with the move towards quasi-universal male suffrage associated with the </w:t>
      </w:r>
      <w:proofErr w:type="spellStart"/>
      <w:r>
        <w:t>Giolittian</w:t>
      </w:r>
      <w:proofErr w:type="spellEnd"/>
      <w:r>
        <w:t xml:space="preserve"> reforms; here too, a stricter “political” segmentation (Crispi versus </w:t>
      </w:r>
      <w:proofErr w:type="spellStart"/>
      <w:r>
        <w:t>Giolitti</w:t>
      </w:r>
      <w:proofErr w:type="spellEnd"/>
      <w:r>
        <w:t xml:space="preserve">) would have been possible, but it would have privileged cabinet cycles over institutional thresholds. The fourth period, 1914–1924, </w:t>
      </w:r>
      <w:r>
        <w:lastRenderedPageBreak/>
        <w:t>covers the wartime and immediate post-war transition up to the eve of the decisive authoritarian break. Finally, 1925–1946 is defined by the consolidation of fascist rule and its institutional consequences, and it runs to 1946 because the Senate is formally dissolved only then: although the regime collapses in 1943, the Albertine constitutional framework is not yet definitively closed at that point.</w:t>
      </w:r>
    </w:p>
    <w:p w14:paraId="706AE4D4" w14:textId="77777777" w:rsidR="00D05528" w:rsidRDefault="00D05528" w:rsidP="00D05528"/>
    <w:p w14:paraId="4FD98596" w14:textId="77777777" w:rsidR="00D05528" w:rsidRDefault="00D05528" w:rsidP="00D05528">
      <w:r>
        <w:t>--------------------------------------------------------------------------------</w:t>
      </w:r>
    </w:p>
    <w:p w14:paraId="66E6ACF9" w14:textId="77777777" w:rsidR="00D05528" w:rsidRDefault="00D05528" w:rsidP="00D05528"/>
    <w:p w14:paraId="3A86B25C" w14:textId="77777777" w:rsidR="00D05528" w:rsidRDefault="00D05528" w:rsidP="00D05528">
      <w:r>
        <w:t xml:space="preserve">Technically, the script first locates the relevant nomination and death date fields robustly (it will use </w:t>
      </w:r>
      <w:proofErr w:type="spellStart"/>
      <w:r>
        <w:t>data_nomina_dt</w:t>
      </w:r>
      <w:proofErr w:type="spellEnd"/>
      <w:r>
        <w:t xml:space="preserve"> if present, otherwise fall back to similarly named columns, and it prefers </w:t>
      </w:r>
      <w:proofErr w:type="spellStart"/>
      <w:r>
        <w:t>death_date_dt</w:t>
      </w:r>
      <w:proofErr w:type="spellEnd"/>
      <w:r>
        <w:t xml:space="preserve"> for death). It then parses both nomination and death through a two-pass procedure: ISO YYYY-MM-DD is attempted first to avoid ambiguity, with a secondary day-first parsing used only for residual cases. From the parsed nomination </w:t>
      </w:r>
      <w:proofErr w:type="gramStart"/>
      <w:r>
        <w:t>date</w:t>
      </w:r>
      <w:proofErr w:type="gramEnd"/>
      <w:r>
        <w:t xml:space="preserve"> it derives a </w:t>
      </w:r>
      <w:proofErr w:type="spellStart"/>
      <w:r>
        <w:t>nomination_year</w:t>
      </w:r>
      <w:proofErr w:type="spellEnd"/>
      <w:r>
        <w:t xml:space="preserve"> and constructs an explicit </w:t>
      </w:r>
      <w:proofErr w:type="spellStart"/>
      <w:r>
        <w:t>death_dt_used</w:t>
      </w:r>
      <w:proofErr w:type="spellEnd"/>
      <w:r>
        <w:t xml:space="preserve"> field designed to </w:t>
      </w:r>
      <w:proofErr w:type="spellStart"/>
      <w:r>
        <w:t>operationalise</w:t>
      </w:r>
      <w:proofErr w:type="spellEnd"/>
      <w:r>
        <w:t xml:space="preserve"> your missing-death rule. Where the death date is missing but the nomination year is 1929 or later, </w:t>
      </w:r>
      <w:proofErr w:type="spellStart"/>
      <w:r>
        <w:t>death_dt_used</w:t>
      </w:r>
      <w:proofErr w:type="spellEnd"/>
      <w:r>
        <w:t xml:space="preserve"> is set to 1946-12-31, effectively treating these cases as present through the end of the Kingdom-era frame; conversely, where death is missing and nomination precedes 1929, the script excludes the record from all periods by setting </w:t>
      </w:r>
      <w:proofErr w:type="spellStart"/>
      <w:r>
        <w:t>death_dt_used</w:t>
      </w:r>
      <w:proofErr w:type="spellEnd"/>
      <w:r>
        <w:t xml:space="preserve"> to the day before nomination, ensuring that it cannot overlap any period interval.</w:t>
      </w:r>
    </w:p>
    <w:p w14:paraId="5C754E75" w14:textId="77777777" w:rsidR="00D05528" w:rsidRDefault="00D05528" w:rsidP="00D05528"/>
    <w:p w14:paraId="1B4FD2F2" w14:textId="77777777" w:rsidR="00D05528" w:rsidRDefault="00D05528" w:rsidP="00D05528">
      <w:r>
        <w:t>--------------------------------------------------------------------------------</w:t>
      </w:r>
    </w:p>
    <w:p w14:paraId="605C4BBA" w14:textId="77777777" w:rsidR="00D05528" w:rsidRDefault="00D05528" w:rsidP="00D05528"/>
    <w:p w14:paraId="4FD21927" w14:textId="77777777" w:rsidR="00D05528" w:rsidRDefault="00D05528" w:rsidP="00D05528">
      <w:r>
        <w:t xml:space="preserve">Period membership is then computed as a straightforward overlap condition between individual senatorial “life-in-office” bounds and each period window: a senator is marked present if the nomination date falls on or before the period end, and the (rule-adjusted) death date falls on or after the period start. Each period column stores the result as “X” when the overlap holds and an empty string otherwise, keeping the dataset human-readable in spreadsheet form while remaining trivially convertible to binary counts. The output is saved as senatori_regno_1848_1943_master_dataset_final_v3.xlsx, and the script prints a compact diagnostic summary (rows, missing parsed nomination, missing original death, how many cases </w:t>
      </w:r>
      <w:r>
        <w:lastRenderedPageBreak/>
        <w:t>were kept via the late-missing rule, how many were excluded via the early-missing rule, and counts of “X” per period), providing a transparent audit trail for this final recoding step.</w:t>
      </w:r>
    </w:p>
    <w:p w14:paraId="4A1BCD4D" w14:textId="77777777" w:rsidR="00D05528" w:rsidRDefault="00D05528" w:rsidP="00D05528"/>
    <w:p w14:paraId="279FDE89" w14:textId="77777777" w:rsidR="00D05528" w:rsidRDefault="00D05528" w:rsidP="00D05528">
      <w:r>
        <w:t>--------------------------------------------------------------------------------</w:t>
      </w:r>
    </w:p>
    <w:p w14:paraId="3B290643" w14:textId="77777777" w:rsidR="00D05528" w:rsidRDefault="00D05528" w:rsidP="00D05528"/>
    <w:p w14:paraId="2FE1FFAC" w14:textId="77777777" w:rsidR="00D05528" w:rsidRDefault="00D05528" w:rsidP="00D05528">
      <w:r>
        <w:t>New output dataset</w:t>
      </w:r>
    </w:p>
    <w:p w14:paraId="0C1A4054" w14:textId="77777777" w:rsidR="00D05528" w:rsidRDefault="00D05528" w:rsidP="00D05528">
      <w:r>
        <w:t>- `senatori_regno_1848_1943_master_dataset_final_v3.xlsx`</w:t>
      </w:r>
    </w:p>
    <w:p w14:paraId="66229DFF" w14:textId="77777777" w:rsidR="00D05528" w:rsidRDefault="00D05528" w:rsidP="00D05528"/>
    <w:p w14:paraId="5914246A" w14:textId="77777777" w:rsidR="00D05528" w:rsidRDefault="00D05528" w:rsidP="00D05528">
      <w:r>
        <w:t>New columns added in this step</w:t>
      </w:r>
    </w:p>
    <w:p w14:paraId="74C5DC1C" w14:textId="77777777" w:rsidR="00D05528" w:rsidRDefault="00D05528" w:rsidP="00D05528">
      <w:r>
        <w:t>- `</w:t>
      </w:r>
      <w:proofErr w:type="spellStart"/>
      <w:r>
        <w:t>nomination_dt</w:t>
      </w:r>
      <w:proofErr w:type="spellEnd"/>
      <w:r>
        <w:t>` (parsed datetime built from the first available nomination date column: `</w:t>
      </w:r>
      <w:proofErr w:type="spellStart"/>
      <w:r>
        <w:t>data_nomina_dt</w:t>
      </w:r>
      <w:proofErr w:type="spellEnd"/>
      <w:r>
        <w:t>` / `</w:t>
      </w:r>
      <w:proofErr w:type="spellStart"/>
      <w:r>
        <w:t>data_nomina</w:t>
      </w:r>
      <w:proofErr w:type="spellEnd"/>
      <w:r>
        <w:t>` / `</w:t>
      </w:r>
      <w:proofErr w:type="spellStart"/>
      <w:r>
        <w:t>nomination_date_dt</w:t>
      </w:r>
      <w:proofErr w:type="spellEnd"/>
      <w:r>
        <w:t>` / `</w:t>
      </w:r>
      <w:proofErr w:type="spellStart"/>
      <w:r>
        <w:t>nomination_date</w:t>
      </w:r>
      <w:proofErr w:type="spellEnd"/>
      <w:r>
        <w:t>`)</w:t>
      </w:r>
    </w:p>
    <w:p w14:paraId="659A03B3" w14:textId="77777777" w:rsidR="00D05528" w:rsidRDefault="00D05528" w:rsidP="00D05528">
      <w:r>
        <w:t>- `</w:t>
      </w:r>
      <w:proofErr w:type="spellStart"/>
      <w:r>
        <w:t>death_dt</w:t>
      </w:r>
      <w:proofErr w:type="spellEnd"/>
      <w:r>
        <w:t>` (parsed datetime built from the first available death date column: `</w:t>
      </w:r>
      <w:proofErr w:type="spellStart"/>
      <w:r>
        <w:t>death_date_dt</w:t>
      </w:r>
      <w:proofErr w:type="spellEnd"/>
      <w:r>
        <w:t>` / `</w:t>
      </w:r>
      <w:proofErr w:type="spellStart"/>
      <w:r>
        <w:t>data_decesso_dt</w:t>
      </w:r>
      <w:proofErr w:type="spellEnd"/>
      <w:r>
        <w:t>` / `</w:t>
      </w:r>
      <w:proofErr w:type="spellStart"/>
      <w:r>
        <w:t>data_decesso</w:t>
      </w:r>
      <w:proofErr w:type="spellEnd"/>
      <w:r>
        <w:t>` / `</w:t>
      </w:r>
      <w:proofErr w:type="spellStart"/>
      <w:r>
        <w:t>death_date_raw</w:t>
      </w:r>
      <w:proofErr w:type="spellEnd"/>
      <w:r>
        <w:t>`)</w:t>
      </w:r>
    </w:p>
    <w:p w14:paraId="608CC8A9" w14:textId="77777777" w:rsidR="00D05528" w:rsidRDefault="00D05528" w:rsidP="00D05528">
      <w:r>
        <w:t>- `</w:t>
      </w:r>
      <w:proofErr w:type="spellStart"/>
      <w:r>
        <w:t>nomination_year</w:t>
      </w:r>
      <w:proofErr w:type="spellEnd"/>
      <w:r>
        <w:t>` (year extracted from `</w:t>
      </w:r>
      <w:proofErr w:type="spellStart"/>
      <w:r>
        <w:t>nomination_dt</w:t>
      </w:r>
      <w:proofErr w:type="spellEnd"/>
      <w:r>
        <w:t>`)</w:t>
      </w:r>
    </w:p>
    <w:p w14:paraId="13FAE50C" w14:textId="77777777" w:rsidR="00D05528" w:rsidRDefault="00D05528" w:rsidP="00D05528">
      <w:r>
        <w:t>- `</w:t>
      </w:r>
      <w:proofErr w:type="spellStart"/>
      <w:r>
        <w:t>death_dt_used</w:t>
      </w:r>
      <w:proofErr w:type="spellEnd"/>
      <w:r>
        <w:t>` (adjusted death date applying the “missing death” rule: if death missing and `</w:t>
      </w:r>
      <w:proofErr w:type="spellStart"/>
      <w:r>
        <w:t>nomination_year</w:t>
      </w:r>
      <w:proofErr w:type="spellEnd"/>
      <w:r>
        <w:t xml:space="preserve"> &gt;= 1929` → set to `1946-12-31`; if death missing and `</w:t>
      </w:r>
      <w:proofErr w:type="spellStart"/>
      <w:r>
        <w:t>nomination_year</w:t>
      </w:r>
      <w:proofErr w:type="spellEnd"/>
      <w:r>
        <w:t xml:space="preserve"> &lt; 1929` → set to `</w:t>
      </w:r>
      <w:proofErr w:type="spellStart"/>
      <w:r>
        <w:t>nomination_dt</w:t>
      </w:r>
      <w:proofErr w:type="spellEnd"/>
      <w:r>
        <w:t xml:space="preserve"> - 1 day` so the record is excluded from all periods)</w:t>
      </w:r>
    </w:p>
    <w:p w14:paraId="1B31B52F" w14:textId="77777777" w:rsidR="00D05528" w:rsidRDefault="00D05528" w:rsidP="00D05528"/>
    <w:p w14:paraId="5D008BE9" w14:textId="77777777" w:rsidR="00D05528" w:rsidRDefault="00D05528" w:rsidP="00D05528">
      <w:r>
        <w:t>New period-presence columns added (values: `"X"` / blank)</w:t>
      </w:r>
    </w:p>
    <w:p w14:paraId="7904608D" w14:textId="77777777" w:rsidR="00D05528" w:rsidRDefault="00D05528" w:rsidP="00D05528">
      <w:r>
        <w:t>- `P_1848_1859`</w:t>
      </w:r>
    </w:p>
    <w:p w14:paraId="37F90B8B" w14:textId="77777777" w:rsidR="00D05528" w:rsidRDefault="00D05528" w:rsidP="00D05528">
      <w:r>
        <w:t>- `P_1860_1882`</w:t>
      </w:r>
    </w:p>
    <w:p w14:paraId="683C92CF" w14:textId="77777777" w:rsidR="00D05528" w:rsidRDefault="00D05528" w:rsidP="00D05528">
      <w:r>
        <w:t>- `P_1883_1913`</w:t>
      </w:r>
    </w:p>
    <w:p w14:paraId="76D8FBB1" w14:textId="77777777" w:rsidR="00D05528" w:rsidRDefault="00D05528" w:rsidP="00D05528">
      <w:r>
        <w:t>- `P_1914_1924`</w:t>
      </w:r>
    </w:p>
    <w:p w14:paraId="7D3CB619" w14:textId="77777777" w:rsidR="00D05528" w:rsidRDefault="00D05528" w:rsidP="00D05528">
      <w:r>
        <w:t>- `P_1925_1946`</w:t>
      </w:r>
    </w:p>
    <w:p w14:paraId="1D22E694" w14:textId="77777777" w:rsidR="00D05528" w:rsidRDefault="00D05528" w:rsidP="00D05528"/>
    <w:p w14:paraId="5EF47B3A" w14:textId="77777777" w:rsidR="00D05528" w:rsidRDefault="00D05528" w:rsidP="00D05528">
      <w:r>
        <w:t>--------------------------------------------------------------------------------</w:t>
      </w:r>
    </w:p>
    <w:p w14:paraId="64285A80" w14:textId="77777777" w:rsidR="00D05528" w:rsidRDefault="00D05528" w:rsidP="00D05528"/>
    <w:p w14:paraId="7B24D90E" w14:textId="77777777" w:rsidR="00D05528" w:rsidRDefault="00D05528" w:rsidP="00D05528">
      <w:r>
        <w:t xml:space="preserve">### V3→V4: Nobility extraction and </w:t>
      </w:r>
      <w:proofErr w:type="spellStart"/>
      <w:r>
        <w:t>standardisation</w:t>
      </w:r>
      <w:proofErr w:type="spellEnd"/>
      <w:r>
        <w:t xml:space="preserve"> (</w:t>
      </w:r>
      <w:proofErr w:type="spellStart"/>
      <w:r>
        <w:t>nobile_al_momento_nomina</w:t>
      </w:r>
      <w:proofErr w:type="spellEnd"/>
      <w:r>
        <w:t xml:space="preserve"> → </w:t>
      </w:r>
      <w:proofErr w:type="spellStart"/>
      <w:r>
        <w:t>noble_flag_new</w:t>
      </w:r>
      <w:proofErr w:type="spellEnd"/>
      <w:r>
        <w:t>/title/detail)</w:t>
      </w:r>
    </w:p>
    <w:p w14:paraId="4FA7F841" w14:textId="77777777" w:rsidR="00D05528" w:rsidRDefault="00D05528" w:rsidP="00D05528"/>
    <w:p w14:paraId="79EBAD5A" w14:textId="77777777" w:rsidR="00D05528" w:rsidRDefault="00D05528" w:rsidP="00D05528">
      <w:r>
        <w:t>--------------------------------------------------------------------------------</w:t>
      </w:r>
    </w:p>
    <w:p w14:paraId="61664A6F" w14:textId="77777777" w:rsidR="00D05528" w:rsidRDefault="00D05528" w:rsidP="00D05528"/>
    <w:p w14:paraId="2C425E04" w14:textId="77777777" w:rsidR="00D05528" w:rsidRDefault="00D05528" w:rsidP="00D05528">
      <w:r>
        <w:t xml:space="preserve">From senatori_regno_1848_1943_master_dataset_final_v3.xlsx, this step derives a minimal but explicit nobility indicator and links it to the paper’s </w:t>
      </w:r>
      <w:proofErr w:type="spellStart"/>
      <w:r>
        <w:t>periodisation</w:t>
      </w:r>
      <w:proofErr w:type="spellEnd"/>
      <w:r>
        <w:t xml:space="preserve"> in a way that can be audited and reproduced. The raw input used for classification is the free-text field </w:t>
      </w:r>
      <w:proofErr w:type="spellStart"/>
      <w:r>
        <w:t>nobile_al_momento_nomina</w:t>
      </w:r>
      <w:proofErr w:type="spellEnd"/>
      <w:r>
        <w:t xml:space="preserve">, which is parsed into three new columns: </w:t>
      </w:r>
      <w:proofErr w:type="spellStart"/>
      <w:r>
        <w:t>noble_flag_new</w:t>
      </w:r>
      <w:proofErr w:type="spellEnd"/>
      <w:r>
        <w:t xml:space="preserve"> (a binary Yes/No label), </w:t>
      </w:r>
      <w:proofErr w:type="spellStart"/>
      <w:r>
        <w:t>noble_title_new</w:t>
      </w:r>
      <w:proofErr w:type="spellEnd"/>
      <w:r>
        <w:t xml:space="preserve"> (the first </w:t>
      </w:r>
      <w:proofErr w:type="spellStart"/>
      <w:r>
        <w:t>recognised</w:t>
      </w:r>
      <w:proofErr w:type="spellEnd"/>
      <w:r>
        <w:t xml:space="preserve"> title, when present), and </w:t>
      </w:r>
      <w:proofErr w:type="spellStart"/>
      <w:r>
        <w:t>noble_detail_new</w:t>
      </w:r>
      <w:proofErr w:type="spellEnd"/>
      <w:r>
        <w:t xml:space="preserve"> (the matched string that triggered the title assignment, when applicable). The classification is deliberately conservative: cells that are empty or equal to “no” are coded as No; explicit affirmative cues (such as “</w:t>
      </w:r>
      <w:proofErr w:type="spellStart"/>
      <w:r>
        <w:t>sì</w:t>
      </w:r>
      <w:proofErr w:type="spellEnd"/>
      <w:r>
        <w:t>”, “</w:t>
      </w:r>
      <w:proofErr w:type="spellStart"/>
      <w:r>
        <w:t>nobilitato</w:t>
      </w:r>
      <w:proofErr w:type="spellEnd"/>
      <w:r>
        <w:t>”, “</w:t>
      </w:r>
      <w:proofErr w:type="spellStart"/>
      <w:r>
        <w:t>titolo</w:t>
      </w:r>
      <w:proofErr w:type="spellEnd"/>
      <w:r>
        <w:t xml:space="preserve"> </w:t>
      </w:r>
      <w:proofErr w:type="spellStart"/>
      <w:r>
        <w:t>concesso</w:t>
      </w:r>
      <w:proofErr w:type="spellEnd"/>
      <w:r>
        <w:t xml:space="preserve">”) or </w:t>
      </w:r>
      <w:proofErr w:type="spellStart"/>
      <w:r>
        <w:t>recognised</w:t>
      </w:r>
      <w:proofErr w:type="spellEnd"/>
      <w:r>
        <w:t xml:space="preserve"> titles (</w:t>
      </w:r>
      <w:proofErr w:type="spellStart"/>
      <w:r>
        <w:t>principe</w:t>
      </w:r>
      <w:proofErr w:type="spellEnd"/>
      <w:r>
        <w:t xml:space="preserve">, </w:t>
      </w:r>
      <w:proofErr w:type="spellStart"/>
      <w:r>
        <w:t>duca</w:t>
      </w:r>
      <w:proofErr w:type="spellEnd"/>
      <w:r>
        <w:t xml:space="preserve">, marchese, conte, </w:t>
      </w:r>
      <w:proofErr w:type="spellStart"/>
      <w:r>
        <w:t>barone</w:t>
      </w:r>
      <w:proofErr w:type="spellEnd"/>
      <w:r>
        <w:t xml:space="preserve">, </w:t>
      </w:r>
      <w:proofErr w:type="spellStart"/>
      <w:r>
        <w:t>visconte</w:t>
      </w:r>
      <w:proofErr w:type="spellEnd"/>
      <w:r>
        <w:t xml:space="preserve">, </w:t>
      </w:r>
      <w:proofErr w:type="spellStart"/>
      <w:r>
        <w:t>patrizio</w:t>
      </w:r>
      <w:proofErr w:type="spellEnd"/>
      <w:r>
        <w:t xml:space="preserve">, </w:t>
      </w:r>
      <w:proofErr w:type="spellStart"/>
      <w:r>
        <w:t>nobile</w:t>
      </w:r>
      <w:proofErr w:type="spellEnd"/>
      <w:r>
        <w:t xml:space="preserve">, don, sir) lead to a Yes coding, with title extraction recorded for transparency. The purpose is not to “interpret” nobility in the abstract, but to </w:t>
      </w:r>
      <w:proofErr w:type="spellStart"/>
      <w:r>
        <w:t>operationalise</w:t>
      </w:r>
      <w:proofErr w:type="spellEnd"/>
      <w:r>
        <w:t xml:space="preserve"> what the source field states in a consistent, inspectable way.</w:t>
      </w:r>
    </w:p>
    <w:p w14:paraId="091D8331" w14:textId="77777777" w:rsidR="00D05528" w:rsidRDefault="00D05528" w:rsidP="00D05528"/>
    <w:p w14:paraId="4C3EAA12" w14:textId="77777777" w:rsidR="00D05528" w:rsidRDefault="00D05528" w:rsidP="00D05528">
      <w:r>
        <w:t>--------------------------------------------------------------------------------</w:t>
      </w:r>
    </w:p>
    <w:p w14:paraId="1B0F4204" w14:textId="77777777" w:rsidR="00D05528" w:rsidRDefault="00D05528" w:rsidP="00D05528"/>
    <w:p w14:paraId="33646640" w14:textId="77777777" w:rsidR="00D05528" w:rsidRDefault="00D05528" w:rsidP="00D05528">
      <w:r>
        <w:t xml:space="preserve">To place the resulting indicator into a temporal framework, the script assigns each row to a single period by scanning the five period-dummy columns already present in the input dataset (P_1848_1859, P_1860_1882, P_1883_1913, P_1914_1924, P_1925_1946). Period assignment is performed row by row by selecting the first period column whose value can be interpreted as true under a broad, explicit rule (accepting, among others, 1/0, </w:t>
      </w:r>
      <w:proofErr w:type="spellStart"/>
      <w:r>
        <w:t>booleans</w:t>
      </w:r>
      <w:proofErr w:type="spellEnd"/>
      <w:r>
        <w:t>, and marker strings such as “x”, “ok”, “yes”, “</w:t>
      </w:r>
      <w:proofErr w:type="spellStart"/>
      <w:r>
        <w:t>si</w:t>
      </w:r>
      <w:proofErr w:type="spellEnd"/>
      <w:r>
        <w:t>/</w:t>
      </w:r>
      <w:proofErr w:type="spellStart"/>
      <w:r>
        <w:t>sì</w:t>
      </w:r>
      <w:proofErr w:type="spellEnd"/>
      <w:r>
        <w:t xml:space="preserve">”). Only rows that can be assigned to one of </w:t>
      </w:r>
      <w:proofErr w:type="gramStart"/>
      <w:r>
        <w:t>these period</w:t>
      </w:r>
      <w:proofErr w:type="gramEnd"/>
      <w:r>
        <w:t xml:space="preserve"> columns are retained for aggregation. Within that restricted subset, the script computes, for each period, the total number of records (</w:t>
      </w:r>
      <w:proofErr w:type="spellStart"/>
      <w:r>
        <w:t>total_n</w:t>
      </w:r>
      <w:proofErr w:type="spellEnd"/>
      <w:r>
        <w:t>) and the number of nobles (</w:t>
      </w:r>
      <w:proofErr w:type="spellStart"/>
      <w:r>
        <w:t>nobles_n</w:t>
      </w:r>
      <w:proofErr w:type="spellEnd"/>
      <w:r>
        <w:t xml:space="preserve">, defined strictly as rows where </w:t>
      </w:r>
      <w:proofErr w:type="spellStart"/>
      <w:r>
        <w:t>noble_flag_new</w:t>
      </w:r>
      <w:proofErr w:type="spellEnd"/>
      <w:r>
        <w:t xml:space="preserve"> == “Yes”), and derives </w:t>
      </w:r>
      <w:proofErr w:type="spellStart"/>
      <w:r>
        <w:t>nobles_pct_of_total</w:t>
      </w:r>
      <w:proofErr w:type="spellEnd"/>
      <w:r>
        <w:t xml:space="preserve"> as 100 × </w:t>
      </w:r>
      <w:proofErr w:type="spellStart"/>
      <w:r>
        <w:t>nobles_n</w:t>
      </w:r>
      <w:proofErr w:type="spellEnd"/>
      <w:r>
        <w:t xml:space="preserve"> / </w:t>
      </w:r>
      <w:proofErr w:type="spellStart"/>
      <w:r>
        <w:t>total_n</w:t>
      </w:r>
      <w:proofErr w:type="spellEnd"/>
      <w:r>
        <w:t xml:space="preserve">. These period-level aggregates are exported to nobles_pct_by_period_from_nobile_al_momento_nomina.csv (UTF-8 with BOM for compatibility), while the full dataset—preserving all original variables and appending the three nobility columns plus the internal _period assignment—is written to senatori_regno_1848_1943_master_dataset_final_v4.xlsx. The run ends with a compact kernel report (rows read, rows assigned to a period, noble Yes/No counts within assigned rows, and the </w:t>
      </w:r>
      <w:r>
        <w:lastRenderedPageBreak/>
        <w:t>two output filenames) to provide immediate evidence that the intended transformations were applied exactly as specified.</w:t>
      </w:r>
    </w:p>
    <w:p w14:paraId="2DB37413" w14:textId="77777777" w:rsidR="00D05528" w:rsidRDefault="00D05528" w:rsidP="00D05528"/>
    <w:p w14:paraId="5878DA09" w14:textId="77777777" w:rsidR="00D05528" w:rsidRDefault="00D05528" w:rsidP="00D05528">
      <w:r>
        <w:t>--------------------------------------------------------------------------------</w:t>
      </w:r>
    </w:p>
    <w:p w14:paraId="2F518302" w14:textId="77777777" w:rsidR="00D05528" w:rsidRDefault="00D05528" w:rsidP="00D05528"/>
    <w:p w14:paraId="651BA13E" w14:textId="77777777" w:rsidR="00D05528" w:rsidRDefault="00D05528" w:rsidP="00D05528">
      <w:r>
        <w:t>New columns generated in this step (V3→V4)</w:t>
      </w:r>
    </w:p>
    <w:p w14:paraId="7005A63B" w14:textId="77777777" w:rsidR="00D05528" w:rsidRDefault="00D05528" w:rsidP="00D05528"/>
    <w:p w14:paraId="23C7160E" w14:textId="77777777" w:rsidR="00D05528" w:rsidRDefault="00D05528" w:rsidP="00D05528">
      <w:r>
        <w:t>- `</w:t>
      </w:r>
      <w:proofErr w:type="spellStart"/>
      <w:r>
        <w:t>noble_flag_new</w:t>
      </w:r>
      <w:proofErr w:type="spellEnd"/>
      <w:r>
        <w:t>`</w:t>
      </w:r>
    </w:p>
    <w:p w14:paraId="27A5CADD" w14:textId="77777777" w:rsidR="00D05528" w:rsidRDefault="00D05528" w:rsidP="00D05528">
      <w:r>
        <w:t xml:space="preserve">  - Binary flag (Yes/No) derived from `</w:t>
      </w:r>
      <w:proofErr w:type="spellStart"/>
      <w:r>
        <w:t>nobile_al_momento_nomina</w:t>
      </w:r>
      <w:proofErr w:type="spellEnd"/>
      <w:r>
        <w:t>`.</w:t>
      </w:r>
    </w:p>
    <w:p w14:paraId="1E644778" w14:textId="77777777" w:rsidR="00D05528" w:rsidRDefault="00D05528" w:rsidP="00D05528">
      <w:r>
        <w:t xml:space="preserve">  - Meaning: the text contains (or does not contain) evidence of nobility.</w:t>
      </w:r>
    </w:p>
    <w:p w14:paraId="08168F81" w14:textId="77777777" w:rsidR="00D05528" w:rsidRDefault="00D05528" w:rsidP="00D05528"/>
    <w:p w14:paraId="648BF139" w14:textId="77777777" w:rsidR="00D05528" w:rsidRDefault="00D05528" w:rsidP="00D05528">
      <w:r>
        <w:t>- `</w:t>
      </w:r>
      <w:proofErr w:type="spellStart"/>
      <w:r>
        <w:t>noble_title_new</w:t>
      </w:r>
      <w:proofErr w:type="spellEnd"/>
      <w:r>
        <w:t>`</w:t>
      </w:r>
    </w:p>
    <w:p w14:paraId="67B1FBBC" w14:textId="77777777" w:rsidR="00D05528" w:rsidRDefault="00D05528" w:rsidP="00D05528">
      <w:r>
        <w:t xml:space="preserve">  - </w:t>
      </w:r>
      <w:proofErr w:type="spellStart"/>
      <w:r>
        <w:t>Normalised</w:t>
      </w:r>
      <w:proofErr w:type="spellEnd"/>
      <w:r>
        <w:t xml:space="preserve"> title when identifiable (e.g. *</w:t>
      </w:r>
      <w:proofErr w:type="spellStart"/>
      <w:r>
        <w:t>principe</w:t>
      </w:r>
      <w:proofErr w:type="spellEnd"/>
      <w:r>
        <w:t xml:space="preserve">, </w:t>
      </w:r>
      <w:proofErr w:type="spellStart"/>
      <w:r>
        <w:t>duca</w:t>
      </w:r>
      <w:proofErr w:type="spellEnd"/>
      <w:r>
        <w:t xml:space="preserve">, marchese, conte, </w:t>
      </w:r>
      <w:proofErr w:type="spellStart"/>
      <w:r>
        <w:t>barone</w:t>
      </w:r>
      <w:proofErr w:type="spellEnd"/>
      <w:r>
        <w:t xml:space="preserve">, </w:t>
      </w:r>
      <w:proofErr w:type="spellStart"/>
      <w:r>
        <w:t>visconte</w:t>
      </w:r>
      <w:proofErr w:type="spellEnd"/>
      <w:r>
        <w:t xml:space="preserve">, </w:t>
      </w:r>
      <w:proofErr w:type="spellStart"/>
      <w:r>
        <w:t>patrizio</w:t>
      </w:r>
      <w:proofErr w:type="spellEnd"/>
      <w:r>
        <w:t xml:space="preserve">, </w:t>
      </w:r>
      <w:proofErr w:type="spellStart"/>
      <w:r>
        <w:t>nobile</w:t>
      </w:r>
      <w:proofErr w:type="spellEnd"/>
      <w:r>
        <w:t>, don, sir*).</w:t>
      </w:r>
    </w:p>
    <w:p w14:paraId="321347F2" w14:textId="77777777" w:rsidR="00D05528" w:rsidRDefault="00D05528" w:rsidP="00D05528">
      <w:r>
        <w:t xml:space="preserve">  - Otherwise: blank.</w:t>
      </w:r>
    </w:p>
    <w:p w14:paraId="28BBD0ED" w14:textId="77777777" w:rsidR="00D05528" w:rsidRDefault="00D05528" w:rsidP="00D05528"/>
    <w:p w14:paraId="484AEEE9" w14:textId="77777777" w:rsidR="00D05528" w:rsidRDefault="00D05528" w:rsidP="00D05528">
      <w:r>
        <w:t>- `</w:t>
      </w:r>
      <w:proofErr w:type="spellStart"/>
      <w:r>
        <w:t>noble_detail_new</w:t>
      </w:r>
      <w:proofErr w:type="spellEnd"/>
      <w:r>
        <w:t>`</w:t>
      </w:r>
    </w:p>
    <w:p w14:paraId="7DBC402D" w14:textId="77777777" w:rsidR="00D05528" w:rsidRDefault="00D05528" w:rsidP="00D05528">
      <w:r>
        <w:t xml:space="preserve">  - Snippet that triggered the recognition (pattern hit).</w:t>
      </w:r>
    </w:p>
    <w:p w14:paraId="39F6EEE4" w14:textId="77777777" w:rsidR="00D05528" w:rsidRDefault="00D05528" w:rsidP="00D05528">
      <w:r>
        <w:t xml:space="preserve">  - Otherwise: blank.</w:t>
      </w:r>
    </w:p>
    <w:p w14:paraId="513773EC" w14:textId="77777777" w:rsidR="00D05528" w:rsidRDefault="00D05528" w:rsidP="00D05528"/>
    <w:p w14:paraId="57670F6E" w14:textId="77777777" w:rsidR="00D05528" w:rsidRDefault="00D05528" w:rsidP="00D05528">
      <w:r>
        <w:t>- `_period`</w:t>
      </w:r>
    </w:p>
    <w:p w14:paraId="27C7E1FA" w14:textId="77777777" w:rsidR="00D05528" w:rsidRDefault="00D05528" w:rsidP="00D05528">
      <w:r>
        <w:t xml:space="preserve">  - Assigned by scanning: `P_1848_1859`, `P_1860_1882`, `P_1883_1913`, `P_1914_1924`, `P_1925_1946`.</w:t>
      </w:r>
    </w:p>
    <w:p w14:paraId="3A3506B1" w14:textId="77777777" w:rsidR="00D05528" w:rsidRDefault="00D05528" w:rsidP="00D05528">
      <w:r>
        <w:t xml:space="preserve">  - Rule: take the first column whose value is “truthy”; otherwise `_period` is missing (</w:t>
      </w:r>
      <w:proofErr w:type="spellStart"/>
      <w:r>
        <w:t>NaN</w:t>
      </w:r>
      <w:proofErr w:type="spellEnd"/>
      <w:r>
        <w:t>).</w:t>
      </w:r>
    </w:p>
    <w:p w14:paraId="1F4E8A19" w14:textId="77777777" w:rsidR="00D05528" w:rsidRDefault="00D05528" w:rsidP="00D05528"/>
    <w:p w14:paraId="231493BC" w14:textId="77777777" w:rsidR="00D05528" w:rsidRDefault="00D05528" w:rsidP="00D05528">
      <w:r>
        <w:t>--------------------------------------------------------------------------------</w:t>
      </w:r>
    </w:p>
    <w:p w14:paraId="6774650B" w14:textId="77777777" w:rsidR="00D05528" w:rsidRDefault="00D05528" w:rsidP="00D05528"/>
    <w:p w14:paraId="7755375A" w14:textId="77777777" w:rsidR="00D05528" w:rsidRDefault="00D05528" w:rsidP="00D05528">
      <w:r>
        <w:t>### V4→V5: Nomination Codes Extracted to Dummies</w:t>
      </w:r>
    </w:p>
    <w:p w14:paraId="1B39682A" w14:textId="77777777" w:rsidR="00D05528" w:rsidRDefault="00D05528" w:rsidP="00D05528"/>
    <w:p w14:paraId="045DDF77" w14:textId="77777777" w:rsidR="00D05528" w:rsidRDefault="00D05528" w:rsidP="00D05528">
      <w:r>
        <w:t>--------------------------------------------------------------------------------</w:t>
      </w:r>
    </w:p>
    <w:p w14:paraId="2052814B" w14:textId="77777777" w:rsidR="00D05528" w:rsidRDefault="00D05528" w:rsidP="00D05528"/>
    <w:p w14:paraId="1836E268" w14:textId="77777777" w:rsidR="00D05528" w:rsidRDefault="00D05528" w:rsidP="00D05528">
      <w:r>
        <w:lastRenderedPageBreak/>
        <w:t xml:space="preserve">This script extends the v4 master dataset by converting the semi-structured nomination-category field into an explicit, auditable set of categorical indicators. It reads senatori_regno_1848_1943_master_dataset_final_v4.xlsx in full and scans </w:t>
      </w:r>
      <w:proofErr w:type="spellStart"/>
      <w:r>
        <w:t>categoria_nomina_testo</w:t>
      </w:r>
      <w:proofErr w:type="spellEnd"/>
      <w:r>
        <w:t xml:space="preserve"> row by row, treating that column as a documentary trace in which one or more constitutional category numbers (01–21) may be embedded in varying typographic forms. To make the extraction robust to common punctuation and editorial conventions, each cell is </w:t>
      </w:r>
      <w:proofErr w:type="spellStart"/>
      <w:r>
        <w:t>normalised</w:t>
      </w:r>
      <w:proofErr w:type="spellEnd"/>
      <w:r>
        <w:t xml:space="preserve"> to a trimmed </w:t>
      </w:r>
      <w:proofErr w:type="gramStart"/>
      <w:r>
        <w:t>string</w:t>
      </w:r>
      <w:proofErr w:type="gramEnd"/>
      <w:r>
        <w:t xml:space="preserve"> and a regular expression is applied to capture category numbers written as either one or two digits (e.g., 3 or 03), while excluding longer numeric strings and tolerating suffix markers such as °</w:t>
      </w:r>
      <w:proofErr w:type="gramStart"/>
      <w:r>
        <w:t>, )</w:t>
      </w:r>
      <w:proofErr w:type="gramEnd"/>
      <w:r>
        <w:t xml:space="preserve">, :, or hyphen. The extracted category numbers are deduplicated within each row and stored in a helper column, </w:t>
      </w:r>
      <w:proofErr w:type="spellStart"/>
      <w:r>
        <w:t>cat_numbers_extracted</w:t>
      </w:r>
      <w:proofErr w:type="spellEnd"/>
      <w:r>
        <w:t>, as a compact human-legible list (e.g., 03,12), preserving a transparent bridge between the original textual evidence and the derived coding.</w:t>
      </w:r>
    </w:p>
    <w:p w14:paraId="0C986030" w14:textId="77777777" w:rsidR="00D05528" w:rsidRDefault="00D05528" w:rsidP="00D05528"/>
    <w:p w14:paraId="4CAED1F3" w14:textId="77777777" w:rsidR="00D05528" w:rsidRDefault="00D05528" w:rsidP="00D05528">
      <w:r>
        <w:t>--------------------------------------------------------------------------------</w:t>
      </w:r>
    </w:p>
    <w:p w14:paraId="69B9402D" w14:textId="77777777" w:rsidR="00D05528" w:rsidRDefault="00D05528" w:rsidP="00D05528"/>
    <w:p w14:paraId="02DFE394" w14:textId="77777777" w:rsidR="00D05528" w:rsidRDefault="00D05528" w:rsidP="00D05528">
      <w:proofErr w:type="gramStart"/>
      <w:r>
        <w:t>On the basis of</w:t>
      </w:r>
      <w:proofErr w:type="gramEnd"/>
      <w:r>
        <w:t xml:space="preserve"> these row-level extractions, the script then generates a complete dummy set, cat_01 … cat_21, using a simple “x” mark to indicate the presence of a category in that record, enabling immediate cross-tabulation without further recoding. In parallel, it computes a frequency summary that counts, for each category, how many rows contain it (row-level presence, not repeated occurrences within the same row) and the corresponding percentage among rows where </w:t>
      </w:r>
      <w:proofErr w:type="spellStart"/>
      <w:r>
        <w:t>categoria_nomina_testo</w:t>
      </w:r>
      <w:proofErr w:type="spellEnd"/>
      <w:r>
        <w:t xml:space="preserve"> is non-empty. The outputs reflect this two-tier design: the full enriched dataset is saved as senatori_regno_1848_1943_master_dataset_final_v5.xlsx, while the category distribution is exported as categoria_nomina_category_counts.csv for reporting or </w:t>
      </w:r>
      <w:proofErr w:type="spellStart"/>
      <w:r>
        <w:t>visualisation</w:t>
      </w:r>
      <w:proofErr w:type="spellEnd"/>
      <w:r>
        <w:t>. The kernel print at the end is intentionally minimal and diagnostic—rows read, non-empty source rows, non-empty rows where no code could be detected, the total number of distinct category codes extracted (summed across rows), and the two filenames—so that the step remains reproducible and inspectable without introducing selective examples or interpretative commentary.</w:t>
      </w:r>
    </w:p>
    <w:p w14:paraId="622A6773" w14:textId="77777777" w:rsidR="00D05528" w:rsidRDefault="00D05528" w:rsidP="00D05528"/>
    <w:p w14:paraId="0FCF99F3" w14:textId="77777777" w:rsidR="00D05528" w:rsidRDefault="00D05528" w:rsidP="00D05528">
      <w:r>
        <w:t>--------------------------------------------------------------------------------</w:t>
      </w:r>
    </w:p>
    <w:p w14:paraId="2A51AA5D" w14:textId="77777777" w:rsidR="00D05528" w:rsidRDefault="00D05528" w:rsidP="00D05528"/>
    <w:p w14:paraId="1A017646" w14:textId="77777777" w:rsidR="00D05528" w:rsidRDefault="00D05528" w:rsidP="00D05528">
      <w:r>
        <w:t>Nomination categories (Statuto Albertino, art. 33) — V4→V5</w:t>
      </w:r>
    </w:p>
    <w:p w14:paraId="45230FA8" w14:textId="77777777" w:rsidR="00D05528" w:rsidRDefault="00D05528" w:rsidP="00D05528"/>
    <w:p w14:paraId="6D1C6AA8" w14:textId="77777777" w:rsidR="00D05528" w:rsidRDefault="00D05528" w:rsidP="00D05528">
      <w:r>
        <w:t>Input</w:t>
      </w:r>
    </w:p>
    <w:p w14:paraId="7634ABEF" w14:textId="77777777" w:rsidR="00D05528" w:rsidRDefault="00D05528" w:rsidP="00D05528">
      <w:r>
        <w:t>- `senatori_regno_1848_1943_master_dataset_final_v4.xlsx`</w:t>
      </w:r>
    </w:p>
    <w:p w14:paraId="5DB4E83C" w14:textId="77777777" w:rsidR="00D05528" w:rsidRDefault="00D05528" w:rsidP="00D05528"/>
    <w:p w14:paraId="003E1BBE" w14:textId="77777777" w:rsidR="00D05528" w:rsidRDefault="00D05528" w:rsidP="00D05528">
      <w:r>
        <w:t>Outputs</w:t>
      </w:r>
    </w:p>
    <w:p w14:paraId="69BB089C" w14:textId="77777777" w:rsidR="00D05528" w:rsidRDefault="00D05528" w:rsidP="00D05528">
      <w:r>
        <w:t>- `senatori_regno_1848_1943_master_dataset_final_v5.xlsx`</w:t>
      </w:r>
    </w:p>
    <w:p w14:paraId="4746388B" w14:textId="77777777" w:rsidR="00D05528" w:rsidRDefault="00D05528" w:rsidP="00D05528">
      <w:r>
        <w:t>- `categoria_nomina_category_counts.csv`</w:t>
      </w:r>
    </w:p>
    <w:p w14:paraId="6BF3F5A0" w14:textId="77777777" w:rsidR="00D05528" w:rsidRDefault="00D05528" w:rsidP="00D05528"/>
    <w:p w14:paraId="0922DFC2" w14:textId="77777777" w:rsidR="00D05528" w:rsidRDefault="00D05528" w:rsidP="00D05528">
      <w:r>
        <w:t>New columns created (from `</w:t>
      </w:r>
      <w:proofErr w:type="spellStart"/>
      <w:r>
        <w:t>categoria_nomina_testo</w:t>
      </w:r>
      <w:proofErr w:type="spellEnd"/>
      <w:r>
        <w:t>`)</w:t>
      </w:r>
    </w:p>
    <w:p w14:paraId="19EEC6DB" w14:textId="77777777" w:rsidR="00D05528" w:rsidRDefault="00D05528" w:rsidP="00D05528">
      <w:r>
        <w:t>All `cat_01`…`cat_21` columns are dummy markers: the cell contains `x` when the corresponding category code is detected in `</w:t>
      </w:r>
      <w:proofErr w:type="spellStart"/>
      <w:r>
        <w:t>categoria_nomina_testo</w:t>
      </w:r>
      <w:proofErr w:type="spellEnd"/>
      <w:r>
        <w:t>` (otherwise blank).</w:t>
      </w:r>
    </w:p>
    <w:p w14:paraId="784F8DEE" w14:textId="77777777" w:rsidR="00D05528" w:rsidRDefault="00D05528" w:rsidP="00D05528"/>
    <w:p w14:paraId="1F04E384" w14:textId="77777777" w:rsidR="00D05528" w:rsidRPr="00D05528" w:rsidRDefault="00D05528" w:rsidP="00D05528">
      <w:pPr>
        <w:rPr>
          <w:lang w:val="it-IT"/>
        </w:rPr>
      </w:pPr>
      <w:r w:rsidRPr="00D05528">
        <w:rPr>
          <w:lang w:val="it-IT"/>
        </w:rPr>
        <w:t>- `cat_01` — “Arcivescovi/vescovi”</w:t>
      </w:r>
    </w:p>
    <w:p w14:paraId="199902C4" w14:textId="77777777" w:rsidR="00D05528" w:rsidRPr="00D05528" w:rsidRDefault="00D05528" w:rsidP="00D05528">
      <w:pPr>
        <w:rPr>
          <w:lang w:val="it-IT"/>
        </w:rPr>
      </w:pPr>
      <w:r w:rsidRPr="00D05528">
        <w:rPr>
          <w:lang w:val="it-IT"/>
        </w:rPr>
        <w:t>- `cat_02` — “Presidente Camera”</w:t>
      </w:r>
    </w:p>
    <w:p w14:paraId="1E0BDB71" w14:textId="77777777" w:rsidR="00D05528" w:rsidRPr="00D05528" w:rsidRDefault="00D05528" w:rsidP="00D05528">
      <w:pPr>
        <w:rPr>
          <w:lang w:val="it-IT"/>
        </w:rPr>
      </w:pPr>
      <w:r w:rsidRPr="00D05528">
        <w:rPr>
          <w:lang w:val="it-IT"/>
        </w:rPr>
        <w:t>- `cat_03` — “Deputati (Art. 33)”</w:t>
      </w:r>
    </w:p>
    <w:p w14:paraId="47EE4768" w14:textId="77777777" w:rsidR="00D05528" w:rsidRPr="00D05528" w:rsidRDefault="00D05528" w:rsidP="00D05528">
      <w:pPr>
        <w:rPr>
          <w:lang w:val="it-IT"/>
        </w:rPr>
      </w:pPr>
      <w:r w:rsidRPr="00D05528">
        <w:rPr>
          <w:lang w:val="it-IT"/>
        </w:rPr>
        <w:t>- `cat_04` — “Ministri di Stato”</w:t>
      </w:r>
    </w:p>
    <w:p w14:paraId="1B3633F4" w14:textId="77777777" w:rsidR="00D05528" w:rsidRPr="00D05528" w:rsidRDefault="00D05528" w:rsidP="00D05528">
      <w:pPr>
        <w:rPr>
          <w:lang w:val="it-IT"/>
        </w:rPr>
      </w:pPr>
      <w:r w:rsidRPr="00D05528">
        <w:rPr>
          <w:lang w:val="it-IT"/>
        </w:rPr>
        <w:t>- `cat_05` — “Ministri Segretari”</w:t>
      </w:r>
    </w:p>
    <w:p w14:paraId="0973E2F2" w14:textId="77777777" w:rsidR="00D05528" w:rsidRPr="00D05528" w:rsidRDefault="00D05528" w:rsidP="00D05528">
      <w:pPr>
        <w:rPr>
          <w:lang w:val="it-IT"/>
        </w:rPr>
      </w:pPr>
      <w:r w:rsidRPr="00D05528">
        <w:rPr>
          <w:lang w:val="it-IT"/>
        </w:rPr>
        <w:t>- `cat_06` — “Ambasciatori”</w:t>
      </w:r>
    </w:p>
    <w:p w14:paraId="3DD62672" w14:textId="77777777" w:rsidR="00D05528" w:rsidRPr="00D05528" w:rsidRDefault="00D05528" w:rsidP="00D05528">
      <w:pPr>
        <w:rPr>
          <w:lang w:val="it-IT"/>
        </w:rPr>
      </w:pPr>
      <w:r w:rsidRPr="00D05528">
        <w:rPr>
          <w:lang w:val="it-IT"/>
        </w:rPr>
        <w:t>- `cat_07` — “Inviati straordinari”</w:t>
      </w:r>
    </w:p>
    <w:p w14:paraId="5B8DB6A8" w14:textId="77777777" w:rsidR="00D05528" w:rsidRPr="00D05528" w:rsidRDefault="00D05528" w:rsidP="00D05528">
      <w:pPr>
        <w:rPr>
          <w:lang w:val="it-IT"/>
        </w:rPr>
      </w:pPr>
      <w:r w:rsidRPr="00D05528">
        <w:rPr>
          <w:lang w:val="it-IT"/>
        </w:rPr>
        <w:t>- `cat_08` — “Presidenti Cass./Conti”</w:t>
      </w:r>
    </w:p>
    <w:p w14:paraId="66A543AA" w14:textId="77777777" w:rsidR="00D05528" w:rsidRPr="00D05528" w:rsidRDefault="00D05528" w:rsidP="00D05528">
      <w:pPr>
        <w:rPr>
          <w:lang w:val="it-IT"/>
        </w:rPr>
      </w:pPr>
      <w:r w:rsidRPr="00D05528">
        <w:rPr>
          <w:lang w:val="it-IT"/>
        </w:rPr>
        <w:t>- `cat_09` — “Presidenti d’appello”</w:t>
      </w:r>
    </w:p>
    <w:p w14:paraId="6D21BB87" w14:textId="77777777" w:rsidR="00D05528" w:rsidRPr="00D05528" w:rsidRDefault="00D05528" w:rsidP="00D05528">
      <w:pPr>
        <w:rPr>
          <w:lang w:val="it-IT"/>
        </w:rPr>
      </w:pPr>
      <w:r w:rsidRPr="00D05528">
        <w:rPr>
          <w:lang w:val="it-IT"/>
        </w:rPr>
        <w:t>- `cat_10` — “Avv./Proc. Generale”</w:t>
      </w:r>
    </w:p>
    <w:p w14:paraId="42242407" w14:textId="77777777" w:rsidR="00D05528" w:rsidRPr="00D05528" w:rsidRDefault="00D05528" w:rsidP="00D05528">
      <w:pPr>
        <w:rPr>
          <w:lang w:val="it-IT"/>
        </w:rPr>
      </w:pPr>
      <w:r w:rsidRPr="00D05528">
        <w:rPr>
          <w:lang w:val="it-IT"/>
        </w:rPr>
        <w:t>- `cat_11` — “Presidenti di Classe”</w:t>
      </w:r>
    </w:p>
    <w:p w14:paraId="7F86EF4A" w14:textId="77777777" w:rsidR="00D05528" w:rsidRPr="00D05528" w:rsidRDefault="00D05528" w:rsidP="00D05528">
      <w:pPr>
        <w:rPr>
          <w:lang w:val="it-IT"/>
        </w:rPr>
      </w:pPr>
      <w:r w:rsidRPr="00D05528">
        <w:rPr>
          <w:lang w:val="it-IT"/>
        </w:rPr>
        <w:t>- `cat_12` — “Consiglieri Cass./Conti”</w:t>
      </w:r>
    </w:p>
    <w:p w14:paraId="7696E669" w14:textId="77777777" w:rsidR="00D05528" w:rsidRPr="00D05528" w:rsidRDefault="00D05528" w:rsidP="00D05528">
      <w:pPr>
        <w:rPr>
          <w:lang w:val="it-IT"/>
        </w:rPr>
      </w:pPr>
      <w:r w:rsidRPr="00D05528">
        <w:rPr>
          <w:lang w:val="it-IT"/>
        </w:rPr>
        <w:t>- `cat_13` — “Avv./Fiscali d’appello”</w:t>
      </w:r>
    </w:p>
    <w:p w14:paraId="16124601" w14:textId="77777777" w:rsidR="00D05528" w:rsidRPr="00D05528" w:rsidRDefault="00D05528" w:rsidP="00D05528">
      <w:pPr>
        <w:rPr>
          <w:lang w:val="it-IT"/>
        </w:rPr>
      </w:pPr>
      <w:r w:rsidRPr="00D05528">
        <w:rPr>
          <w:lang w:val="it-IT"/>
        </w:rPr>
        <w:t>- `cat_14` — “Ufficiali Generali”</w:t>
      </w:r>
    </w:p>
    <w:p w14:paraId="56145194" w14:textId="77777777" w:rsidR="00D05528" w:rsidRPr="00D05528" w:rsidRDefault="00D05528" w:rsidP="00D05528">
      <w:pPr>
        <w:rPr>
          <w:lang w:val="it-IT"/>
        </w:rPr>
      </w:pPr>
      <w:r w:rsidRPr="00D05528">
        <w:rPr>
          <w:lang w:val="it-IT"/>
        </w:rPr>
        <w:t>- `cat_15` — “Consiglieri di Stato”</w:t>
      </w:r>
    </w:p>
    <w:p w14:paraId="648A83F7" w14:textId="77777777" w:rsidR="00D05528" w:rsidRPr="00D05528" w:rsidRDefault="00D05528" w:rsidP="00D05528">
      <w:pPr>
        <w:rPr>
          <w:lang w:val="it-IT"/>
        </w:rPr>
      </w:pPr>
      <w:r w:rsidRPr="00D05528">
        <w:rPr>
          <w:lang w:val="it-IT"/>
        </w:rPr>
        <w:t>- `cat_16` — “Consigli di Divisione”</w:t>
      </w:r>
    </w:p>
    <w:p w14:paraId="30F57578" w14:textId="77777777" w:rsidR="00D05528" w:rsidRPr="00D05528" w:rsidRDefault="00D05528" w:rsidP="00D05528">
      <w:pPr>
        <w:rPr>
          <w:lang w:val="it-IT"/>
        </w:rPr>
      </w:pPr>
      <w:r w:rsidRPr="00D05528">
        <w:rPr>
          <w:lang w:val="it-IT"/>
        </w:rPr>
        <w:t>- `cat_17` — “Intendenti Generali”</w:t>
      </w:r>
    </w:p>
    <w:p w14:paraId="53A85528" w14:textId="77777777" w:rsidR="00D05528" w:rsidRPr="00D05528" w:rsidRDefault="00D05528" w:rsidP="00D05528">
      <w:pPr>
        <w:rPr>
          <w:lang w:val="it-IT"/>
        </w:rPr>
      </w:pPr>
      <w:r w:rsidRPr="00D05528">
        <w:rPr>
          <w:lang w:val="it-IT"/>
        </w:rPr>
        <w:t>- `cat_18` — “Accademia Scienze”</w:t>
      </w:r>
    </w:p>
    <w:p w14:paraId="7BD7D431" w14:textId="77777777" w:rsidR="00D05528" w:rsidRPr="00D05528" w:rsidRDefault="00D05528" w:rsidP="00D05528">
      <w:pPr>
        <w:rPr>
          <w:lang w:val="it-IT"/>
        </w:rPr>
      </w:pPr>
      <w:r w:rsidRPr="00D05528">
        <w:rPr>
          <w:lang w:val="it-IT"/>
        </w:rPr>
        <w:t>- `cat_19` — “Consiglio Istruzione”</w:t>
      </w:r>
    </w:p>
    <w:p w14:paraId="21F454E3" w14:textId="77777777" w:rsidR="00D05528" w:rsidRPr="00D05528" w:rsidRDefault="00D05528" w:rsidP="00D05528">
      <w:pPr>
        <w:rPr>
          <w:lang w:val="it-IT"/>
        </w:rPr>
      </w:pPr>
      <w:r w:rsidRPr="00D05528">
        <w:rPr>
          <w:lang w:val="it-IT"/>
        </w:rPr>
        <w:lastRenderedPageBreak/>
        <w:t>- `cat_20` — “Meriti eminenti”</w:t>
      </w:r>
    </w:p>
    <w:p w14:paraId="35695052" w14:textId="77777777" w:rsidR="00D05528" w:rsidRPr="00D05528" w:rsidRDefault="00D05528" w:rsidP="00D05528">
      <w:pPr>
        <w:rPr>
          <w:lang w:val="it-IT"/>
        </w:rPr>
      </w:pPr>
      <w:r w:rsidRPr="00D05528">
        <w:rPr>
          <w:lang w:val="it-IT"/>
        </w:rPr>
        <w:t>- `cat_21` — “Censo 3000 lire”</w:t>
      </w:r>
    </w:p>
    <w:p w14:paraId="243B3B0C" w14:textId="77777777" w:rsidR="00D05528" w:rsidRPr="00D05528" w:rsidRDefault="00D05528" w:rsidP="00D05528">
      <w:pPr>
        <w:rPr>
          <w:lang w:val="it-IT"/>
        </w:rPr>
      </w:pPr>
    </w:p>
    <w:p w14:paraId="0F550C5C" w14:textId="77777777" w:rsidR="00D05528" w:rsidRDefault="00D05528" w:rsidP="00D05528">
      <w:r>
        <w:t>Helper column created</w:t>
      </w:r>
    </w:p>
    <w:p w14:paraId="4CC7E676" w14:textId="77777777" w:rsidR="00D05528" w:rsidRDefault="00D05528" w:rsidP="00D05528">
      <w:r>
        <w:t>- `</w:t>
      </w:r>
      <w:proofErr w:type="spellStart"/>
      <w:r>
        <w:t>cat_numbers_extracted</w:t>
      </w:r>
      <w:proofErr w:type="spellEnd"/>
      <w:r>
        <w:t>` — extracted codes per row as comma-separated string (e.g., `03,12`), blank if none.</w:t>
      </w:r>
    </w:p>
    <w:p w14:paraId="2BE109D2" w14:textId="77777777" w:rsidR="00D05528" w:rsidRDefault="00D05528" w:rsidP="00D05528"/>
    <w:p w14:paraId="734285AB" w14:textId="77777777" w:rsidR="00D05528" w:rsidRDefault="00D05528" w:rsidP="00D05528">
      <w:r>
        <w:t>--------------------------------------------------------------------------------</w:t>
      </w:r>
    </w:p>
    <w:p w14:paraId="5A0EDCCB" w14:textId="77777777" w:rsidR="00D05528" w:rsidRDefault="00D05528" w:rsidP="00D05528"/>
    <w:p w14:paraId="07393257" w14:textId="77777777" w:rsidR="00D05528" w:rsidRDefault="00D05528" w:rsidP="00D05528">
      <w:r>
        <w:t>### V5→V6: Profession Bio Recoded into Typologies</w:t>
      </w:r>
    </w:p>
    <w:p w14:paraId="384CD7DF" w14:textId="77777777" w:rsidR="00D05528" w:rsidRDefault="00D05528" w:rsidP="00D05528"/>
    <w:p w14:paraId="77025C8D" w14:textId="77777777" w:rsidR="00D05528" w:rsidRDefault="00D05528" w:rsidP="00D05528">
      <w:r>
        <w:t>--------------------------------------------------------------------------------</w:t>
      </w:r>
    </w:p>
    <w:p w14:paraId="30A5858F" w14:textId="77777777" w:rsidR="00D05528" w:rsidRDefault="00D05528" w:rsidP="00D05528"/>
    <w:p w14:paraId="59018DD9" w14:textId="77777777" w:rsidR="00D05528" w:rsidRDefault="00D05528" w:rsidP="00D05528">
      <w:r>
        <w:t xml:space="preserve">This script introduces a controlled occupational typology by re-reading the V5 master table and translating the heterogeneous biographical profession field into two explicitly designed analytical variables. Using senatori_regno_1848_1943_master_dataset_final_v5.xlsx as input, it inspects </w:t>
      </w:r>
      <w:proofErr w:type="spellStart"/>
      <w:r>
        <w:t>professione_bio</w:t>
      </w:r>
      <w:proofErr w:type="spellEnd"/>
      <w:r>
        <w:t xml:space="preserve"> in its raw form and first exports a complete frequency table of all distinct non-empty labels (professione_bio_raw_counts.csv), which functions as a documentary inventory of the occupational vocabulary </w:t>
      </w:r>
      <w:proofErr w:type="gramStart"/>
      <w:r>
        <w:t>actually present</w:t>
      </w:r>
      <w:proofErr w:type="gramEnd"/>
      <w:r>
        <w:t xml:space="preserve"> in the source-derived biographies. The core transformation then builds two new fields: professione_20cat, a mid-grain classification intended to preserve institutional and socio-economic meaning without multiplying categories indefinitely, and </w:t>
      </w:r>
      <w:proofErr w:type="spellStart"/>
      <w:r>
        <w:t>professione_macro</w:t>
      </w:r>
      <w:proofErr w:type="spellEnd"/>
      <w:r>
        <w:t>, a compact higher-level grouping for structural comparison. A key constraint is enforced throughout: magistrates are treated as a distinct occupational world and remain separate from lawyers in both typologies, preventing the judiciary from collapsing into a generic “legal” bloc.</w:t>
      </w:r>
    </w:p>
    <w:p w14:paraId="2BABA1F0" w14:textId="77777777" w:rsidR="00D05528" w:rsidRDefault="00D05528" w:rsidP="00D05528"/>
    <w:p w14:paraId="72704170" w14:textId="77777777" w:rsidR="00D05528" w:rsidRDefault="00D05528" w:rsidP="00D05528">
      <w:r>
        <w:t>--------------------------------------------------------------------------------</w:t>
      </w:r>
    </w:p>
    <w:p w14:paraId="578B49F1" w14:textId="77777777" w:rsidR="00D05528" w:rsidRDefault="00D05528" w:rsidP="00D05528"/>
    <w:p w14:paraId="15A07DBE" w14:textId="77777777" w:rsidR="00D05528" w:rsidRDefault="00D05528" w:rsidP="00D05528">
      <w:r>
        <w:t xml:space="preserve">Technically, classification is carried out through a transparent, rule-based pattern system. Each cell is </w:t>
      </w:r>
      <w:proofErr w:type="spellStart"/>
      <w:r>
        <w:t>normalised</w:t>
      </w:r>
      <w:proofErr w:type="spellEnd"/>
      <w:r>
        <w:t xml:space="preserve"> to a trimmed string and lowered (</w:t>
      </w:r>
      <w:proofErr w:type="spellStart"/>
      <w:r>
        <w:t>norm_lc</w:t>
      </w:r>
      <w:proofErr w:type="spellEnd"/>
      <w:r>
        <w:t xml:space="preserve">), then evaluated against a sequence of regular expressions that capture common lexical variants (e.g., </w:t>
      </w:r>
      <w:proofErr w:type="spellStart"/>
      <w:r>
        <w:t>magistrat</w:t>
      </w:r>
      <w:proofErr w:type="spellEnd"/>
      <w:r>
        <w:t xml:space="preserve">-, </w:t>
      </w:r>
      <w:proofErr w:type="spellStart"/>
      <w:r>
        <w:t>giudic</w:t>
      </w:r>
      <w:proofErr w:type="spellEnd"/>
      <w:r>
        <w:t xml:space="preserve">-, </w:t>
      </w:r>
      <w:proofErr w:type="spellStart"/>
      <w:r>
        <w:t>pretore</w:t>
      </w:r>
      <w:proofErr w:type="spellEnd"/>
      <w:r>
        <w:t xml:space="preserve">, </w:t>
      </w:r>
      <w:proofErr w:type="spellStart"/>
      <w:r>
        <w:lastRenderedPageBreak/>
        <w:t>procurat</w:t>
      </w:r>
      <w:proofErr w:type="spellEnd"/>
      <w:r>
        <w:t xml:space="preserve">-, </w:t>
      </w:r>
      <w:proofErr w:type="spellStart"/>
      <w:r>
        <w:t>cassaz</w:t>
      </w:r>
      <w:proofErr w:type="spellEnd"/>
      <w:r>
        <w:t xml:space="preserve">- for magistrates; </w:t>
      </w:r>
      <w:proofErr w:type="spellStart"/>
      <w:r>
        <w:t>avvocat</w:t>
      </w:r>
      <w:proofErr w:type="spellEnd"/>
      <w:r>
        <w:t>- for lawyers; plus dedicated patterns for military careers, diplomacy, prefectural/police roles, central administration, elected office, university teaching, medicine, engineering/architecture, journalism, intellectual/writer labels, clergy, landownership, industry, finance, and commercial management). The ordering of these checks is methodological rather than cosmetic: the judiciary–lawyer split is resolved early, university teaching is tested before a broader “teacher/</w:t>
      </w:r>
      <w:proofErr w:type="spellStart"/>
      <w:r>
        <w:t>professore</w:t>
      </w:r>
      <w:proofErr w:type="spellEnd"/>
      <w:r>
        <w:t>” fallback, and mixed “industry–agriculture” is separated from pure industry so that composite elite profiles do not disappear into a single bucket. Once professione_20cat is assigned, the macro-typology (</w:t>
      </w:r>
      <w:proofErr w:type="spellStart"/>
      <w:r>
        <w:t>professione_macro</w:t>
      </w:r>
      <w:proofErr w:type="spellEnd"/>
      <w:r>
        <w:t>) is produced as a deterministic recode that preserves the magistrate/lawyer separation while collapsing the remaining categories into a small number of interpretative blocs (state elite, military elite, economic elites, cultural/knowledge professions, clergy, and residual “Other/unclear”).</w:t>
      </w:r>
    </w:p>
    <w:p w14:paraId="490497AC" w14:textId="77777777" w:rsidR="00D05528" w:rsidRDefault="00D05528" w:rsidP="00D05528"/>
    <w:p w14:paraId="503B7D6C" w14:textId="77777777" w:rsidR="00D05528" w:rsidRDefault="00D05528" w:rsidP="00D05528">
      <w:r>
        <w:t>--------------------------------------------------------------------------------</w:t>
      </w:r>
    </w:p>
    <w:p w14:paraId="15476D35" w14:textId="77777777" w:rsidR="00D05528" w:rsidRDefault="00D05528" w:rsidP="00D05528"/>
    <w:p w14:paraId="70353CFA" w14:textId="77777777" w:rsidR="00D05528" w:rsidRDefault="00D05528" w:rsidP="00D05528">
      <w:r>
        <w:t>The output is a new versioned dataset, senatori_regno_1848_1943_master_dataset_final_v6.xlsx, which retains the full provenance of V5 while adding the two typology columns; in parallel, it exports frequency tables for each typology (professione_20cat_counts.csv and professione_macro_counts.csv) to support immediate descriptive analysis and to make the classification’s empirical footprint visible. The kernel prints remain deliberately minimal—rows read, non-empty profession rows, the number of distinct raw labels, and the saved filenames—so that the step can be rerun and audited as a stable transformation in the broader data pipeline.</w:t>
      </w:r>
    </w:p>
    <w:p w14:paraId="457141E6" w14:textId="77777777" w:rsidR="00D05528" w:rsidRDefault="00D05528" w:rsidP="00D05528"/>
    <w:p w14:paraId="24F9F0CB" w14:textId="77777777" w:rsidR="00D05528" w:rsidRDefault="00D05528" w:rsidP="00D05528">
      <w:r>
        <w:t>--------------------------------------------------------------------------------</w:t>
      </w:r>
    </w:p>
    <w:p w14:paraId="2397663A" w14:textId="77777777" w:rsidR="00D05528" w:rsidRDefault="00D05528" w:rsidP="00D05528"/>
    <w:p w14:paraId="023987AE" w14:textId="77777777" w:rsidR="00D05528" w:rsidRDefault="00D05528" w:rsidP="00D05528">
      <w:r>
        <w:t xml:space="preserve">Profession </w:t>
      </w:r>
      <w:proofErr w:type="spellStart"/>
      <w:r>
        <w:t>standardisation</w:t>
      </w:r>
      <w:proofErr w:type="spellEnd"/>
      <w:r>
        <w:t xml:space="preserve"> (V5→V6)</w:t>
      </w:r>
    </w:p>
    <w:p w14:paraId="7416D20F" w14:textId="77777777" w:rsidR="00D05528" w:rsidRDefault="00D05528" w:rsidP="00D05528"/>
    <w:p w14:paraId="2A857DF7" w14:textId="77777777" w:rsidR="00D05528" w:rsidRDefault="00D05528" w:rsidP="00D05528">
      <w:r>
        <w:t>Input</w:t>
      </w:r>
    </w:p>
    <w:p w14:paraId="5E3E4884" w14:textId="77777777" w:rsidR="00D05528" w:rsidRDefault="00D05528" w:rsidP="00D05528">
      <w:r>
        <w:t>- `senatori_regno_1848_1943_master_dataset_final_v5.xlsx`</w:t>
      </w:r>
    </w:p>
    <w:p w14:paraId="1670DD5A" w14:textId="77777777" w:rsidR="00D05528" w:rsidRDefault="00D05528" w:rsidP="00D05528"/>
    <w:p w14:paraId="02E880AB" w14:textId="77777777" w:rsidR="00D05528" w:rsidRDefault="00D05528" w:rsidP="00D05528">
      <w:r>
        <w:t>Outputs</w:t>
      </w:r>
    </w:p>
    <w:p w14:paraId="2C9CD1BA" w14:textId="77777777" w:rsidR="00D05528" w:rsidRDefault="00D05528" w:rsidP="00D05528">
      <w:r>
        <w:t>- `senatori_regno_1848_1943_master_dataset_final_v6.xlsx`</w:t>
      </w:r>
    </w:p>
    <w:p w14:paraId="1726897E" w14:textId="77777777" w:rsidR="00D05528" w:rsidRDefault="00D05528" w:rsidP="00D05528">
      <w:r>
        <w:lastRenderedPageBreak/>
        <w:t>- `professione_bio_raw_counts.csv`</w:t>
      </w:r>
    </w:p>
    <w:p w14:paraId="3C7564BD" w14:textId="77777777" w:rsidR="00D05528" w:rsidRDefault="00D05528" w:rsidP="00D05528">
      <w:r>
        <w:t>- `professione_20cat_counts.csv`</w:t>
      </w:r>
    </w:p>
    <w:p w14:paraId="7EA688D0" w14:textId="77777777" w:rsidR="00D05528" w:rsidRDefault="00D05528" w:rsidP="00D05528">
      <w:r>
        <w:t>- `professione_macro_counts.csv`</w:t>
      </w:r>
    </w:p>
    <w:p w14:paraId="55DB91D1" w14:textId="77777777" w:rsidR="00D05528" w:rsidRDefault="00D05528" w:rsidP="00D05528"/>
    <w:p w14:paraId="6375DB4F" w14:textId="77777777" w:rsidR="00D05528" w:rsidRDefault="00D05528" w:rsidP="00D05528">
      <w:r>
        <w:t>New columns created (from `</w:t>
      </w:r>
      <w:proofErr w:type="spellStart"/>
      <w:r>
        <w:t>professione_bio</w:t>
      </w:r>
      <w:proofErr w:type="spellEnd"/>
      <w:r>
        <w:t>`)</w:t>
      </w:r>
    </w:p>
    <w:p w14:paraId="3B6B647A" w14:textId="77777777" w:rsidR="00D05528" w:rsidRDefault="00D05528" w:rsidP="00D05528">
      <w:r>
        <w:t>- `professione_20cat`</w:t>
      </w:r>
    </w:p>
    <w:p w14:paraId="21FA830D" w14:textId="77777777" w:rsidR="00D05528" w:rsidRDefault="00D05528" w:rsidP="00D05528">
      <w:r>
        <w:t xml:space="preserve">  Mid-grain </w:t>
      </w:r>
      <w:proofErr w:type="gramStart"/>
      <w:r>
        <w:t>recode</w:t>
      </w:r>
      <w:proofErr w:type="gramEnd"/>
      <w:r>
        <w:t xml:space="preserve"> of `</w:t>
      </w:r>
      <w:proofErr w:type="spellStart"/>
      <w:r>
        <w:t>professione_bio</w:t>
      </w:r>
      <w:proofErr w:type="spellEnd"/>
      <w:r>
        <w:t xml:space="preserve">` into ~18–20 controlled categories (pattern-based).  </w:t>
      </w:r>
    </w:p>
    <w:p w14:paraId="22823E53" w14:textId="77777777" w:rsidR="00D05528" w:rsidRDefault="00D05528" w:rsidP="00D05528">
      <w:r>
        <w:t xml:space="preserve">  Design rule enforced: **magistrates are kept separate from lawyers** (two distinct labels).</w:t>
      </w:r>
    </w:p>
    <w:p w14:paraId="799DBD42" w14:textId="77777777" w:rsidR="00D05528" w:rsidRDefault="00D05528" w:rsidP="00D05528"/>
    <w:p w14:paraId="33727547" w14:textId="77777777" w:rsidR="00D05528" w:rsidRDefault="00D05528" w:rsidP="00D05528">
      <w:r>
        <w:t>- `</w:t>
      </w:r>
      <w:proofErr w:type="spellStart"/>
      <w:r>
        <w:t>professione_macro</w:t>
      </w:r>
      <w:proofErr w:type="spellEnd"/>
      <w:r>
        <w:t>`</w:t>
      </w:r>
    </w:p>
    <w:p w14:paraId="4909F8A3" w14:textId="77777777" w:rsidR="00D05528" w:rsidRDefault="00D05528" w:rsidP="00D05528">
      <w:r>
        <w:t xml:space="preserve">  </w:t>
      </w:r>
      <w:proofErr w:type="gramStart"/>
      <w:r>
        <w:t>Macro</w:t>
      </w:r>
      <w:proofErr w:type="gramEnd"/>
      <w:r>
        <w:t xml:space="preserve"> recode derived from `professione_20cat` into a compact set of structural groups (≈5–7), while still keeping **magistrates separate from lawyers**.</w:t>
      </w:r>
    </w:p>
    <w:p w14:paraId="1E9468DF" w14:textId="77777777" w:rsidR="00D05528" w:rsidRDefault="00D05528" w:rsidP="00D05528"/>
    <w:p w14:paraId="3E87FCD1" w14:textId="77777777" w:rsidR="00D05528" w:rsidRDefault="00D05528" w:rsidP="00D05528">
      <w:r>
        <w:t>Frequency tables produced</w:t>
      </w:r>
    </w:p>
    <w:p w14:paraId="01FAB48C" w14:textId="77777777" w:rsidR="00D05528" w:rsidRDefault="00D05528" w:rsidP="00D05528">
      <w:r>
        <w:t>- `professione_bio_raw_counts.csv`</w:t>
      </w:r>
    </w:p>
    <w:p w14:paraId="09ED1171" w14:textId="77777777" w:rsidR="00D05528" w:rsidRDefault="00D05528" w:rsidP="00D05528">
      <w:r>
        <w:t xml:space="preserve">  Counts of distinct non-empty raw labels as they appear in `</w:t>
      </w:r>
      <w:proofErr w:type="spellStart"/>
      <w:r>
        <w:t>professione_bio</w:t>
      </w:r>
      <w:proofErr w:type="spellEnd"/>
      <w:r>
        <w:t>`.</w:t>
      </w:r>
    </w:p>
    <w:p w14:paraId="66C2C077" w14:textId="77777777" w:rsidR="00D05528" w:rsidRDefault="00D05528" w:rsidP="00D05528"/>
    <w:p w14:paraId="585E90B4" w14:textId="77777777" w:rsidR="00D05528" w:rsidRDefault="00D05528" w:rsidP="00D05528">
      <w:r>
        <w:t>- `professione_20cat_counts.csv`</w:t>
      </w:r>
    </w:p>
    <w:p w14:paraId="3EE22122" w14:textId="77777777" w:rsidR="00D05528" w:rsidRDefault="00D05528" w:rsidP="00D05528">
      <w:r>
        <w:t xml:space="preserve">  Counts by the `professione_20cat` typology.</w:t>
      </w:r>
    </w:p>
    <w:p w14:paraId="041DE3BB" w14:textId="77777777" w:rsidR="00D05528" w:rsidRDefault="00D05528" w:rsidP="00D05528"/>
    <w:p w14:paraId="09B63043" w14:textId="77777777" w:rsidR="00D05528" w:rsidRDefault="00D05528" w:rsidP="00D05528">
      <w:r>
        <w:t>- `professione_macro_counts.csv`</w:t>
      </w:r>
    </w:p>
    <w:p w14:paraId="2D663E14" w14:textId="77777777" w:rsidR="00D05528" w:rsidRDefault="00D05528" w:rsidP="00D05528">
      <w:r>
        <w:t xml:space="preserve">  Counts by the `</w:t>
      </w:r>
      <w:proofErr w:type="spellStart"/>
      <w:r>
        <w:t>professione_macro</w:t>
      </w:r>
      <w:proofErr w:type="spellEnd"/>
      <w:r>
        <w:t>` typology.</w:t>
      </w:r>
    </w:p>
    <w:p w14:paraId="46684089" w14:textId="77777777" w:rsidR="00D05528" w:rsidRDefault="00D05528" w:rsidP="00D05528"/>
    <w:p w14:paraId="2880953F" w14:textId="77777777" w:rsidR="00D05528" w:rsidRDefault="00D05528" w:rsidP="00D05528">
      <w:r>
        <w:t>--------------------------------------------------------------------------------</w:t>
      </w:r>
    </w:p>
    <w:p w14:paraId="67EA64AE" w14:textId="77777777" w:rsidR="00D05528" w:rsidRDefault="00D05528" w:rsidP="00D05528"/>
    <w:p w14:paraId="26255C67" w14:textId="77777777" w:rsidR="00D05528" w:rsidRDefault="00D05528" w:rsidP="00D05528">
      <w:r>
        <w:t>### From the Nobility Flag to Aristocratic Profiles by Period (Derived Capta)</w:t>
      </w:r>
    </w:p>
    <w:p w14:paraId="02569232" w14:textId="77777777" w:rsidR="00D05528" w:rsidRDefault="00D05528" w:rsidP="00D05528"/>
    <w:p w14:paraId="4E33332C" w14:textId="77777777" w:rsidR="00D05528" w:rsidRDefault="00D05528" w:rsidP="00D05528">
      <w:r>
        <w:t>--------------------------------------------------------------------------------</w:t>
      </w:r>
    </w:p>
    <w:p w14:paraId="1D3F02DE" w14:textId="77777777" w:rsidR="00D05528" w:rsidRDefault="00D05528" w:rsidP="00D05528"/>
    <w:p w14:paraId="155DCE00" w14:textId="77777777" w:rsidR="00D05528" w:rsidRDefault="00D05528" w:rsidP="00D05528">
      <w:r>
        <w:t xml:space="preserve">This script rebuilds, for every record in the V6 master dataset, an explicit “aristocratic profile” that ties social status to institutional pathways, and it does so in a version-safe manner that keeps the </w:t>
      </w:r>
      <w:r>
        <w:lastRenderedPageBreak/>
        <w:t>pipeline legible. Starting from senatori_regno_1848_1943_master_dataset_final_v6.xlsx, it expects three kinds of evidence already present in the table: a nobility flag (</w:t>
      </w:r>
      <w:proofErr w:type="spellStart"/>
      <w:r>
        <w:t>noble_flag_new</w:t>
      </w:r>
      <w:proofErr w:type="spellEnd"/>
      <w:r>
        <w:t>), a controlled profession label (</w:t>
      </w:r>
      <w:proofErr w:type="spellStart"/>
      <w:r>
        <w:t>profession_main_en</w:t>
      </w:r>
      <w:proofErr w:type="spellEnd"/>
      <w:r>
        <w:t xml:space="preserve">), and the nomination-category dummy that identifies former deputies (cat_03), alongside the period-presence dummies (P_1848_1859 … P_1925_1946). Nobility is first converted to a </w:t>
      </w:r>
      <w:proofErr w:type="spellStart"/>
      <w:r>
        <w:t>boolean</w:t>
      </w:r>
      <w:proofErr w:type="spellEnd"/>
      <w:r>
        <w:t xml:space="preserve"> (treating “Yes/No” and equivalent encodings consistently), then combined with institutional and occupational markers to construct mutually exclusive noble sub-profiles: Deputies (noble and cat_03 present), Landowners (noble and profession exactly “Landowner”), Military (noble and either a controlled military label—Army/Navy—or a broader regex match catching military vocabulary), State elites (noble and belonging to a predefined non-military state-elite set such as magistrates, prefects, diplomats, clergy, university professors, or administrative civil servants), and a residual Other for nobles who do not fall into the preceding profiles. The script writes these decisions back into the dataset both as a single categorical field (</w:t>
      </w:r>
      <w:proofErr w:type="spellStart"/>
      <w:r>
        <w:t>noble_profile</w:t>
      </w:r>
      <w:proofErr w:type="spellEnd"/>
      <w:r>
        <w:t>) and as four diagnostic “x/blank” flags (</w:t>
      </w:r>
      <w:proofErr w:type="spellStart"/>
      <w:r>
        <w:t>noble_is_deputy</w:t>
      </w:r>
      <w:proofErr w:type="spellEnd"/>
      <w:r>
        <w:t xml:space="preserve">, </w:t>
      </w:r>
      <w:proofErr w:type="spellStart"/>
      <w:r>
        <w:t>noble_is_landowner</w:t>
      </w:r>
      <w:proofErr w:type="spellEnd"/>
      <w:r>
        <w:t xml:space="preserve">, </w:t>
      </w:r>
      <w:proofErr w:type="spellStart"/>
      <w:r>
        <w:t>noble_is_military</w:t>
      </w:r>
      <w:proofErr w:type="spellEnd"/>
      <w:r>
        <w:t xml:space="preserve">, </w:t>
      </w:r>
      <w:proofErr w:type="spellStart"/>
      <w:r>
        <w:t>noble_is_state_elite</w:t>
      </w:r>
      <w:proofErr w:type="spellEnd"/>
      <w:r>
        <w:t>), making the recode auditable row-by-row rather than opaque.</w:t>
      </w:r>
    </w:p>
    <w:p w14:paraId="4AB49730" w14:textId="77777777" w:rsidR="00D05528" w:rsidRDefault="00D05528" w:rsidP="00D05528"/>
    <w:p w14:paraId="0D18E754" w14:textId="77777777" w:rsidR="00D05528" w:rsidRDefault="00D05528" w:rsidP="00D05528">
      <w:r>
        <w:t>--------------------------------------------------------------------------------</w:t>
      </w:r>
    </w:p>
    <w:p w14:paraId="0F6F41A8" w14:textId="77777777" w:rsidR="00D05528" w:rsidRDefault="00D05528" w:rsidP="00D05528"/>
    <w:p w14:paraId="3A369017" w14:textId="77777777" w:rsidR="00D05528" w:rsidRDefault="00D05528" w:rsidP="00D05528">
      <w:r>
        <w:t xml:space="preserve">Once the profile is assigned, the workflow shifts from row-level reconstruction to period-level aggregation, using the existing period columns as a controlled time-slicing device. A row is assigned to the first period column whose value is interpreted as truthy (the function accepts common encodings such as “x”, “1”, </w:t>
      </w:r>
      <w:proofErr w:type="spellStart"/>
      <w:r>
        <w:t>booleans</w:t>
      </w:r>
      <w:proofErr w:type="spellEnd"/>
      <w:r>
        <w:t xml:space="preserve">, and similar), and the script then computes, for each period, (a) total appointments, (b) total nobles, and (c) the distribution of noble profiles expressed as percentages of the period total (not just of nobles). This produces v07_nobles_profile_by_period.csv, which serves as a compact statistical artefact that can be reused for tables, robustness checks, and replication. Finally, the same period table is rendered as a black-and-white, hatched, horizontal stacked bar chart, exported as v07_nobles_profile_by_period_bw_hatched_horizontal.png: each hatch pattern encodes a profile segment, labels appear only when a segment clears a minimum share threshold, and an external total label records the overall noble share per period. The key methodological point is the “versioned cleanliness” of the step: it reads V6, writes V7, and tags the CSV/PNG as v07 so that </w:t>
      </w:r>
      <w:r>
        <w:lastRenderedPageBreak/>
        <w:t>later iterations do not overwrite earlier descriptive outputs while you refine definitions (for example, the state-elite set or the military regex) in a controlled, citable sequence.</w:t>
      </w:r>
    </w:p>
    <w:p w14:paraId="5A4295D3" w14:textId="77777777" w:rsidR="00D05528" w:rsidRDefault="00D05528" w:rsidP="00D05528"/>
    <w:p w14:paraId="477AA6D4" w14:textId="77777777" w:rsidR="00D05528" w:rsidRDefault="00D05528" w:rsidP="00D05528">
      <w:r>
        <w:t>--------------------------------------------------------------------------------</w:t>
      </w:r>
    </w:p>
    <w:p w14:paraId="475EF16D" w14:textId="77777777" w:rsidR="00D05528" w:rsidRDefault="00D05528" w:rsidP="00D05528"/>
    <w:p w14:paraId="2060B758" w14:textId="77777777" w:rsidR="00D05528" w:rsidRDefault="00D05528" w:rsidP="00D05528">
      <w:r>
        <w:t xml:space="preserve">Nobles “profile” </w:t>
      </w:r>
      <w:proofErr w:type="gramStart"/>
      <w:r>
        <w:t>rebuild</w:t>
      </w:r>
      <w:proofErr w:type="gramEnd"/>
      <w:r>
        <w:t xml:space="preserve"> (V6→V7)</w:t>
      </w:r>
    </w:p>
    <w:p w14:paraId="39666F27" w14:textId="77777777" w:rsidR="00D05528" w:rsidRDefault="00D05528" w:rsidP="00D05528"/>
    <w:p w14:paraId="29C3103F" w14:textId="77777777" w:rsidR="00D05528" w:rsidRDefault="00D05528" w:rsidP="00D05528">
      <w:r>
        <w:t>Input</w:t>
      </w:r>
    </w:p>
    <w:p w14:paraId="3B531C00" w14:textId="77777777" w:rsidR="00D05528" w:rsidRDefault="00D05528" w:rsidP="00D05528">
      <w:r>
        <w:t>- `senatori_regno_1848_1943_master_dataset_final_v6.xlsx`</w:t>
      </w:r>
    </w:p>
    <w:p w14:paraId="7E66010A" w14:textId="77777777" w:rsidR="00D05528" w:rsidRDefault="00D05528" w:rsidP="00D05528"/>
    <w:p w14:paraId="2A42E30E" w14:textId="77777777" w:rsidR="00D05528" w:rsidRDefault="00D05528" w:rsidP="00D05528">
      <w:r>
        <w:t>Outputs</w:t>
      </w:r>
    </w:p>
    <w:p w14:paraId="630D64AE" w14:textId="77777777" w:rsidR="00D05528" w:rsidRDefault="00D05528" w:rsidP="00D05528">
      <w:r>
        <w:t>- `senatori_regno_1848_1943_master_dataset_final_v7.xlsx`</w:t>
      </w:r>
    </w:p>
    <w:p w14:paraId="13DC43D3" w14:textId="77777777" w:rsidR="00D05528" w:rsidRDefault="00D05528" w:rsidP="00D05528">
      <w:r>
        <w:t>- `v07_nobles_profile_by_period.csv`</w:t>
      </w:r>
    </w:p>
    <w:p w14:paraId="0422BC9D" w14:textId="77777777" w:rsidR="00D05528" w:rsidRDefault="00D05528" w:rsidP="00D05528"/>
    <w:p w14:paraId="43AA8709" w14:textId="77777777" w:rsidR="00D05528" w:rsidRDefault="00D05528" w:rsidP="00D05528">
      <w:r>
        <w:t>New / overwritten columns created in V7</w:t>
      </w:r>
    </w:p>
    <w:p w14:paraId="000B405C" w14:textId="77777777" w:rsidR="00D05528" w:rsidRDefault="00D05528" w:rsidP="00D05528">
      <w:r>
        <w:t>- `</w:t>
      </w:r>
      <w:proofErr w:type="spellStart"/>
      <w:r>
        <w:t>noble_is_deputy</w:t>
      </w:r>
      <w:proofErr w:type="spellEnd"/>
      <w:r>
        <w:t>`</w:t>
      </w:r>
    </w:p>
    <w:p w14:paraId="4AB0C5F7" w14:textId="77777777" w:rsidR="00D05528" w:rsidRDefault="00D05528" w:rsidP="00D05528">
      <w:r>
        <w:t xml:space="preserve">  Flag (`x` / blank) for nobles who also match `_cat_03_` (</w:t>
      </w:r>
      <w:proofErr w:type="spellStart"/>
      <w:r>
        <w:t>Deputati</w:t>
      </w:r>
      <w:proofErr w:type="spellEnd"/>
      <w:r>
        <w:t>, Art. 33) in the nomination-category dummies.</w:t>
      </w:r>
    </w:p>
    <w:p w14:paraId="7AA76594" w14:textId="77777777" w:rsidR="00D05528" w:rsidRDefault="00D05528" w:rsidP="00D05528"/>
    <w:p w14:paraId="02F0C5DF" w14:textId="77777777" w:rsidR="00D05528" w:rsidRDefault="00D05528" w:rsidP="00D05528">
      <w:r>
        <w:t>- `</w:t>
      </w:r>
      <w:proofErr w:type="spellStart"/>
      <w:r>
        <w:t>noble_is_landowner</w:t>
      </w:r>
      <w:proofErr w:type="spellEnd"/>
      <w:r>
        <w:t>`</w:t>
      </w:r>
    </w:p>
    <w:p w14:paraId="69E3AD16" w14:textId="77777777" w:rsidR="00D05528" w:rsidRDefault="00D05528" w:rsidP="00D05528">
      <w:r>
        <w:t xml:space="preserve">  Flag (`x` / blank) for nobles whose `</w:t>
      </w:r>
      <w:proofErr w:type="spellStart"/>
      <w:r>
        <w:t>profession_main_en</w:t>
      </w:r>
      <w:proofErr w:type="spellEnd"/>
      <w:r>
        <w:t>` equals `Landowner`.</w:t>
      </w:r>
    </w:p>
    <w:p w14:paraId="5E742439" w14:textId="77777777" w:rsidR="00D05528" w:rsidRDefault="00D05528" w:rsidP="00D05528"/>
    <w:p w14:paraId="289E7986" w14:textId="77777777" w:rsidR="00D05528" w:rsidRDefault="00D05528" w:rsidP="00D05528">
      <w:r>
        <w:t>- `</w:t>
      </w:r>
      <w:proofErr w:type="spellStart"/>
      <w:r>
        <w:t>noble_is_military</w:t>
      </w:r>
      <w:proofErr w:type="spellEnd"/>
      <w:r>
        <w:t>`</w:t>
      </w:r>
    </w:p>
    <w:p w14:paraId="62A8C2D9" w14:textId="77777777" w:rsidR="00D05528" w:rsidRDefault="00D05528" w:rsidP="00D05528">
      <w:r>
        <w:t xml:space="preserve">  Flag (`x` / blank) for nobles whose `</w:t>
      </w:r>
      <w:proofErr w:type="spellStart"/>
      <w:r>
        <w:t>profession_main_en</w:t>
      </w:r>
      <w:proofErr w:type="spellEnd"/>
      <w:r>
        <w:t>` is `Career military (Army)` or `Career military (Navy)`, **or** whose profession string matches a broad military regex.</w:t>
      </w:r>
    </w:p>
    <w:p w14:paraId="7F47EF5F" w14:textId="77777777" w:rsidR="00D05528" w:rsidRDefault="00D05528" w:rsidP="00D05528"/>
    <w:p w14:paraId="05B708F9" w14:textId="77777777" w:rsidR="00D05528" w:rsidRDefault="00D05528" w:rsidP="00D05528">
      <w:r>
        <w:t>- `</w:t>
      </w:r>
      <w:proofErr w:type="spellStart"/>
      <w:r>
        <w:t>noble_is_state_elite</w:t>
      </w:r>
      <w:proofErr w:type="spellEnd"/>
      <w:r>
        <w:t>`</w:t>
      </w:r>
    </w:p>
    <w:p w14:paraId="59DFFCDE" w14:textId="77777777" w:rsidR="00D05528" w:rsidRDefault="00D05528" w:rsidP="00D05528">
      <w:r>
        <w:t xml:space="preserve">  Flag (`x` / blank) for nobles whose `</w:t>
      </w:r>
      <w:proofErr w:type="spellStart"/>
      <w:r>
        <w:t>profession_main_en</w:t>
      </w:r>
      <w:proofErr w:type="spellEnd"/>
      <w:r>
        <w:t>` is one of:</w:t>
      </w:r>
    </w:p>
    <w:p w14:paraId="00F4A446" w14:textId="77777777" w:rsidR="00D05528" w:rsidRDefault="00D05528" w:rsidP="00D05528">
      <w:r>
        <w:t xml:space="preserve">  `Administrative civil servant`, `Magistrate`, `Prefect`, `Diplomat`, `Clergyman`, `University professor`</w:t>
      </w:r>
    </w:p>
    <w:p w14:paraId="444EB9D1" w14:textId="77777777" w:rsidR="00D05528" w:rsidRDefault="00D05528" w:rsidP="00D05528">
      <w:r>
        <w:t xml:space="preserve">  (non-military state elite set).</w:t>
      </w:r>
    </w:p>
    <w:p w14:paraId="1B3B5D19" w14:textId="77777777" w:rsidR="00D05528" w:rsidRDefault="00D05528" w:rsidP="00D05528"/>
    <w:p w14:paraId="4F6F42AD" w14:textId="77777777" w:rsidR="00D05528" w:rsidRDefault="00D05528" w:rsidP="00D05528">
      <w:r>
        <w:t>- `</w:t>
      </w:r>
      <w:proofErr w:type="spellStart"/>
      <w:r>
        <w:t>noble_profile</w:t>
      </w:r>
      <w:proofErr w:type="spellEnd"/>
      <w:r>
        <w:t>`</w:t>
      </w:r>
    </w:p>
    <w:p w14:paraId="7A5DC255" w14:textId="77777777" w:rsidR="00D05528" w:rsidRDefault="00D05528" w:rsidP="00D05528">
      <w:r>
        <w:t xml:space="preserve">  Ordered, mutually exclusive label built for every row:</w:t>
      </w:r>
    </w:p>
    <w:p w14:paraId="79F52EC3" w14:textId="77777777" w:rsidR="00D05528" w:rsidRDefault="00D05528" w:rsidP="00D05528">
      <w:r>
        <w:t xml:space="preserve">  `</w:t>
      </w:r>
      <w:proofErr w:type="gramStart"/>
      <w:r>
        <w:t>Non-noble</w:t>
      </w:r>
      <w:proofErr w:type="gramEnd"/>
      <w:r>
        <w:t>`, `Deputies`, `Landowners`, `Military`, `State elites`, `Other`.</w:t>
      </w:r>
    </w:p>
    <w:p w14:paraId="4E0FE0A8" w14:textId="77777777" w:rsidR="00D05528" w:rsidRDefault="00D05528" w:rsidP="00D05528"/>
    <w:p w14:paraId="522A6393" w14:textId="77777777" w:rsidR="00D05528" w:rsidRDefault="00D05528" w:rsidP="00D05528">
      <w:r>
        <w:t>- `_period`</w:t>
      </w:r>
    </w:p>
    <w:p w14:paraId="3F3AD060" w14:textId="77777777" w:rsidR="00D05528" w:rsidRDefault="00D05528" w:rsidP="00D05528">
      <w:r>
        <w:t xml:space="preserve">  Single period label assigned by scanning the five existing period dummies and taking the first “truthy” one:</w:t>
      </w:r>
    </w:p>
    <w:p w14:paraId="4E58C1C6" w14:textId="77777777" w:rsidR="00D05528" w:rsidRDefault="00D05528" w:rsidP="00D05528">
      <w:r>
        <w:t xml:space="preserve">  `P_1848_1859`, `P_1860_1882`, `P_1883_1913`, `P_1914_1924`, `P_1925_1946`</w:t>
      </w:r>
    </w:p>
    <w:p w14:paraId="3E0EAD09" w14:textId="77777777" w:rsidR="00D05528" w:rsidRDefault="00D05528" w:rsidP="00D05528">
      <w:r>
        <w:t xml:space="preserve">  (blank/</w:t>
      </w:r>
      <w:proofErr w:type="spellStart"/>
      <w:r>
        <w:t>NaN</w:t>
      </w:r>
      <w:proofErr w:type="spellEnd"/>
      <w:r>
        <w:t xml:space="preserve"> if none is truthy).</w:t>
      </w:r>
    </w:p>
    <w:p w14:paraId="5410FF85" w14:textId="77777777" w:rsidR="00D05528" w:rsidRDefault="00D05528" w:rsidP="00D05528"/>
    <w:p w14:paraId="2B277592" w14:textId="77777777" w:rsidR="00D05528" w:rsidRDefault="00D05528" w:rsidP="00D05528">
      <w:r>
        <w:t>CSV summary produced (by `_period`)</w:t>
      </w:r>
    </w:p>
    <w:p w14:paraId="23D63D3B" w14:textId="77777777" w:rsidR="00D05528" w:rsidRDefault="00D05528" w:rsidP="00D05528">
      <w:r>
        <w:t>- `v07_nobles_profile_by_period.csv`</w:t>
      </w:r>
    </w:p>
    <w:p w14:paraId="6CF7B614" w14:textId="77777777" w:rsidR="00D05528" w:rsidRDefault="00D05528" w:rsidP="00D05528">
      <w:r>
        <w:t xml:space="preserve">  Period table with totals and nobles counts/percentages, plus profile counts and profile shares over total:</w:t>
      </w:r>
    </w:p>
    <w:p w14:paraId="76111F90" w14:textId="77777777" w:rsidR="00D05528" w:rsidRDefault="00D05528" w:rsidP="00D05528">
      <w:r>
        <w:t xml:space="preserve">  `</w:t>
      </w:r>
      <w:proofErr w:type="spellStart"/>
      <w:r>
        <w:t>total_n</w:t>
      </w:r>
      <w:proofErr w:type="spellEnd"/>
      <w:r>
        <w:t>`, `</w:t>
      </w:r>
      <w:proofErr w:type="spellStart"/>
      <w:r>
        <w:t>nobles_n</w:t>
      </w:r>
      <w:proofErr w:type="spellEnd"/>
      <w:r>
        <w:t>`, `</w:t>
      </w:r>
      <w:proofErr w:type="spellStart"/>
      <w:r>
        <w:t>nobles_pct_of_total</w:t>
      </w:r>
      <w:proofErr w:type="spellEnd"/>
      <w:r>
        <w:t>`,</w:t>
      </w:r>
    </w:p>
    <w:p w14:paraId="09F4D2B9" w14:textId="77777777" w:rsidR="00D05528" w:rsidRDefault="00D05528" w:rsidP="00D05528">
      <w:r>
        <w:t xml:space="preserve">  and for each profile in {`Deputies`, `Landowners`, `Military`, `State elites`, `Other`}:</w:t>
      </w:r>
    </w:p>
    <w:p w14:paraId="1044BCFB" w14:textId="77777777" w:rsidR="00D05528" w:rsidRDefault="00D05528" w:rsidP="00D05528">
      <w:r>
        <w:t xml:space="preserve">  `&lt;profile&gt;_n`, `&lt;profile&gt;_</w:t>
      </w:r>
      <w:proofErr w:type="spellStart"/>
      <w:r>
        <w:t>pct_of_total</w:t>
      </w:r>
      <w:proofErr w:type="spellEnd"/>
      <w:r>
        <w:t>`.</w:t>
      </w:r>
    </w:p>
    <w:p w14:paraId="38129E62" w14:textId="77777777" w:rsidR="00D05528" w:rsidRDefault="00D05528" w:rsidP="00D05528"/>
    <w:p w14:paraId="3D52EE18" w14:textId="77777777" w:rsidR="00D05528" w:rsidRDefault="00D05528" w:rsidP="00D05528">
      <w:r>
        <w:t>--------------------------------------------------------------------------------</w:t>
      </w:r>
    </w:p>
    <w:p w14:paraId="3184D60D" w14:textId="77777777" w:rsidR="00D05528" w:rsidRDefault="00D05528" w:rsidP="00D05528"/>
    <w:p w14:paraId="50148790" w14:textId="77777777" w:rsidR="00D05528" w:rsidRDefault="00D05528" w:rsidP="00D05528">
      <w:r>
        <w:t>### Building V7 --&gt; V8 (merging Chamber careers into the master dataset)</w:t>
      </w:r>
    </w:p>
    <w:p w14:paraId="3EA18D28" w14:textId="77777777" w:rsidR="00D05528" w:rsidRDefault="00D05528" w:rsidP="00D05528"/>
    <w:p w14:paraId="56B11C4F" w14:textId="77777777" w:rsidR="00D05528" w:rsidRDefault="00D05528" w:rsidP="00D05528">
      <w:r>
        <w:t>--------------------------------------------------------------------------------</w:t>
      </w:r>
    </w:p>
    <w:p w14:paraId="6397E84D" w14:textId="77777777" w:rsidR="00D05528" w:rsidRDefault="00D05528" w:rsidP="00D05528"/>
    <w:p w14:paraId="55B7B780" w14:textId="77777777" w:rsidR="00D05528" w:rsidRDefault="00D05528" w:rsidP="00D05528">
      <w:r>
        <w:t xml:space="preserve">This step takes the </w:t>
      </w:r>
      <w:proofErr w:type="gramStart"/>
      <w:r>
        <w:t>fully-featured</w:t>
      </w:r>
      <w:proofErr w:type="gramEnd"/>
      <w:r>
        <w:t xml:space="preserve"> V7 master table and injects an additional institutional layer: the Chamber-of-Deputies background stored in Senatori_Deputati_Background.xlsx. Methodologically, the move is from a Senate-</w:t>
      </w:r>
      <w:proofErr w:type="spellStart"/>
      <w:r>
        <w:t>centred</w:t>
      </w:r>
      <w:proofErr w:type="spellEnd"/>
      <w:r>
        <w:t xml:space="preserve"> prosopography (V7) to a bicameral career texture (V8), where prior parliamentary experience in the Camera can be represented in the same row as the Senate nomination, nobility profile, professions, categories, geography, and period presence. Technically, the script enforces a strict record linkage before it allows any merge. It </w:t>
      </w:r>
      <w:r>
        <w:lastRenderedPageBreak/>
        <w:t>constructs an explicit join key on both sides as (</w:t>
      </w:r>
      <w:proofErr w:type="spellStart"/>
      <w:r>
        <w:t>normalised</w:t>
      </w:r>
      <w:proofErr w:type="spellEnd"/>
      <w:r>
        <w:t xml:space="preserve"> full name + nomination year): names are lowercased, de-accented (Unicode NFKD), punctuation stripped to </w:t>
      </w:r>
      <w:proofErr w:type="spellStart"/>
      <w:r>
        <w:t>alphanumerics</w:t>
      </w:r>
      <w:proofErr w:type="spellEnd"/>
      <w:r>
        <w:t xml:space="preserve">/spaces, whitespace </w:t>
      </w:r>
      <w:proofErr w:type="gramStart"/>
      <w:r>
        <w:t>collapsed, and</w:t>
      </w:r>
      <w:proofErr w:type="gramEnd"/>
      <w:r>
        <w:t xml:space="preserve"> then concatenated with </w:t>
      </w:r>
      <w:proofErr w:type="spellStart"/>
      <w:r>
        <w:t>anno_nomina</w:t>
      </w:r>
      <w:proofErr w:type="spellEnd"/>
      <w:r>
        <w:t xml:space="preserve"> into a string key like </w:t>
      </w:r>
      <w:proofErr w:type="spellStart"/>
      <w:r>
        <w:t>nome</w:t>
      </w:r>
      <w:proofErr w:type="spellEnd"/>
      <w:r>
        <w:t xml:space="preserve"> normalizzato|1887. It then checks the key sets symmetrically: if any V7 key is absent from the background file (or vice versa), the run stops with a hard error and example keys, so you never “silently” create partial merges. Only if the key match is perfect does it proceed to import the background’s leg_* columns.</w:t>
      </w:r>
    </w:p>
    <w:p w14:paraId="04078810" w14:textId="77777777" w:rsidR="00D05528" w:rsidRDefault="00D05528" w:rsidP="00D05528"/>
    <w:p w14:paraId="2FFB8A22" w14:textId="77777777" w:rsidR="00D05528" w:rsidRDefault="00D05528" w:rsidP="00D05528">
      <w:r>
        <w:t>--------------------------------------------------------------------------------</w:t>
      </w:r>
    </w:p>
    <w:p w14:paraId="5FEEF64B" w14:textId="77777777" w:rsidR="00D05528" w:rsidRDefault="00D05528" w:rsidP="00D05528"/>
    <w:p w14:paraId="6D6B8112" w14:textId="77777777" w:rsidR="00D05528" w:rsidRDefault="00D05528" w:rsidP="00D05528">
      <w:r>
        <w:t xml:space="preserve">The core transformation is semantic, not just cosmetic. V7 already contains LEG_* columns that refer to Senate-side legislatures (or earlier internal flags), while the background file’s leg_* columns encode Camera legislatures. To prevent conceptual collision, every imported background leg_* column is renamed into a camera namespace: </w:t>
      </w:r>
      <w:proofErr w:type="spellStart"/>
      <w:r>
        <w:t>cam_I</w:t>
      </w:r>
      <w:proofErr w:type="spellEnd"/>
      <w:r>
        <w:t xml:space="preserve">, </w:t>
      </w:r>
      <w:proofErr w:type="spellStart"/>
      <w:r>
        <w:t>cam_II</w:t>
      </w:r>
      <w:proofErr w:type="spellEnd"/>
      <w:r>
        <w:t xml:space="preserve">, </w:t>
      </w:r>
      <w:proofErr w:type="spellStart"/>
      <w:r>
        <w:t>cam_III</w:t>
      </w:r>
      <w:proofErr w:type="spellEnd"/>
      <w:r>
        <w:t xml:space="preserve">, etc., accepting a range of background formats (leg_1, leg01, </w:t>
      </w:r>
      <w:proofErr w:type="spellStart"/>
      <w:r>
        <w:t>leg_I</w:t>
      </w:r>
      <w:proofErr w:type="spellEnd"/>
      <w:r>
        <w:t xml:space="preserve">, </w:t>
      </w:r>
      <w:proofErr w:type="spellStart"/>
      <w:r>
        <w:t>leg_II</w:t>
      </w:r>
      <w:proofErr w:type="spellEnd"/>
      <w:r>
        <w:t xml:space="preserve">, …) and converting them to consistent Roman suffixes. After merging, the script </w:t>
      </w:r>
      <w:proofErr w:type="spellStart"/>
      <w:r>
        <w:t>standardises</w:t>
      </w:r>
      <w:proofErr w:type="spellEnd"/>
      <w:r>
        <w:t xml:space="preserve"> each new cam_* column so it no longer stores a presence mark (“x”, 1, True</w:t>
      </w:r>
      <w:proofErr w:type="gramStart"/>
      <w:r>
        <w:t>), but</w:t>
      </w:r>
      <w:proofErr w:type="gramEnd"/>
      <w:r>
        <w:t xml:space="preserve"> instead stores an annual tag: the four-digit start year of that Chamber legislature (e.g., </w:t>
      </w:r>
      <w:proofErr w:type="spellStart"/>
      <w:r>
        <w:t>cam_II</w:t>
      </w:r>
      <w:proofErr w:type="spellEnd"/>
      <w:r>
        <w:t xml:space="preserve"> = "1849"), while absence becomes an empty string. In other words, the column stops being a generic dummy and becomes a compact temporal pointer, readable </w:t>
      </w:r>
      <w:proofErr w:type="gramStart"/>
      <w:r>
        <w:t>at a glance</w:t>
      </w:r>
      <w:proofErr w:type="gramEnd"/>
      <w:r>
        <w:t xml:space="preserve"> and directly usable for timeline logic.</w:t>
      </w:r>
    </w:p>
    <w:p w14:paraId="504389F9" w14:textId="77777777" w:rsidR="00D05528" w:rsidRDefault="00D05528" w:rsidP="00D05528"/>
    <w:p w14:paraId="4A10E7A7" w14:textId="77777777" w:rsidR="00D05528" w:rsidRDefault="00D05528" w:rsidP="00D05528">
      <w:r>
        <w:t>--------------------------------------------------------------------------------</w:t>
      </w:r>
    </w:p>
    <w:p w14:paraId="0593D57A" w14:textId="77777777" w:rsidR="00D05528" w:rsidRDefault="00D05528" w:rsidP="00D05528"/>
    <w:p w14:paraId="13715AB3" w14:textId="77777777" w:rsidR="00D05528" w:rsidRDefault="00D05528" w:rsidP="00D05528">
      <w:r>
        <w:t xml:space="preserve">Finally, V8 adds three derived indicators that turn those multiple cam_* tags into analytic handles: </w:t>
      </w:r>
      <w:proofErr w:type="spellStart"/>
      <w:r>
        <w:t>cam_legs_n</w:t>
      </w:r>
      <w:proofErr w:type="spellEnd"/>
      <w:r>
        <w:t xml:space="preserve"> counts how many Chamber legislatures are present (how many cam_* cells are filled); </w:t>
      </w:r>
      <w:proofErr w:type="spellStart"/>
      <w:r>
        <w:t>cam_years_n_distinct</w:t>
      </w:r>
      <w:proofErr w:type="spellEnd"/>
      <w:r>
        <w:t xml:space="preserve"> counts distinct legislature start-years filtered to be ≤ the Senate nomination year, which is a pragmatic safeguard against any post-nomination noise; and </w:t>
      </w:r>
      <w:proofErr w:type="spellStart"/>
      <w:r>
        <w:t>cam_years_list</w:t>
      </w:r>
      <w:proofErr w:type="spellEnd"/>
      <w:r>
        <w:t xml:space="preserve"> records the distinct years as an ordered comma-separated string. The output is saved as senatori_regno_1848_1943_master_dataset_final_v8.xlsx, while the kernel print stays compact (rows read, key match status, number of imported/added camera columns, how many rows have </w:t>
      </w:r>
      <w:r>
        <w:lastRenderedPageBreak/>
        <w:t>at least one camera tag, and the saved filename), so the script remains a clean, auditable “merge-and-</w:t>
      </w:r>
      <w:proofErr w:type="spellStart"/>
      <w:r>
        <w:t>standardise</w:t>
      </w:r>
      <w:proofErr w:type="spellEnd"/>
      <w:r>
        <w:t>” step in the dataset’s versioned chain.</w:t>
      </w:r>
    </w:p>
    <w:p w14:paraId="7EB15366" w14:textId="77777777" w:rsidR="00D05528" w:rsidRDefault="00D05528" w:rsidP="00D05528"/>
    <w:p w14:paraId="73D9701B" w14:textId="77777777" w:rsidR="00D05528" w:rsidRDefault="00D05528" w:rsidP="00D05528">
      <w:r>
        <w:t>--------------------------------------------------------------------------------</w:t>
      </w:r>
    </w:p>
    <w:p w14:paraId="77AEA5FB" w14:textId="77777777" w:rsidR="00D05528" w:rsidRDefault="00D05528" w:rsidP="00D05528"/>
    <w:p w14:paraId="022276DD" w14:textId="77777777" w:rsidR="00D05528" w:rsidRDefault="00D05528" w:rsidP="00D05528">
      <w:r>
        <w:t>Chamber background merge (V7→V8)</w:t>
      </w:r>
    </w:p>
    <w:p w14:paraId="7F36A651" w14:textId="77777777" w:rsidR="00D05528" w:rsidRDefault="00D05528" w:rsidP="00D05528"/>
    <w:p w14:paraId="6E976DCE" w14:textId="77777777" w:rsidR="00D05528" w:rsidRPr="00D05528" w:rsidRDefault="00D05528" w:rsidP="00D05528">
      <w:pPr>
        <w:rPr>
          <w:lang w:val="it-IT"/>
        </w:rPr>
      </w:pPr>
      <w:r w:rsidRPr="00D05528">
        <w:rPr>
          <w:lang w:val="it-IT"/>
        </w:rPr>
        <w:t>Inputs</w:t>
      </w:r>
    </w:p>
    <w:p w14:paraId="425C7CAF" w14:textId="77777777" w:rsidR="00D05528" w:rsidRPr="00D05528" w:rsidRDefault="00D05528" w:rsidP="00D05528">
      <w:pPr>
        <w:rPr>
          <w:lang w:val="it-IT"/>
        </w:rPr>
      </w:pPr>
      <w:r w:rsidRPr="00D05528">
        <w:rPr>
          <w:lang w:val="it-IT"/>
        </w:rPr>
        <w:t>- `senatori_regno_1848_1943_master_dataset_final_v7.xlsx`</w:t>
      </w:r>
    </w:p>
    <w:p w14:paraId="7128215C" w14:textId="77777777" w:rsidR="00D05528" w:rsidRPr="00D05528" w:rsidRDefault="00D05528" w:rsidP="00D05528">
      <w:pPr>
        <w:rPr>
          <w:lang w:val="it-IT"/>
        </w:rPr>
      </w:pPr>
      <w:r w:rsidRPr="00D05528">
        <w:rPr>
          <w:lang w:val="it-IT"/>
        </w:rPr>
        <w:t>- `Senatori_Deputati_Background.xlsx`</w:t>
      </w:r>
    </w:p>
    <w:p w14:paraId="2B94B3D2" w14:textId="77777777" w:rsidR="00D05528" w:rsidRPr="00D05528" w:rsidRDefault="00D05528" w:rsidP="00D05528">
      <w:pPr>
        <w:rPr>
          <w:lang w:val="it-IT"/>
        </w:rPr>
      </w:pPr>
    </w:p>
    <w:p w14:paraId="02C33A43" w14:textId="77777777" w:rsidR="00D05528" w:rsidRDefault="00D05528" w:rsidP="00D05528">
      <w:r>
        <w:t>Output</w:t>
      </w:r>
    </w:p>
    <w:p w14:paraId="169ECDF2" w14:textId="77777777" w:rsidR="00D05528" w:rsidRDefault="00D05528" w:rsidP="00D05528">
      <w:r>
        <w:t>- `senatori_regno_1848_1943_master_dataset_final_v8.xlsx`</w:t>
      </w:r>
    </w:p>
    <w:p w14:paraId="654F79D5" w14:textId="77777777" w:rsidR="00D05528" w:rsidRDefault="00D05528" w:rsidP="00D05528"/>
    <w:p w14:paraId="3501C4B5" w14:textId="77777777" w:rsidR="00D05528" w:rsidRDefault="00D05528" w:rsidP="00D05528">
      <w:r>
        <w:t>Key used for the merge</w:t>
      </w:r>
    </w:p>
    <w:p w14:paraId="1FE435EA" w14:textId="77777777" w:rsidR="00D05528" w:rsidRPr="00D05528" w:rsidRDefault="00D05528" w:rsidP="00D05528">
      <w:pPr>
        <w:rPr>
          <w:lang w:val="it-IT"/>
        </w:rPr>
      </w:pPr>
      <w:r w:rsidRPr="00D05528">
        <w:rPr>
          <w:lang w:val="it-IT"/>
        </w:rPr>
        <w:t>- `(nome_completo normalised + anno_nomina)`</w:t>
      </w:r>
    </w:p>
    <w:p w14:paraId="10F5038A" w14:textId="77777777" w:rsidR="00D05528" w:rsidRDefault="00D05528" w:rsidP="00D05528">
      <w:r w:rsidRPr="00D05528">
        <w:rPr>
          <w:lang w:val="it-IT"/>
        </w:rPr>
        <w:t xml:space="preserve">  </w:t>
      </w:r>
      <w:r>
        <w:t xml:space="preserve">The script </w:t>
      </w:r>
      <w:proofErr w:type="spellStart"/>
      <w:r>
        <w:t>normalises</w:t>
      </w:r>
      <w:proofErr w:type="spellEnd"/>
      <w:r>
        <w:t xml:space="preserve"> `</w:t>
      </w:r>
      <w:proofErr w:type="spellStart"/>
      <w:r>
        <w:t>nome_completo</w:t>
      </w:r>
      <w:proofErr w:type="spellEnd"/>
      <w:r>
        <w:t xml:space="preserve">` (lowercase, no accents, punctuation stripped, spaces </w:t>
      </w:r>
      <w:proofErr w:type="spellStart"/>
      <w:r>
        <w:t>normalised</w:t>
      </w:r>
      <w:proofErr w:type="spellEnd"/>
      <w:r>
        <w:t>) and concatenates it with `</w:t>
      </w:r>
      <w:proofErr w:type="spellStart"/>
      <w:r>
        <w:t>anno_nomina</w:t>
      </w:r>
      <w:proofErr w:type="spellEnd"/>
      <w:r>
        <w:t>` to create a join key.</w:t>
      </w:r>
    </w:p>
    <w:p w14:paraId="22957B15" w14:textId="77777777" w:rsidR="00D05528" w:rsidRDefault="00D05528" w:rsidP="00D05528"/>
    <w:p w14:paraId="5B9FA613" w14:textId="77777777" w:rsidR="00D05528" w:rsidRDefault="00D05528" w:rsidP="00D05528">
      <w:r>
        <w:t>New columns added in V8</w:t>
      </w:r>
    </w:p>
    <w:p w14:paraId="16B311C1" w14:textId="77777777" w:rsidR="00D05528" w:rsidRDefault="00D05528" w:rsidP="00D05528">
      <w:r>
        <w:t>- `</w:t>
      </w:r>
      <w:proofErr w:type="spellStart"/>
      <w:r>
        <w:t>cam_I</w:t>
      </w:r>
      <w:proofErr w:type="spellEnd"/>
      <w:r>
        <w:t>`, `</w:t>
      </w:r>
      <w:proofErr w:type="spellStart"/>
      <w:r>
        <w:t>cam_II</w:t>
      </w:r>
      <w:proofErr w:type="spellEnd"/>
      <w:r>
        <w:t>`, `</w:t>
      </w:r>
      <w:proofErr w:type="spellStart"/>
      <w:r>
        <w:t>cam_III</w:t>
      </w:r>
      <w:proofErr w:type="spellEnd"/>
      <w:r>
        <w:t>`, … `</w:t>
      </w:r>
      <w:proofErr w:type="spellStart"/>
      <w:r>
        <w:t>cam_XXX</w:t>
      </w:r>
      <w:proofErr w:type="spellEnd"/>
      <w:r>
        <w:t>`</w:t>
      </w:r>
    </w:p>
    <w:p w14:paraId="6EBCCD56" w14:textId="77777777" w:rsidR="00D05528" w:rsidRDefault="00D05528" w:rsidP="00D05528">
      <w:r>
        <w:t xml:space="preserve">  Imported from the Background file’s `leg_*` columns, **renamed** so they do not collide with V7’s existing `LEG_*`.</w:t>
      </w:r>
    </w:p>
    <w:p w14:paraId="5C1E4D3C" w14:textId="77777777" w:rsidR="00D05528" w:rsidRDefault="00D05528" w:rsidP="00D05528">
      <w:r>
        <w:t xml:space="preserve">  Each `cam_*` cell is </w:t>
      </w:r>
      <w:proofErr w:type="spellStart"/>
      <w:r>
        <w:t>standardised</w:t>
      </w:r>
      <w:proofErr w:type="spellEnd"/>
      <w:r>
        <w:t xml:space="preserve"> as:</w:t>
      </w:r>
    </w:p>
    <w:p w14:paraId="1185CD58" w14:textId="77777777" w:rsidR="00D05528" w:rsidRDefault="00D05528" w:rsidP="00D05528">
      <w:r>
        <w:t xml:space="preserve">  - present (1 / x / True / etc.) → the legislature start year as a 4-digit string (e.g. `1849`)</w:t>
      </w:r>
    </w:p>
    <w:p w14:paraId="55235493" w14:textId="77777777" w:rsidR="00D05528" w:rsidRDefault="00D05528" w:rsidP="00D05528">
      <w:r>
        <w:t xml:space="preserve">  - absent (0 / </w:t>
      </w:r>
      <w:proofErr w:type="spellStart"/>
      <w:r>
        <w:t>NaN</w:t>
      </w:r>
      <w:proofErr w:type="spellEnd"/>
      <w:r>
        <w:t xml:space="preserve"> / blank) → `""`</w:t>
      </w:r>
    </w:p>
    <w:p w14:paraId="477080AA" w14:textId="77777777" w:rsidR="00D05528" w:rsidRDefault="00D05528" w:rsidP="00D05528"/>
    <w:p w14:paraId="4204DDDD" w14:textId="77777777" w:rsidR="00D05528" w:rsidRDefault="00D05528" w:rsidP="00D05528">
      <w:r>
        <w:t>Derived columns added in V8 (from the new cam_* columns)</w:t>
      </w:r>
    </w:p>
    <w:p w14:paraId="4FC03489" w14:textId="77777777" w:rsidR="00D05528" w:rsidRDefault="00D05528" w:rsidP="00D05528">
      <w:r>
        <w:t>- `</w:t>
      </w:r>
      <w:proofErr w:type="spellStart"/>
      <w:r>
        <w:t>cam_legs_n</w:t>
      </w:r>
      <w:proofErr w:type="spellEnd"/>
      <w:r>
        <w:t>`</w:t>
      </w:r>
    </w:p>
    <w:p w14:paraId="1BAC5007" w14:textId="77777777" w:rsidR="00D05528" w:rsidRDefault="00D05528" w:rsidP="00D05528">
      <w:r>
        <w:t xml:space="preserve">  Number of filled `cam_*` cells (how many Chamber legislatures are marked as present).</w:t>
      </w:r>
    </w:p>
    <w:p w14:paraId="3C86D15E" w14:textId="77777777" w:rsidR="00D05528" w:rsidRDefault="00D05528" w:rsidP="00D05528"/>
    <w:p w14:paraId="1B1ADF2A" w14:textId="77777777" w:rsidR="00D05528" w:rsidRDefault="00D05528" w:rsidP="00D05528">
      <w:r>
        <w:lastRenderedPageBreak/>
        <w:t>- `</w:t>
      </w:r>
      <w:proofErr w:type="spellStart"/>
      <w:r>
        <w:t>cam_years_n_distinct</w:t>
      </w:r>
      <w:proofErr w:type="spellEnd"/>
      <w:r>
        <w:t>`</w:t>
      </w:r>
    </w:p>
    <w:p w14:paraId="70F003D4" w14:textId="77777777" w:rsidR="00D05528" w:rsidRDefault="00D05528" w:rsidP="00D05528">
      <w:r>
        <w:t xml:space="preserve">  Number of **distinct** Chamber start-years found across `cam_*`, keeping only years `&lt;=` the senator’s nomination year (to avoid post-Senate noise).</w:t>
      </w:r>
    </w:p>
    <w:p w14:paraId="42CFD759" w14:textId="77777777" w:rsidR="00D05528" w:rsidRDefault="00D05528" w:rsidP="00D05528"/>
    <w:p w14:paraId="3A854A6C" w14:textId="77777777" w:rsidR="00D05528" w:rsidRDefault="00D05528" w:rsidP="00D05528">
      <w:r>
        <w:t>- `</w:t>
      </w:r>
      <w:proofErr w:type="spellStart"/>
      <w:r>
        <w:t>cam_years_list</w:t>
      </w:r>
      <w:proofErr w:type="spellEnd"/>
      <w:r>
        <w:t>`</w:t>
      </w:r>
    </w:p>
    <w:p w14:paraId="2684E9F4" w14:textId="77777777" w:rsidR="00D05528" w:rsidRDefault="00D05528" w:rsidP="00D05528">
      <w:r>
        <w:t xml:space="preserve">  Comma-separated list of those distinct years (ascending), again filtered to `&lt;=` nomination year.</w:t>
      </w:r>
    </w:p>
    <w:p w14:paraId="540FEB83" w14:textId="77777777" w:rsidR="00D05528" w:rsidRDefault="00D05528" w:rsidP="00D05528"/>
    <w:p w14:paraId="01CAF170" w14:textId="77777777" w:rsidR="00D05528" w:rsidRDefault="00D05528" w:rsidP="00D05528">
      <w:r>
        <w:t>Notes</w:t>
      </w:r>
    </w:p>
    <w:p w14:paraId="619CF7EE" w14:textId="77777777" w:rsidR="00D05528" w:rsidRDefault="00D05528" w:rsidP="00D05528">
      <w:r>
        <w:t>- This script does not modify existing V7 columns; it only appends the `cam_*` block and the three derived columns above, then saves the result as V8.</w:t>
      </w:r>
    </w:p>
    <w:p w14:paraId="5DE03FAD" w14:textId="77777777" w:rsidR="00D05528" w:rsidRDefault="00D05528" w:rsidP="00D05528"/>
    <w:p w14:paraId="7EF7B4FF" w14:textId="77777777" w:rsidR="00D05528" w:rsidRDefault="00D05528" w:rsidP="00D05528">
      <w:r>
        <w:t>--------------------------------------------------------------------------------</w:t>
      </w:r>
    </w:p>
    <w:p w14:paraId="7FE7A314" w14:textId="77777777" w:rsidR="00D05528" w:rsidRDefault="00D05528" w:rsidP="00D05528"/>
    <w:p w14:paraId="74682DA0" w14:textId="77777777" w:rsidR="00D05528" w:rsidRDefault="00D05528" w:rsidP="00D05528">
      <w:r>
        <w:t xml:space="preserve">### V8→V9: visual validation and targeted recoding of </w:t>
      </w:r>
      <w:proofErr w:type="spellStart"/>
      <w:r>
        <w:t>professione_macro</w:t>
      </w:r>
      <w:proofErr w:type="spellEnd"/>
    </w:p>
    <w:p w14:paraId="5BAB3A9A" w14:textId="77777777" w:rsidR="00D05528" w:rsidRDefault="00D05528" w:rsidP="00D05528"/>
    <w:p w14:paraId="52F3F9F0" w14:textId="77777777" w:rsidR="00D05528" w:rsidRDefault="00D05528" w:rsidP="00D05528">
      <w:r>
        <w:t>--------------------------------------------------------------------------------</w:t>
      </w:r>
    </w:p>
    <w:p w14:paraId="74C85DC7" w14:textId="77777777" w:rsidR="00D05528" w:rsidRDefault="00D05528" w:rsidP="00D05528"/>
    <w:p w14:paraId="45C28338" w14:textId="77777777" w:rsidR="00D05528" w:rsidRDefault="00D05528" w:rsidP="00D05528">
      <w:r>
        <w:t xml:space="preserve">In the passage from V7 to V8 we intervened on </w:t>
      </w:r>
      <w:proofErr w:type="spellStart"/>
      <w:r>
        <w:t>professione_macro</w:t>
      </w:r>
      <w:proofErr w:type="spellEnd"/>
      <w:r>
        <w:t xml:space="preserve"> because an initial round of visual validation—stacked distributions by period, cross-tabulations between macro classes and biographical labels, and the </w:t>
      </w:r>
      <w:proofErr w:type="spellStart"/>
      <w:r>
        <w:t>macro→bio</w:t>
      </w:r>
      <w:proofErr w:type="spellEnd"/>
      <w:r>
        <w:t xml:space="preserve"> mapping table—suggested that the inherited macro coding was not always consistent with the occupational signal stored in </w:t>
      </w:r>
      <w:proofErr w:type="spellStart"/>
      <w:r>
        <w:t>professione_bio</w:t>
      </w:r>
      <w:proofErr w:type="spellEnd"/>
      <w:r>
        <w:t xml:space="preserve"> / </w:t>
      </w:r>
      <w:proofErr w:type="spellStart"/>
      <w:r>
        <w:t>Professione_AggregatoBio</w:t>
      </w:r>
      <w:proofErr w:type="spellEnd"/>
      <w:r>
        <w:t>. We treated these visual summaries as a form of augmented reading of the database: not a decorative output, but an instrument to expose classification drift, identify clusters of borderline cases, and isolate systematic mis-assignments that would otherwise remain dispersed across thousands of rows.</w:t>
      </w:r>
    </w:p>
    <w:p w14:paraId="5230D2C9" w14:textId="77777777" w:rsidR="00D05528" w:rsidRDefault="00D05528" w:rsidP="00D05528"/>
    <w:p w14:paraId="361341E3" w14:textId="77777777" w:rsidR="00D05528" w:rsidRDefault="00D05528" w:rsidP="00D05528">
      <w:r>
        <w:t>--------------------------------------------------------------------------------</w:t>
      </w:r>
    </w:p>
    <w:p w14:paraId="1BD36547" w14:textId="77777777" w:rsidR="00D05528" w:rsidRDefault="00D05528" w:rsidP="00D05528"/>
    <w:p w14:paraId="17E11708" w14:textId="77777777" w:rsidR="00D05528" w:rsidRDefault="00D05528" w:rsidP="00D05528">
      <w:r>
        <w:t xml:space="preserve">Methodologically, V8 does not “reclassify everything”. Instead, it introduces a constrained override layer: the existing macro category is preserved by default, and it is overwritten only when the biographical field matches a small, explicit list of profession tokens. This was meant to keep </w:t>
      </w:r>
      <w:r>
        <w:lastRenderedPageBreak/>
        <w:t xml:space="preserve">the intervention auditable and reversible, while making the logic fully reproducible. Concretely, we recoded </w:t>
      </w:r>
      <w:proofErr w:type="spellStart"/>
      <w:r>
        <w:t>docente</w:t>
      </w:r>
      <w:proofErr w:type="spellEnd"/>
      <w:r>
        <w:t xml:space="preserve"> </w:t>
      </w:r>
      <w:proofErr w:type="spellStart"/>
      <w:r>
        <w:t>universitario</w:t>
      </w:r>
      <w:proofErr w:type="spellEnd"/>
      <w:r>
        <w:t xml:space="preserve"> into a dedicated University professor class; we grouped a set of intellectual, artistic, and scholarly occupations—</w:t>
      </w:r>
      <w:proofErr w:type="spellStart"/>
      <w:r>
        <w:t>docente</w:t>
      </w:r>
      <w:proofErr w:type="spellEnd"/>
      <w:r>
        <w:t xml:space="preserve"> (as teacher), </w:t>
      </w:r>
      <w:proofErr w:type="spellStart"/>
      <w:r>
        <w:t>scrittore</w:t>
      </w:r>
      <w:proofErr w:type="spellEnd"/>
      <w:r>
        <w:t xml:space="preserve">, </w:t>
      </w:r>
      <w:proofErr w:type="spellStart"/>
      <w:r>
        <w:t>archeologo</w:t>
      </w:r>
      <w:proofErr w:type="spellEnd"/>
      <w:r>
        <w:t xml:space="preserve">, </w:t>
      </w:r>
      <w:proofErr w:type="spellStart"/>
      <w:r>
        <w:t>poeta</w:t>
      </w:r>
      <w:proofErr w:type="spellEnd"/>
      <w:r>
        <w:t xml:space="preserve">, </w:t>
      </w:r>
      <w:proofErr w:type="spellStart"/>
      <w:r>
        <w:t>scienziato</w:t>
      </w:r>
      <w:proofErr w:type="spellEnd"/>
      <w:r>
        <w:t xml:space="preserve">, </w:t>
      </w:r>
      <w:proofErr w:type="spellStart"/>
      <w:r>
        <w:t>naturalista</w:t>
      </w:r>
      <w:proofErr w:type="spellEnd"/>
      <w:r>
        <w:t xml:space="preserve">, </w:t>
      </w:r>
      <w:proofErr w:type="spellStart"/>
      <w:r>
        <w:t>bibliotecario</w:t>
      </w:r>
      <w:proofErr w:type="spellEnd"/>
      <w:r>
        <w:t xml:space="preserve">, </w:t>
      </w:r>
      <w:proofErr w:type="spellStart"/>
      <w:r>
        <w:t>musicista</w:t>
      </w:r>
      <w:proofErr w:type="spellEnd"/>
      <w:r>
        <w:t xml:space="preserve">, </w:t>
      </w:r>
      <w:proofErr w:type="spellStart"/>
      <w:r>
        <w:t>economista</w:t>
      </w:r>
      <w:proofErr w:type="spellEnd"/>
      <w:r>
        <w:t xml:space="preserve">, and related cases—under Cultural knowledge profession; we moved </w:t>
      </w:r>
      <w:proofErr w:type="spellStart"/>
      <w:r>
        <w:t>amministratore</w:t>
      </w:r>
      <w:proofErr w:type="spellEnd"/>
      <w:r>
        <w:t xml:space="preserve"> </w:t>
      </w:r>
      <w:proofErr w:type="spellStart"/>
      <w:r>
        <w:t>pubblico</w:t>
      </w:r>
      <w:proofErr w:type="spellEnd"/>
      <w:r>
        <w:t xml:space="preserve"> into State elite; we mapped </w:t>
      </w:r>
      <w:proofErr w:type="spellStart"/>
      <w:r>
        <w:t>notaio</w:t>
      </w:r>
      <w:proofErr w:type="spellEnd"/>
      <w:r>
        <w:t xml:space="preserve"> into Legal profession; and we assigned technical/medical profiles such as </w:t>
      </w:r>
      <w:proofErr w:type="spellStart"/>
      <w:r>
        <w:t>ingegnere</w:t>
      </w:r>
      <w:proofErr w:type="spellEnd"/>
      <w:r>
        <w:t xml:space="preserve">, medico, </w:t>
      </w:r>
      <w:proofErr w:type="spellStart"/>
      <w:r>
        <w:t>architetto</w:t>
      </w:r>
      <w:proofErr w:type="spellEnd"/>
      <w:r>
        <w:t xml:space="preserve">, and </w:t>
      </w:r>
      <w:proofErr w:type="spellStart"/>
      <w:r>
        <w:t>allevatore</w:t>
      </w:r>
      <w:proofErr w:type="spellEnd"/>
      <w:r>
        <w:t xml:space="preserve"> to Other. The resulting V8 release is accompanied by an updated </w:t>
      </w:r>
      <w:proofErr w:type="spellStart"/>
      <w:r>
        <w:t>macro→bio</w:t>
      </w:r>
      <w:proofErr w:type="spellEnd"/>
      <w:r>
        <w:t xml:space="preserve"> mapping CSV, which documents the observed pairings after recoding and allows readers to verify how the biographical vocabulary distributes within each macro class.</w:t>
      </w:r>
    </w:p>
    <w:p w14:paraId="313D5743" w14:textId="77777777" w:rsidR="00D05528" w:rsidRDefault="00D05528" w:rsidP="00D05528"/>
    <w:p w14:paraId="19497883" w14:textId="77777777" w:rsidR="00D05528" w:rsidRDefault="00D05528" w:rsidP="00D05528">
      <w:r>
        <w:t>--------------------------------------------------------------------------------</w:t>
      </w:r>
    </w:p>
    <w:p w14:paraId="32A104E5" w14:textId="77777777" w:rsidR="00D05528" w:rsidRDefault="00D05528" w:rsidP="00D05528"/>
    <w:p w14:paraId="66458DB8" w14:textId="77777777" w:rsidR="00D05528" w:rsidRDefault="00D05528" w:rsidP="00D05528">
      <w:r>
        <w:t xml:space="preserve">Profession </w:t>
      </w:r>
      <w:proofErr w:type="gramStart"/>
      <w:r>
        <w:t>macro</w:t>
      </w:r>
      <w:proofErr w:type="gramEnd"/>
      <w:r>
        <w:t xml:space="preserve"> recode (V8→V9)</w:t>
      </w:r>
    </w:p>
    <w:p w14:paraId="155AC575" w14:textId="77777777" w:rsidR="00D05528" w:rsidRDefault="00D05528" w:rsidP="00D05528"/>
    <w:p w14:paraId="5655C569" w14:textId="77777777" w:rsidR="00D05528" w:rsidRDefault="00D05528" w:rsidP="00D05528">
      <w:r>
        <w:t>Input</w:t>
      </w:r>
    </w:p>
    <w:p w14:paraId="338337EB" w14:textId="77777777" w:rsidR="00D05528" w:rsidRDefault="00D05528" w:rsidP="00D05528">
      <w:r>
        <w:t>- `senatori_regno_1848_1943_master_dataset_final_v8.xlsx`</w:t>
      </w:r>
    </w:p>
    <w:p w14:paraId="4C0505FE" w14:textId="77777777" w:rsidR="00D05528" w:rsidRDefault="00D05528" w:rsidP="00D05528"/>
    <w:p w14:paraId="77C3B005" w14:textId="77777777" w:rsidR="00D05528" w:rsidRDefault="00D05528" w:rsidP="00D05528">
      <w:r>
        <w:t>Outputs</w:t>
      </w:r>
    </w:p>
    <w:p w14:paraId="2944AC59" w14:textId="77777777" w:rsidR="00D05528" w:rsidRDefault="00D05528" w:rsidP="00D05528">
      <w:r>
        <w:t>- `senatori_regno_1848_1943_master_dataset_final_v9.xlsx`</w:t>
      </w:r>
    </w:p>
    <w:p w14:paraId="4A94A7D3" w14:textId="77777777" w:rsidR="00D05528" w:rsidRDefault="00D05528" w:rsidP="00D05528">
      <w:r>
        <w:t>- `professione_macro_to_professione_bio_mapping_v9.csv`</w:t>
      </w:r>
    </w:p>
    <w:p w14:paraId="43F72D28" w14:textId="77777777" w:rsidR="00D05528" w:rsidRDefault="00D05528" w:rsidP="00D05528"/>
    <w:p w14:paraId="7C8C39C2" w14:textId="77777777" w:rsidR="00D05528" w:rsidRDefault="00D05528" w:rsidP="00D05528">
      <w:r>
        <w:t>New/overwritten column in V9</w:t>
      </w:r>
    </w:p>
    <w:p w14:paraId="2A90CCB3" w14:textId="77777777" w:rsidR="00D05528" w:rsidRDefault="00D05528" w:rsidP="00D05528">
      <w:r>
        <w:t>- `</w:t>
      </w:r>
      <w:proofErr w:type="spellStart"/>
      <w:r>
        <w:t>professione_macro</w:t>
      </w:r>
      <w:proofErr w:type="spellEnd"/>
      <w:r>
        <w:t>`</w:t>
      </w:r>
    </w:p>
    <w:p w14:paraId="1009C739" w14:textId="77777777" w:rsidR="00D05528" w:rsidRDefault="00D05528" w:rsidP="00D05528">
      <w:r>
        <w:t xml:space="preserve">  Rebuilt (overwritten) starting from the first available “bio profession” column among:</w:t>
      </w:r>
    </w:p>
    <w:p w14:paraId="622C812A" w14:textId="77777777" w:rsidR="00D05528" w:rsidRPr="00D05528" w:rsidRDefault="00D05528" w:rsidP="00D05528">
      <w:pPr>
        <w:rPr>
          <w:lang w:val="it-IT"/>
        </w:rPr>
      </w:pPr>
      <w:r>
        <w:t xml:space="preserve">  </w:t>
      </w:r>
      <w:r w:rsidRPr="00D05528">
        <w:rPr>
          <w:lang w:val="it-IT"/>
        </w:rPr>
        <w:t>`Professione_AggregatoBio`, `professione_bio`, `professione`, `occupation_bio`, `profession`.</w:t>
      </w:r>
    </w:p>
    <w:p w14:paraId="60640F95" w14:textId="77777777" w:rsidR="00D05528" w:rsidRPr="00D05528" w:rsidRDefault="00D05528" w:rsidP="00D05528">
      <w:pPr>
        <w:rPr>
          <w:lang w:val="it-IT"/>
        </w:rPr>
      </w:pPr>
    </w:p>
    <w:p w14:paraId="79B6B379" w14:textId="77777777" w:rsidR="00D05528" w:rsidRDefault="00D05528" w:rsidP="00D05528">
      <w:r>
        <w:t>How `</w:t>
      </w:r>
      <w:proofErr w:type="spellStart"/>
      <w:r>
        <w:t>professione_macro</w:t>
      </w:r>
      <w:proofErr w:type="spellEnd"/>
      <w:r>
        <w:t>` is updated (targeted overrides only)</w:t>
      </w:r>
    </w:p>
    <w:p w14:paraId="71101BD2" w14:textId="77777777" w:rsidR="00D05528" w:rsidRDefault="00D05528" w:rsidP="00D05528">
      <w:r>
        <w:t>The script reads the bio profession text (accent-insensitive, case-insensitive, NBSP-safe) and overrides `</w:t>
      </w:r>
      <w:proofErr w:type="spellStart"/>
      <w:r>
        <w:t>professione_macro</w:t>
      </w:r>
      <w:proofErr w:type="spellEnd"/>
      <w:r>
        <w:t xml:space="preserve">` ONLY when it matches one of these rules; </w:t>
      </w:r>
      <w:proofErr w:type="gramStart"/>
      <w:r>
        <w:t>otherwise</w:t>
      </w:r>
      <w:proofErr w:type="gramEnd"/>
      <w:r>
        <w:t xml:space="preserve"> it keeps the existing `</w:t>
      </w:r>
      <w:proofErr w:type="spellStart"/>
      <w:r>
        <w:t>professione_macro</w:t>
      </w:r>
      <w:proofErr w:type="spellEnd"/>
      <w:r>
        <w:t>` as it was in V8:</w:t>
      </w:r>
    </w:p>
    <w:p w14:paraId="120832AA" w14:textId="77777777" w:rsidR="00D05528" w:rsidRDefault="00D05528" w:rsidP="00D05528"/>
    <w:p w14:paraId="5F8C6279" w14:textId="77777777" w:rsidR="00D05528" w:rsidRDefault="00D05528" w:rsidP="00D05528">
      <w:r>
        <w:lastRenderedPageBreak/>
        <w:t>- `University professor`</w:t>
      </w:r>
    </w:p>
    <w:p w14:paraId="27AA9712" w14:textId="77777777" w:rsidR="00D05528" w:rsidRDefault="00D05528" w:rsidP="00D05528">
      <w:r>
        <w:t xml:space="preserve">  if the bio text contains: </w:t>
      </w:r>
      <w:proofErr w:type="spellStart"/>
      <w:r>
        <w:t>docente</w:t>
      </w:r>
      <w:proofErr w:type="spellEnd"/>
      <w:r>
        <w:t xml:space="preserve"> </w:t>
      </w:r>
      <w:proofErr w:type="spellStart"/>
      <w:r>
        <w:t>universitario</w:t>
      </w:r>
      <w:proofErr w:type="spellEnd"/>
      <w:r>
        <w:t xml:space="preserve"> / </w:t>
      </w:r>
      <w:proofErr w:type="spellStart"/>
      <w:r>
        <w:t>professore</w:t>
      </w:r>
      <w:proofErr w:type="spellEnd"/>
      <w:r>
        <w:t xml:space="preserve"> </w:t>
      </w:r>
      <w:proofErr w:type="spellStart"/>
      <w:r>
        <w:t>universitario</w:t>
      </w:r>
      <w:proofErr w:type="spellEnd"/>
      <w:r>
        <w:t xml:space="preserve"> / university professor / university teacher</w:t>
      </w:r>
    </w:p>
    <w:p w14:paraId="56726295" w14:textId="77777777" w:rsidR="00D05528" w:rsidRDefault="00D05528" w:rsidP="00D05528"/>
    <w:p w14:paraId="7D3CCE2F" w14:textId="77777777" w:rsidR="00D05528" w:rsidRDefault="00D05528" w:rsidP="00D05528">
      <w:r>
        <w:t>- `State elite`</w:t>
      </w:r>
    </w:p>
    <w:p w14:paraId="20BEDC09" w14:textId="77777777" w:rsidR="00D05528" w:rsidRDefault="00D05528" w:rsidP="00D05528">
      <w:r>
        <w:t xml:space="preserve">  if the bio text contains: </w:t>
      </w:r>
      <w:proofErr w:type="spellStart"/>
      <w:r>
        <w:t>amministratore</w:t>
      </w:r>
      <w:proofErr w:type="spellEnd"/>
      <w:r>
        <w:t xml:space="preserve"> </w:t>
      </w:r>
      <w:proofErr w:type="spellStart"/>
      <w:r>
        <w:t>pubblico</w:t>
      </w:r>
      <w:proofErr w:type="spellEnd"/>
    </w:p>
    <w:p w14:paraId="550BFB97" w14:textId="77777777" w:rsidR="00D05528" w:rsidRDefault="00D05528" w:rsidP="00D05528"/>
    <w:p w14:paraId="47BFC425" w14:textId="77777777" w:rsidR="00D05528" w:rsidRDefault="00D05528" w:rsidP="00D05528">
      <w:r>
        <w:t>- `Legal profession`</w:t>
      </w:r>
    </w:p>
    <w:p w14:paraId="22D495B0" w14:textId="77777777" w:rsidR="00D05528" w:rsidRDefault="00D05528" w:rsidP="00D05528">
      <w:r>
        <w:t xml:space="preserve">  if the bio text contains: </w:t>
      </w:r>
      <w:proofErr w:type="spellStart"/>
      <w:r>
        <w:t>notaio</w:t>
      </w:r>
      <w:proofErr w:type="spellEnd"/>
    </w:p>
    <w:p w14:paraId="507F3709" w14:textId="77777777" w:rsidR="00D05528" w:rsidRDefault="00D05528" w:rsidP="00D05528"/>
    <w:p w14:paraId="3B6F33A7" w14:textId="77777777" w:rsidR="00D05528" w:rsidRDefault="00D05528" w:rsidP="00D05528">
      <w:r>
        <w:t>- `Other`</w:t>
      </w:r>
    </w:p>
    <w:p w14:paraId="341D7046" w14:textId="77777777" w:rsidR="00D05528" w:rsidRDefault="00D05528" w:rsidP="00D05528">
      <w:r>
        <w:t xml:space="preserve">  if the bio text contains: </w:t>
      </w:r>
      <w:proofErr w:type="spellStart"/>
      <w:r>
        <w:t>ingegnere</w:t>
      </w:r>
      <w:proofErr w:type="spellEnd"/>
      <w:r>
        <w:t xml:space="preserve"> / medico / </w:t>
      </w:r>
      <w:proofErr w:type="spellStart"/>
      <w:r>
        <w:t>architetto</w:t>
      </w:r>
      <w:proofErr w:type="spellEnd"/>
      <w:r>
        <w:t xml:space="preserve"> / </w:t>
      </w:r>
      <w:proofErr w:type="spellStart"/>
      <w:r>
        <w:t>allevatore</w:t>
      </w:r>
      <w:proofErr w:type="spellEnd"/>
    </w:p>
    <w:p w14:paraId="686908C4" w14:textId="77777777" w:rsidR="00D05528" w:rsidRDefault="00D05528" w:rsidP="00D05528"/>
    <w:p w14:paraId="20823127" w14:textId="77777777" w:rsidR="00D05528" w:rsidRDefault="00D05528" w:rsidP="00D05528">
      <w:r>
        <w:t>- `Cultural knowledge profession`</w:t>
      </w:r>
    </w:p>
    <w:p w14:paraId="3DA478DD" w14:textId="77777777" w:rsidR="00D05528" w:rsidRPr="00D05528" w:rsidRDefault="00D05528" w:rsidP="00D05528">
      <w:pPr>
        <w:rPr>
          <w:lang w:val="it-IT"/>
        </w:rPr>
      </w:pPr>
      <w:r>
        <w:t xml:space="preserve">  </w:t>
      </w:r>
      <w:r w:rsidRPr="00D05528">
        <w:rPr>
          <w:lang w:val="it-IT"/>
        </w:rPr>
        <w:t>if the bio text contains any of: docente (generic), scrittore, archeologo, poeta, scienziato, naturalista, librettista, critico letterario, critico d'arte, bibliografo, bibliotecario, astronomo, musicista, economista, scultore, pittore, uomo di corte, agronomo, agricoltore, antiquario, geologo, esploratore, editore, commediografo</w:t>
      </w:r>
    </w:p>
    <w:p w14:paraId="69BD8C00" w14:textId="77777777" w:rsidR="00D05528" w:rsidRPr="00D05528" w:rsidRDefault="00D05528" w:rsidP="00D05528">
      <w:pPr>
        <w:rPr>
          <w:lang w:val="it-IT"/>
        </w:rPr>
      </w:pPr>
    </w:p>
    <w:p w14:paraId="27B0D469" w14:textId="77777777" w:rsidR="00D05528" w:rsidRDefault="00D05528" w:rsidP="00D05528">
      <w:r>
        <w:t xml:space="preserve">Macro label </w:t>
      </w:r>
      <w:proofErr w:type="spellStart"/>
      <w:r>
        <w:t>normalisation</w:t>
      </w:r>
      <w:proofErr w:type="spellEnd"/>
      <w:r>
        <w:t xml:space="preserve"> enforced in V9</w:t>
      </w:r>
    </w:p>
    <w:p w14:paraId="45D19603" w14:textId="77777777" w:rsidR="00D05528" w:rsidRDefault="00D05528" w:rsidP="00D05528">
      <w:r>
        <w:t xml:space="preserve">- Any spelling/format variant of “Cultural knowledge profession(s)” is </w:t>
      </w:r>
      <w:proofErr w:type="spellStart"/>
      <w:r>
        <w:t>normalised</w:t>
      </w:r>
      <w:proofErr w:type="spellEnd"/>
      <w:r>
        <w:t xml:space="preserve"> to ONE canonical label:</w:t>
      </w:r>
    </w:p>
    <w:p w14:paraId="1474D113" w14:textId="77777777" w:rsidR="00D05528" w:rsidRDefault="00D05528" w:rsidP="00D05528">
      <w:r>
        <w:t xml:space="preserve">  `Cultural knowledge profession</w:t>
      </w:r>
      <w:proofErr w:type="gramStart"/>
      <w:r>
        <w:t>`  (</w:t>
      </w:r>
      <w:proofErr w:type="gramEnd"/>
      <w:r>
        <w:t>singular)</w:t>
      </w:r>
    </w:p>
    <w:p w14:paraId="60859387" w14:textId="77777777" w:rsidR="00D05528" w:rsidRDefault="00D05528" w:rsidP="00D05528"/>
    <w:p w14:paraId="7F7982C6" w14:textId="77777777" w:rsidR="00D05528" w:rsidRDefault="00D05528" w:rsidP="00D05528">
      <w:r>
        <w:t>Audit output (new file)</w:t>
      </w:r>
    </w:p>
    <w:p w14:paraId="739AD2DF" w14:textId="77777777" w:rsidR="00D05528" w:rsidRDefault="00D05528" w:rsidP="00D05528">
      <w:r>
        <w:t>- `professione_macro_to_professione_bio_mapping_v9.csv`</w:t>
      </w:r>
    </w:p>
    <w:p w14:paraId="1598B943" w14:textId="77777777" w:rsidR="00D05528" w:rsidRDefault="00D05528" w:rsidP="00D05528">
      <w:r>
        <w:t xml:space="preserve">  A frequency mapping that lists, for each `</w:t>
      </w:r>
      <w:proofErr w:type="spellStart"/>
      <w:r>
        <w:t>professione_macro</w:t>
      </w:r>
      <w:proofErr w:type="spellEnd"/>
      <w:r>
        <w:t>`, which bio labels were observed and how often</w:t>
      </w:r>
    </w:p>
    <w:p w14:paraId="1F0809BF" w14:textId="77777777" w:rsidR="00D05528" w:rsidRDefault="00D05528" w:rsidP="00D05528">
      <w:r>
        <w:t xml:space="preserve">  (with counts and % share inside each macro), so you can check what ended up inside each macro category.</w:t>
      </w:r>
    </w:p>
    <w:p w14:paraId="126AA607" w14:textId="77777777" w:rsidR="00D05528" w:rsidRDefault="00D05528" w:rsidP="00D05528"/>
    <w:p w14:paraId="20701284" w14:textId="77777777" w:rsidR="00D05528" w:rsidRPr="00D05528" w:rsidRDefault="00D05528" w:rsidP="00D05528">
      <w:pPr>
        <w:rPr>
          <w:lang w:val="it-IT"/>
        </w:rPr>
      </w:pPr>
      <w:r w:rsidRPr="00D05528">
        <w:rPr>
          <w:lang w:val="it-IT"/>
        </w:rPr>
        <w:lastRenderedPageBreak/>
        <w:t>--------------------------------------------------------------------------------</w:t>
      </w:r>
    </w:p>
    <w:p w14:paraId="06831FBC" w14:textId="77777777" w:rsidR="00D05528" w:rsidRPr="00D05528" w:rsidRDefault="00D05528" w:rsidP="00D05528">
      <w:pPr>
        <w:rPr>
          <w:lang w:val="it-IT"/>
        </w:rPr>
      </w:pPr>
    </w:p>
    <w:p w14:paraId="6F65113D" w14:textId="77777777" w:rsidR="00D05528" w:rsidRPr="00D05528" w:rsidRDefault="00D05528" w:rsidP="00D05528">
      <w:pPr>
        <w:rPr>
          <w:lang w:val="it-IT"/>
        </w:rPr>
      </w:pPr>
      <w:r w:rsidRPr="00D05528">
        <w:rPr>
          <w:lang w:val="it-IT"/>
        </w:rPr>
        <w:t>### senatori_regno_1848_1943_master_dataset_final_v9.xlsx</w:t>
      </w:r>
    </w:p>
    <w:p w14:paraId="135335DE" w14:textId="77777777" w:rsidR="00D05528" w:rsidRPr="00D05528" w:rsidRDefault="00D05528" w:rsidP="00D05528">
      <w:pPr>
        <w:rPr>
          <w:lang w:val="it-IT"/>
        </w:rPr>
      </w:pPr>
    </w:p>
    <w:p w14:paraId="7A463DEB" w14:textId="77777777" w:rsidR="00D05528" w:rsidRDefault="00D05528" w:rsidP="00D05528">
      <w:r>
        <w:t>--------------------------------------------------------------------------------</w:t>
      </w:r>
    </w:p>
    <w:p w14:paraId="73C24A04" w14:textId="77777777" w:rsidR="00D05528" w:rsidRDefault="00D05528" w:rsidP="00D05528"/>
    <w:p w14:paraId="7F9E7FFF" w14:textId="77777777" w:rsidR="00D05528" w:rsidRDefault="00D05528" w:rsidP="00D05528">
      <w:r>
        <w:t xml:space="preserve">This section brings the data-construction phase to a stable endpoint. Starting from the senato.it biographical pages, we have transformed a heterogeneous body of narrative material into a controlled </w:t>
      </w:r>
      <w:proofErr w:type="spellStart"/>
      <w:r>
        <w:t>prosopographic</w:t>
      </w:r>
      <w:proofErr w:type="spellEnd"/>
      <w:r>
        <w:t xml:space="preserve"> </w:t>
      </w:r>
      <w:proofErr w:type="spellStart"/>
      <w:r>
        <w:t>capta</w:t>
      </w:r>
      <w:proofErr w:type="spellEnd"/>
      <w:r>
        <w:t xml:space="preserve">: information actively taken and structured through explicit interpretive choices, rather than treated as “raw data”. The pipeline was implemented in Python as a reproducible sequence of extraction, cleaning, recoding, and validation steps, designed to </w:t>
      </w:r>
      <w:proofErr w:type="spellStart"/>
      <w:r>
        <w:t>minimise</w:t>
      </w:r>
      <w:proofErr w:type="spellEnd"/>
      <w:r>
        <w:t xml:space="preserve"> manual interventions and to keep each transformation transparent. Across successive versions, variables were added and </w:t>
      </w:r>
      <w:proofErr w:type="spellStart"/>
      <w:r>
        <w:t>standardised</w:t>
      </w:r>
      <w:proofErr w:type="spellEnd"/>
      <w:r>
        <w:t xml:space="preserve"> through clearly delimited operations (type coercions, </w:t>
      </w:r>
      <w:proofErr w:type="spellStart"/>
      <w:r>
        <w:t>normalisations</w:t>
      </w:r>
      <w:proofErr w:type="spellEnd"/>
      <w:r>
        <w:t xml:space="preserve">, controlled vocabularies, and rule-based derivations), each followed by compact checks (row counts, missingness audits, range controls, and targeted spot-validation against the source pages). Intermediate outputs were also written to CSV at key stages, not as decorative by-products, but as a practical instrument of control: they support rapid inspection, comparison across steps, and early detection of unintended drift. The final pass—visual validation combined with targeted recoding—served as a last consistency filter, aligning </w:t>
      </w:r>
      <w:proofErr w:type="spellStart"/>
      <w:r>
        <w:t>professione_macro</w:t>
      </w:r>
      <w:proofErr w:type="spellEnd"/>
      <w:r>
        <w:t xml:space="preserve"> with the intended analytical categories while preserving traceability to the underlying biographical signals. The result is the consolidated master file, senatori_regno_1848_1943_master_dataset_final_v9.xlsx (“Venezia 9”), which now serves as the reference dataset for the graphical phase and for the historical interpretation developed in the remainder of the article.</w:t>
      </w:r>
    </w:p>
    <w:p w14:paraId="7EA16646" w14:textId="77777777" w:rsidR="00D05528" w:rsidRDefault="00D05528" w:rsidP="00D05528"/>
    <w:p w14:paraId="10DD8963" w14:textId="77777777" w:rsidR="00D05528" w:rsidRDefault="00D05528" w:rsidP="00D05528">
      <w:r>
        <w:t>--------------------------------------------------------------------------------</w:t>
      </w:r>
    </w:p>
    <w:p w14:paraId="1DEC5B7B" w14:textId="77777777" w:rsidR="00D05528" w:rsidRDefault="00D05528" w:rsidP="00D05528"/>
    <w:p w14:paraId="0F7E4039" w14:textId="77777777" w:rsidR="00D05528" w:rsidRDefault="00D05528" w:rsidP="00D05528">
      <w:r>
        <w:t>## From dataset to graphical representation</w:t>
      </w:r>
    </w:p>
    <w:p w14:paraId="79728992" w14:textId="77777777" w:rsidR="00D05528" w:rsidRDefault="00D05528" w:rsidP="00D05528"/>
    <w:p w14:paraId="3A148F17" w14:textId="77777777" w:rsidR="00D05528" w:rsidRDefault="00D05528" w:rsidP="00D05528">
      <w:r>
        <w:t>--------------------------------------------------------------------------------</w:t>
      </w:r>
    </w:p>
    <w:p w14:paraId="41C23228" w14:textId="77777777" w:rsidR="00D05528" w:rsidRDefault="00D05528" w:rsidP="00D05528"/>
    <w:p w14:paraId="520B0956" w14:textId="77777777" w:rsidR="00D05528" w:rsidRDefault="00D05528" w:rsidP="00D05528">
      <w:r>
        <w:lastRenderedPageBreak/>
        <w:t xml:space="preserve">With the dataset now </w:t>
      </w:r>
      <w:proofErr w:type="spellStart"/>
      <w:r>
        <w:t>stabilised</w:t>
      </w:r>
      <w:proofErr w:type="spellEnd"/>
      <w:r>
        <w:t xml:space="preserve"> in its final V9 release, the workflow moves from construction to visual reasoning. The next section translates selected variables into a small set of coherent black-and-white charts, designed not as illustration but as a controlled way of reading the </w:t>
      </w:r>
      <w:proofErr w:type="spellStart"/>
      <w:r>
        <w:t>prosopographic</w:t>
      </w:r>
      <w:proofErr w:type="spellEnd"/>
      <w:r>
        <w:t xml:space="preserve"> structure of the Senate across </w:t>
      </w:r>
      <w:proofErr w:type="spellStart"/>
      <w:r>
        <w:t>periodised</w:t>
      </w:r>
      <w:proofErr w:type="spellEnd"/>
      <w:r>
        <w:t xml:space="preserve"> phases. Each figure is produced through the same Python pipeline that generated the dataset, so that definitions, filters, and counting rules remain explicit and reproducible. In this step, graphical construction operates as a preparatory analytical layer: it makes distributions, contrasts, and shifts immediately legible, and it allows the main dimensions of enquiry—geographical composition, aristocratic profiles, parliamentary background, and professional structure—to be inspected in a comparable format before the article’s interpretive discussion. The following section then takes these visual outputs as a disciplined starting point for the substantive analysis.</w:t>
      </w:r>
    </w:p>
    <w:p w14:paraId="0C721C29" w14:textId="77777777" w:rsidR="00D05528" w:rsidRDefault="00D05528" w:rsidP="00D05528"/>
    <w:p w14:paraId="10AF044C" w14:textId="77777777" w:rsidR="00D05528" w:rsidRDefault="00D05528" w:rsidP="00D05528">
      <w:r>
        <w:t>--------------------------------------------------------------------------------</w:t>
      </w:r>
    </w:p>
    <w:p w14:paraId="2544A251" w14:textId="77777777" w:rsidR="00D05528" w:rsidRDefault="00D05528" w:rsidP="00D05528"/>
    <w:p w14:paraId="5513B492" w14:textId="77777777" w:rsidR="00D05528" w:rsidRDefault="00D05528" w:rsidP="00D05528">
      <w:r>
        <w:t>### Geography of origin</w:t>
      </w:r>
    </w:p>
    <w:p w14:paraId="70033940" w14:textId="77777777" w:rsidR="00D05528" w:rsidRDefault="00D05528" w:rsidP="00D05528"/>
    <w:p w14:paraId="46B841E3" w14:textId="77777777" w:rsidR="00D05528" w:rsidRDefault="00D05528" w:rsidP="00D05528">
      <w:r>
        <w:t>--------------------------------------------------------------------------------</w:t>
      </w:r>
    </w:p>
    <w:p w14:paraId="25C4820D" w14:textId="77777777" w:rsidR="00D05528" w:rsidRDefault="00D05528" w:rsidP="00D05528"/>
    <w:p w14:paraId="7EBDE55D" w14:textId="77777777" w:rsidR="00D05528" w:rsidRDefault="00D05528" w:rsidP="00D05528">
      <w:r>
        <w:t>Senate origin by macro-area (100% stacked), by historical period (1848–1946). This script builds Graph 1 from the final V9 dataset by applying a transparent in-office rule to count senators across five periods. Missing death dates are handled through an explicit A/B/C procedure to avoid silent imputation. The resulting totals are converted into percentages (0–100) and exported as a wide summary CSV, alongside a diagnostics CSV that records key checks (missingness, mask counts, macro distribution, and period totals). The figure is saved as graph1_senate_origin_by_periods_100pct_barh.png.</w:t>
      </w:r>
    </w:p>
    <w:p w14:paraId="56152D46" w14:textId="77777777" w:rsidR="00D05528" w:rsidRDefault="00D05528" w:rsidP="00D05528"/>
    <w:p w14:paraId="0576C674" w14:textId="77777777" w:rsidR="00D05528" w:rsidRDefault="00D05528" w:rsidP="00D05528">
      <w:r>
        <w:t>--------------------------------------------------------------------------------</w:t>
      </w:r>
    </w:p>
    <w:p w14:paraId="38A7F275" w14:textId="77777777" w:rsidR="00D05528" w:rsidRDefault="00D05528" w:rsidP="00D05528"/>
    <w:p w14:paraId="1E0D53B0" w14:textId="77777777" w:rsidR="00D05528" w:rsidRDefault="00D05528" w:rsidP="00D05528">
      <w:r>
        <w:t xml:space="preserve">_Input_  </w:t>
      </w:r>
    </w:p>
    <w:p w14:paraId="005050F9" w14:textId="77777777" w:rsidR="00D05528" w:rsidRDefault="00D05528" w:rsidP="00D05528">
      <w:r>
        <w:t>- `senatori_regno_1848_1943_master_dataset_final_v9.xlsx`</w:t>
      </w:r>
    </w:p>
    <w:p w14:paraId="243EFF41" w14:textId="77777777" w:rsidR="00D05528" w:rsidRDefault="00D05528" w:rsidP="00D05528"/>
    <w:p w14:paraId="1FD32D32" w14:textId="77777777" w:rsidR="00D05528" w:rsidRDefault="00D05528" w:rsidP="00D05528">
      <w:r>
        <w:lastRenderedPageBreak/>
        <w:t xml:space="preserve">_Output_  </w:t>
      </w:r>
    </w:p>
    <w:p w14:paraId="03798B18" w14:textId="77777777" w:rsidR="00D05528" w:rsidRDefault="00D05528" w:rsidP="00D05528">
      <w:r>
        <w:t xml:space="preserve">- `graph1_senate_origin_by_periods_100pct_barh.png`  </w:t>
      </w:r>
    </w:p>
    <w:p w14:paraId="68D9C679" w14:textId="77777777" w:rsidR="00D05528" w:rsidRDefault="00D05528" w:rsidP="00D05528">
      <w:r>
        <w:t xml:space="preserve">- `graph1_senate_origin_by_periods_summary.csv`  </w:t>
      </w:r>
    </w:p>
    <w:p w14:paraId="059FF6FD" w14:textId="77777777" w:rsidR="00D05528" w:rsidRDefault="00D05528" w:rsidP="00D05528">
      <w:r>
        <w:t>- `graph1_senate_origin_by_periods_diagnostics.csv`</w:t>
      </w:r>
    </w:p>
    <w:p w14:paraId="64D2F205" w14:textId="77777777" w:rsidR="00D05528" w:rsidRDefault="00D05528" w:rsidP="00D05528"/>
    <w:p w14:paraId="0B9B86CE" w14:textId="77777777" w:rsidR="00D05528" w:rsidRDefault="00D05528" w:rsidP="00D05528">
      <w:r>
        <w:t xml:space="preserve">_Columns used_  </w:t>
      </w:r>
    </w:p>
    <w:p w14:paraId="688F5045" w14:textId="77777777" w:rsidR="00D05528" w:rsidRDefault="00D05528" w:rsidP="00D05528">
      <w:r>
        <w:t>- Nomination date: first available among `</w:t>
      </w:r>
      <w:proofErr w:type="spellStart"/>
      <w:r>
        <w:t>data_nomina_dt</w:t>
      </w:r>
      <w:proofErr w:type="spellEnd"/>
      <w:r>
        <w:t>`, `</w:t>
      </w:r>
      <w:proofErr w:type="spellStart"/>
      <w:r>
        <w:t>data_nomina</w:t>
      </w:r>
      <w:proofErr w:type="spellEnd"/>
      <w:r>
        <w:t>`, `</w:t>
      </w:r>
      <w:proofErr w:type="spellStart"/>
      <w:r>
        <w:t>nomination_date_dt</w:t>
      </w:r>
      <w:proofErr w:type="spellEnd"/>
      <w:r>
        <w:t>`, `</w:t>
      </w:r>
      <w:proofErr w:type="spellStart"/>
      <w:r>
        <w:t>nomination_date</w:t>
      </w:r>
      <w:proofErr w:type="spellEnd"/>
      <w:r>
        <w:t xml:space="preserve">`  </w:t>
      </w:r>
    </w:p>
    <w:p w14:paraId="5D075330" w14:textId="77777777" w:rsidR="00D05528" w:rsidRDefault="00D05528" w:rsidP="00D05528">
      <w:r>
        <w:t>- Death date: first available among `</w:t>
      </w:r>
      <w:proofErr w:type="spellStart"/>
      <w:r>
        <w:t>death_date_dt</w:t>
      </w:r>
      <w:proofErr w:type="spellEnd"/>
      <w:r>
        <w:t>`, `</w:t>
      </w:r>
      <w:proofErr w:type="spellStart"/>
      <w:r>
        <w:t>data_decesso_dt</w:t>
      </w:r>
      <w:proofErr w:type="spellEnd"/>
      <w:r>
        <w:t>`, `</w:t>
      </w:r>
      <w:proofErr w:type="spellStart"/>
      <w:r>
        <w:t>data_decesso</w:t>
      </w:r>
      <w:proofErr w:type="spellEnd"/>
      <w:r>
        <w:t>`, `</w:t>
      </w:r>
      <w:proofErr w:type="spellStart"/>
      <w:r>
        <w:t>death_date_raw</w:t>
      </w:r>
      <w:proofErr w:type="spellEnd"/>
      <w:r>
        <w:t xml:space="preserve">`  </w:t>
      </w:r>
    </w:p>
    <w:p w14:paraId="7D0F3665" w14:textId="77777777" w:rsidR="00D05528" w:rsidRDefault="00D05528" w:rsidP="00D05528">
      <w:r>
        <w:t>- Macro-area: first available among `macro_area_v2`, `</w:t>
      </w:r>
      <w:proofErr w:type="spellStart"/>
      <w:r>
        <w:t>macro_area</w:t>
      </w:r>
      <w:proofErr w:type="spellEnd"/>
      <w:r>
        <w:t>`, `macro_area_v9` (cleaned into `macro`, NBSP removed, trimmed; missing → `UNKNOWN`)</w:t>
      </w:r>
    </w:p>
    <w:p w14:paraId="4BA6B85A" w14:textId="77777777" w:rsidR="00D05528" w:rsidRDefault="00D05528" w:rsidP="00D05528"/>
    <w:p w14:paraId="55FB31AE" w14:textId="77777777" w:rsidR="00D05528" w:rsidRDefault="00D05528" w:rsidP="00D05528">
      <w:r>
        <w:t xml:space="preserve">_Periods in the figure_  </w:t>
      </w:r>
    </w:p>
    <w:p w14:paraId="20ADCA03" w14:textId="77777777" w:rsidR="00D05528" w:rsidRDefault="00D05528" w:rsidP="00D05528">
      <w:r>
        <w:t>- (1848–1859), (1860–1882), (1883–1913), (1914–1924), (1925–1946)</w:t>
      </w:r>
    </w:p>
    <w:p w14:paraId="462B9AD9" w14:textId="77777777" w:rsidR="00D05528" w:rsidRDefault="00D05528" w:rsidP="00D05528"/>
    <w:p w14:paraId="11E054CC" w14:textId="77777777" w:rsidR="00D05528" w:rsidRDefault="00D05528" w:rsidP="00D05528">
      <w:r>
        <w:t xml:space="preserve">_Macro-areas kept for the plot_  </w:t>
      </w:r>
    </w:p>
    <w:p w14:paraId="6621C10B" w14:textId="77777777" w:rsidR="00D05528" w:rsidRPr="00D05528" w:rsidRDefault="00D05528" w:rsidP="00D05528">
      <w:pPr>
        <w:rPr>
          <w:lang w:val="it-IT"/>
        </w:rPr>
      </w:pPr>
      <w:r w:rsidRPr="00D05528">
        <w:rPr>
          <w:lang w:val="it-IT"/>
        </w:rPr>
        <w:t xml:space="preserve">- Regno di Sardegna; Nord-Est; Centro; Sud; Estero  </w:t>
      </w:r>
    </w:p>
    <w:p w14:paraId="37F79FE8" w14:textId="77777777" w:rsidR="00D05528" w:rsidRDefault="00D05528" w:rsidP="00D05528">
      <w:r w:rsidRPr="00D05528">
        <w:rPr>
          <w:lang w:val="it-IT"/>
        </w:rPr>
        <w:t xml:space="preserve">  </w:t>
      </w:r>
      <w:r>
        <w:t>(all other labels are dropped before computing plot totals)</w:t>
      </w:r>
    </w:p>
    <w:p w14:paraId="31BE6A1D" w14:textId="77777777" w:rsidR="00D05528" w:rsidRDefault="00D05528" w:rsidP="00D05528"/>
    <w:p w14:paraId="70F9A469" w14:textId="77777777" w:rsidR="00D05528" w:rsidRDefault="00D05528" w:rsidP="00D05528">
      <w:r>
        <w:t xml:space="preserve">_Counting rule (“in office” per </w:t>
      </w:r>
      <w:proofErr w:type="gramStart"/>
      <w:r>
        <w:t>period)_</w:t>
      </w:r>
      <w:proofErr w:type="gramEnd"/>
      <w:r>
        <w:t xml:space="preserve">  </w:t>
      </w:r>
    </w:p>
    <w:p w14:paraId="34255418" w14:textId="77777777" w:rsidR="00D05528" w:rsidRDefault="00D05528" w:rsidP="00D05528">
      <w:r>
        <w:t xml:space="preserve">- nomination date ≤ period end  </w:t>
      </w:r>
    </w:p>
    <w:p w14:paraId="1717F19E" w14:textId="77777777" w:rsidR="00D05528" w:rsidRDefault="00D05528" w:rsidP="00D05528">
      <w:r>
        <w:t>- and (effective death missing OR effective death ≥ period start)</w:t>
      </w:r>
    </w:p>
    <w:p w14:paraId="0C9CE629" w14:textId="77777777" w:rsidR="00D05528" w:rsidRDefault="00D05528" w:rsidP="00D05528"/>
    <w:p w14:paraId="7A36695D" w14:textId="77777777" w:rsidR="00D05528" w:rsidRDefault="00D05528" w:rsidP="00D05528">
      <w:r>
        <w:t xml:space="preserve">_Missing death handling (effective </w:t>
      </w:r>
      <w:proofErr w:type="gramStart"/>
      <w:r>
        <w:t>death)_</w:t>
      </w:r>
      <w:proofErr w:type="gramEnd"/>
      <w:r>
        <w:t xml:space="preserve">  </w:t>
      </w:r>
    </w:p>
    <w:p w14:paraId="14751703" w14:textId="77777777" w:rsidR="00D05528" w:rsidRDefault="00D05528" w:rsidP="00D05528">
      <w:r>
        <w:t xml:space="preserve">- A) nomination ≤ 1859-12-31 → effective death = 1859-12-31  </w:t>
      </w:r>
    </w:p>
    <w:p w14:paraId="6B009C17" w14:textId="77777777" w:rsidR="00D05528" w:rsidRDefault="00D05528" w:rsidP="00D05528">
      <w:r>
        <w:t xml:space="preserve">- B) nomination ≥ 1929-01-01 → effective death stays missing (treated as alive)  </w:t>
      </w:r>
    </w:p>
    <w:p w14:paraId="1170FB92" w14:textId="77777777" w:rsidR="00D05528" w:rsidRDefault="00D05528" w:rsidP="00D05528">
      <w:r>
        <w:t>- C) otherwise → excluded from all periods</w:t>
      </w:r>
    </w:p>
    <w:p w14:paraId="366FC204" w14:textId="77777777" w:rsidR="00D05528" w:rsidRDefault="00D05528" w:rsidP="00D05528"/>
    <w:p w14:paraId="7872F335" w14:textId="77777777" w:rsidR="00D05528" w:rsidRDefault="00D05528" w:rsidP="00D05528">
      <w:r>
        <w:t xml:space="preserve">_Computation used for the figure_  </w:t>
      </w:r>
    </w:p>
    <w:p w14:paraId="6CE93DB3" w14:textId="77777777" w:rsidR="00D05528" w:rsidRDefault="00D05528" w:rsidP="00D05528">
      <w:r>
        <w:lastRenderedPageBreak/>
        <w:t>- for each period: filter “in office” rows → keep only the 5 macro-areas → count → convert to percentages (each period sums to 100%)</w:t>
      </w:r>
    </w:p>
    <w:p w14:paraId="4AF0E933" w14:textId="77777777" w:rsidR="00D05528" w:rsidRDefault="00D05528" w:rsidP="00D05528"/>
    <w:p w14:paraId="172F1608" w14:textId="77777777" w:rsidR="00D05528" w:rsidRDefault="00D05528" w:rsidP="00D05528">
      <w:r>
        <w:t xml:space="preserve">_Exports_  </w:t>
      </w:r>
    </w:p>
    <w:p w14:paraId="046CF5D8" w14:textId="77777777" w:rsidR="00D05528" w:rsidRDefault="00D05528" w:rsidP="00D05528">
      <w:r>
        <w:t>- `graph1_senate_origin_by_periods_summary.csv`: wide table with `</w:t>
      </w:r>
      <w:proofErr w:type="spellStart"/>
      <w:r>
        <w:t>total_in_period</w:t>
      </w:r>
      <w:proofErr w:type="spellEnd"/>
      <w:r>
        <w:t>`, `</w:t>
      </w:r>
      <w:proofErr w:type="spellStart"/>
      <w:r>
        <w:t>year_start</w:t>
      </w:r>
      <w:proofErr w:type="spellEnd"/>
      <w:r>
        <w:t>`, `</w:t>
      </w:r>
      <w:proofErr w:type="spellStart"/>
      <w:r>
        <w:t>year_end</w:t>
      </w:r>
      <w:proofErr w:type="spellEnd"/>
      <w:r>
        <w:t xml:space="preserve">`, plus `&lt;macro&gt;_pct` and `&lt;macro&gt;_n` (exact values plotted)  </w:t>
      </w:r>
    </w:p>
    <w:p w14:paraId="63201723" w14:textId="77777777" w:rsidR="00D05528" w:rsidRDefault="00D05528" w:rsidP="00D05528">
      <w:r>
        <w:t>- `graph1_senate_origin_by_periods_diagnostics.csv`: macro column used, missingness counts, A/B/C mask sizes, macro distribution (5 classes only), period totals after filtering</w:t>
      </w:r>
    </w:p>
    <w:p w14:paraId="61249858" w14:textId="77777777" w:rsidR="00D05528" w:rsidRDefault="00D05528" w:rsidP="00D05528"/>
    <w:p w14:paraId="53F540C2" w14:textId="77777777" w:rsidR="00D05528" w:rsidRDefault="00D05528" w:rsidP="00D05528">
      <w:r>
        <w:t>_Figure formatting (B/</w:t>
      </w:r>
      <w:proofErr w:type="gramStart"/>
      <w:r>
        <w:t>W)_</w:t>
      </w:r>
      <w:proofErr w:type="gramEnd"/>
      <w:r>
        <w:t xml:space="preserve">  </w:t>
      </w:r>
    </w:p>
    <w:p w14:paraId="02C235B0" w14:textId="77777777" w:rsidR="00D05528" w:rsidRDefault="00D05528" w:rsidP="00D05528">
      <w:r>
        <w:t xml:space="preserve">- 100% stacked horizontal bars, white fill + hatches + black edges  </w:t>
      </w:r>
    </w:p>
    <w:p w14:paraId="6F9240EE" w14:textId="77777777" w:rsidR="00D05528" w:rsidRDefault="00D05528" w:rsidP="00D05528">
      <w:r>
        <w:t xml:space="preserve">- segment % labels only if ≥ 4%  </w:t>
      </w:r>
    </w:p>
    <w:p w14:paraId="58D1D9CE" w14:textId="77777777" w:rsidR="00D05528" w:rsidRDefault="00D05528" w:rsidP="00D05528">
      <w:r>
        <w:t xml:space="preserve">- y-order kept chronological </w:t>
      </w:r>
      <w:proofErr w:type="spellStart"/>
      <w:r>
        <w:t>bottom→top</w:t>
      </w:r>
      <w:proofErr w:type="spellEnd"/>
      <w:r>
        <w:t xml:space="preserve"> (no inverted y-axis)</w:t>
      </w:r>
    </w:p>
    <w:p w14:paraId="059DA176" w14:textId="77777777" w:rsidR="00D05528" w:rsidRDefault="00D05528" w:rsidP="00D05528"/>
    <w:p w14:paraId="0B47D562" w14:textId="77777777" w:rsidR="00D05528" w:rsidRDefault="00D05528" w:rsidP="00D05528">
      <w:r>
        <w:t>--------------------------------------------------------------------------------</w:t>
      </w:r>
    </w:p>
    <w:p w14:paraId="5DD1B5D7" w14:textId="77777777" w:rsidR="00D05528" w:rsidRDefault="00D05528" w:rsidP="00D05528"/>
    <w:p w14:paraId="5139DD82" w14:textId="77777777" w:rsidR="00D05528" w:rsidRDefault="00D05528" w:rsidP="00D05528">
      <w:r>
        <w:t>### Categories and Professions of Senators</w:t>
      </w:r>
    </w:p>
    <w:p w14:paraId="33F3AD5A" w14:textId="77777777" w:rsidR="00D05528" w:rsidRDefault="00D05528" w:rsidP="00D05528"/>
    <w:p w14:paraId="264E2978" w14:textId="77777777" w:rsidR="00D05528" w:rsidRDefault="00D05528" w:rsidP="00D05528">
      <w:r>
        <w:t>--------------------------------------------------------------------------------</w:t>
      </w:r>
    </w:p>
    <w:p w14:paraId="1F9996EB" w14:textId="77777777" w:rsidR="00D05528" w:rsidRDefault="00D05528" w:rsidP="00D05528"/>
    <w:p w14:paraId="623F834B" w14:textId="77777777" w:rsidR="00D05528" w:rsidRDefault="00D05528" w:rsidP="00D05528">
      <w:r>
        <w:t xml:space="preserve">We begin this section with a first-glance check of the Senate’s social grammar across the whole “century of unification”: not geography this time, but the combined profile of nomination categories (Article 33), professions, and seniority patterns across the five periods. The aim is to establish, before any finer reading, what the chamber was socially “made of” at different moments, and which recruitment channels remained structurally dominant despite regime change. This first pass also separates what belongs to the statutory logic of appointment (categories) from what belongs to the lived </w:t>
      </w:r>
      <w:proofErr w:type="spellStart"/>
      <w:r>
        <w:t>organisation</w:t>
      </w:r>
      <w:proofErr w:type="spellEnd"/>
      <w:r>
        <w:t xml:space="preserve"> of elite work and status (professions), so that the two dimensions can later be read together rather than conflated.</w:t>
      </w:r>
    </w:p>
    <w:p w14:paraId="399CD0DA" w14:textId="77777777" w:rsidR="00D05528" w:rsidRDefault="00D05528" w:rsidP="00D05528"/>
    <w:p w14:paraId="500517A8" w14:textId="77777777" w:rsidR="00D05528" w:rsidRDefault="00D05528" w:rsidP="00D05528">
      <w:r>
        <w:t>--------------------------------------------------------------------------------</w:t>
      </w:r>
    </w:p>
    <w:p w14:paraId="6E69676A" w14:textId="77777777" w:rsidR="00D05528" w:rsidRDefault="00D05528" w:rsidP="00D05528"/>
    <w:p w14:paraId="5CB1301D" w14:textId="77777777" w:rsidR="00D05528" w:rsidRDefault="00D05528" w:rsidP="00D05528">
      <w:r>
        <w:lastRenderedPageBreak/>
        <w:t xml:space="preserve">To keep the descriptive layer readable while remaining faithful to the statutory architecture, we begin by establishing which Article 33 nomination routes recur most often in the Senate across the five periods. Article 33 lists twenty-one eligibility </w:t>
      </w:r>
      <w:proofErr w:type="gramStart"/>
      <w:r>
        <w:t>categories, but</w:t>
      </w:r>
      <w:proofErr w:type="gramEnd"/>
      <w:r>
        <w:t xml:space="preserve"> treating all of them at once in </w:t>
      </w:r>
      <w:proofErr w:type="spellStart"/>
      <w:r>
        <w:t>periodised</w:t>
      </w:r>
      <w:proofErr w:type="spellEnd"/>
      <w:r>
        <w:t xml:space="preserve"> tables would produce a dense grid with limited interpretive return. We therefore run an initial frequency check on the overall set of senators who are “in office” at least once between 1848 and 1946 (union of the five period masks). For each of the twenty-one categories, we compute the number of senators who satisfy that condition and express it as a percentage of the union “in-office” base. This preliminary step has a simple purpose: it allows us to identify a small subset of high-frequency categories that structure the chamber most consistently, and to set aside the long tail of rarer categories for which a period-by-period breakdown would add bulk rather than clarity. In practical terms, we apply a threshold (here: categories representing at least five per cent of the union base) to select the most recurrent routes into the Senate. The subsequent section then focuses on this reduced set, where a compact table can show meaningful variation over time without forcing the reader through a twenty-one-column matrix.</w:t>
      </w:r>
    </w:p>
    <w:p w14:paraId="148FA3E0" w14:textId="77777777" w:rsidR="00D05528" w:rsidRDefault="00D05528" w:rsidP="00D05528"/>
    <w:p w14:paraId="658E8BF5" w14:textId="77777777" w:rsidR="00D05528" w:rsidRDefault="00D05528" w:rsidP="00D05528">
      <w:r>
        <w:t>--------------------------------------------------------------------------------</w:t>
      </w:r>
    </w:p>
    <w:p w14:paraId="289C3010" w14:textId="77777777" w:rsidR="00D05528" w:rsidRDefault="00D05528" w:rsidP="00D05528"/>
    <w:p w14:paraId="0AECAB89" w14:textId="77777777" w:rsidR="00D05528" w:rsidRDefault="00D05528" w:rsidP="00D05528">
      <w:r>
        <w:t xml:space="preserve">The next code is designed to produce a table from our database that </w:t>
      </w:r>
      <w:proofErr w:type="spellStart"/>
      <w:r>
        <w:t>reorganises</w:t>
      </w:r>
      <w:proofErr w:type="spellEnd"/>
      <w:r>
        <w:t xml:space="preserve"> the categories of Article 33 into a more readable form. The aim is to </w:t>
      </w:r>
      <w:proofErr w:type="spellStart"/>
      <w:r>
        <w:t>systematise</w:t>
      </w:r>
      <w:proofErr w:type="spellEnd"/>
      <w:r>
        <w:t xml:space="preserve"> the statutory list so that the main routes of appointment can be followed more easily across periods. Deputies (cat. 3), top taxpayers (cat. 21), and general officers (cat. 14) are kept as separate rows, while the other categories are gathered under broader headings: high state and judicial offices, including ministers of state, </w:t>
      </w:r>
      <w:proofErr w:type="gramStart"/>
      <w:r>
        <w:t>ministers</w:t>
      </w:r>
      <w:proofErr w:type="gramEnd"/>
      <w:r>
        <w:t xml:space="preserve"> secretaries of state, ambassadors, envoys extraordinary, senior judges, prosecutors, </w:t>
      </w:r>
      <w:proofErr w:type="spellStart"/>
      <w:r>
        <w:t>councillors</w:t>
      </w:r>
      <w:proofErr w:type="spellEnd"/>
      <w:r>
        <w:t xml:space="preserve"> of Cassation and the Court of Audit, </w:t>
      </w:r>
      <w:proofErr w:type="spellStart"/>
      <w:r>
        <w:t>councillors</w:t>
      </w:r>
      <w:proofErr w:type="spellEnd"/>
      <w:r>
        <w:t xml:space="preserve"> of state, members of divisional councils, and intendants general (cats. 4–13, 15–17); learned and educational elites, including members of the Royal Academy of Sciences and of the Superior Council of Public Education (cats. 18–19); and a small residual set of symbolic or exceptional routes, including archbishops and bishops, the President of the Chamber of Deputies, and appointments for eminent services or merits (cats. 1–2, 20).</w:t>
      </w:r>
    </w:p>
    <w:p w14:paraId="347D5274" w14:textId="77777777" w:rsidR="00D05528" w:rsidRDefault="00D05528" w:rsidP="00D05528"/>
    <w:p w14:paraId="46D10202" w14:textId="77777777" w:rsidR="00D05528" w:rsidRDefault="00D05528" w:rsidP="00D05528">
      <w:r>
        <w:t>--------------------------------------------------------------------------------</w:t>
      </w:r>
    </w:p>
    <w:p w14:paraId="5B46E6B5" w14:textId="77777777" w:rsidR="00D05528" w:rsidRDefault="00D05528" w:rsidP="00D05528"/>
    <w:p w14:paraId="4A0DA1BE" w14:textId="77777777" w:rsidR="00D05528" w:rsidRDefault="00D05528" w:rsidP="00D05528">
      <w:r>
        <w:t xml:space="preserve">### Aristocracy (CSV) </w:t>
      </w:r>
      <w:proofErr w:type="spellStart"/>
      <w:r>
        <w:t>Crosstabe</w:t>
      </w:r>
      <w:proofErr w:type="spellEnd"/>
      <w:r>
        <w:t xml:space="preserve"> professions / categories (2)</w:t>
      </w:r>
    </w:p>
    <w:p w14:paraId="0802D6C2" w14:textId="77777777" w:rsidR="00D05528" w:rsidRDefault="00D05528" w:rsidP="00D05528"/>
    <w:p w14:paraId="6FF5970E" w14:textId="77777777" w:rsidR="00D05528" w:rsidRDefault="00D05528" w:rsidP="00D05528">
      <w:r>
        <w:t>--------------------------------------------------------------------------------</w:t>
      </w:r>
    </w:p>
    <w:p w14:paraId="3BB0F856" w14:textId="77777777" w:rsidR="00D05528" w:rsidRDefault="00D05528" w:rsidP="00D05528"/>
    <w:p w14:paraId="0F33C5A6" w14:textId="77777777" w:rsidR="00D05528" w:rsidRDefault="00D05528" w:rsidP="00D05528">
      <w:r>
        <w:t>Here the cross-tabulations provide a compact way of rendering visible the Statuto Albertino’s grammar of selection. From the V5 dataset, three matrices in absolute numbers were assembled so that recruitment to the Senate could be approached as a system of statutory gateways—Article 33 categories—through which distinct forms of authority became convertible into appointment. The first matrix crosses nobility (Yes/No) with the Article 33 dummies (cat_01–cat_21). The effect is to treat “noble” not as an isolated attribute, but as a position whose meaning depends on the legal corridor through which it enters the upper chamber. A second matrix crosses nobility with the controlled profession typology (</w:t>
      </w:r>
      <w:proofErr w:type="spellStart"/>
      <w:r>
        <w:t>profession_main_en</w:t>
      </w:r>
      <w:proofErr w:type="spellEnd"/>
      <w:r>
        <w:t xml:space="preserve">). In this register, professions stand for </w:t>
      </w:r>
      <w:proofErr w:type="spellStart"/>
      <w:r>
        <w:t>stabilised</w:t>
      </w:r>
      <w:proofErr w:type="spellEnd"/>
      <w:r>
        <w:t xml:space="preserve"> trajectories—career circuits, credentials, and </w:t>
      </w:r>
      <w:proofErr w:type="spellStart"/>
      <w:r>
        <w:t>recognised</w:t>
      </w:r>
      <w:proofErr w:type="spellEnd"/>
      <w:r>
        <w:t xml:space="preserve"> competences—rather than for interchangeable “jobs”. The third matrix crosses Article 33 categories with professions (long format), category by category, so that each statutory clause can be read for its degree of closure: in many cases a narrow corridor, in a few cases a more composite opening. Taken together, the three tables form a digital-historical grid in which law, career formation, and social hierarchy appear in their recurring couplings, and in which the Senate emerges as a site of institutional reproduction grounded in repeated, observable patterns of nomination.</w:t>
      </w:r>
    </w:p>
    <w:p w14:paraId="503232F1" w14:textId="77777777" w:rsidR="00D05528" w:rsidRDefault="00D05528" w:rsidP="00D05528"/>
    <w:p w14:paraId="30D925E3" w14:textId="77777777" w:rsidR="00D05528" w:rsidRDefault="00D05528" w:rsidP="00D05528">
      <w:r>
        <w:t>--------------------------------------------------------------------------------</w:t>
      </w:r>
    </w:p>
    <w:p w14:paraId="158F433E" w14:textId="77777777" w:rsidR="00D05528" w:rsidRDefault="00D05528" w:rsidP="00D05528"/>
    <w:p w14:paraId="341369D5" w14:textId="77777777" w:rsidR="00D05528" w:rsidRDefault="00D05528" w:rsidP="00D05528">
      <w:r>
        <w:t xml:space="preserve">_Input_  </w:t>
      </w:r>
    </w:p>
    <w:p w14:paraId="67CFCEB8" w14:textId="77777777" w:rsidR="00D05528" w:rsidRDefault="00D05528" w:rsidP="00D05528">
      <w:r>
        <w:t>- `senatori_regno_1848_1943_master_dataset_final_v9.xlsx`</w:t>
      </w:r>
    </w:p>
    <w:p w14:paraId="2A3A477B" w14:textId="77777777" w:rsidR="00D05528" w:rsidRDefault="00D05528" w:rsidP="00D05528"/>
    <w:p w14:paraId="18D4FCF9" w14:textId="77777777" w:rsidR="00D05528" w:rsidRDefault="00D05528" w:rsidP="00D05528">
      <w:r>
        <w:t xml:space="preserve">_Outputs_  </w:t>
      </w:r>
    </w:p>
    <w:p w14:paraId="3DF99447" w14:textId="77777777" w:rsidR="00D05528" w:rsidRDefault="00D05528" w:rsidP="00D05528">
      <w:r>
        <w:t xml:space="preserve">- `cross_nobility_x_categories_art33_abs_v9.csv`  </w:t>
      </w:r>
    </w:p>
    <w:p w14:paraId="2ABA4DFF" w14:textId="77777777" w:rsidR="00D05528" w:rsidRDefault="00D05528" w:rsidP="00D05528">
      <w:r>
        <w:t xml:space="preserve">- `cross_nobility_x_professione_bio_abs_v9.csv`  </w:t>
      </w:r>
    </w:p>
    <w:p w14:paraId="484F002F" w14:textId="77777777" w:rsidR="00D05528" w:rsidRDefault="00D05528" w:rsidP="00D05528">
      <w:r>
        <w:t>- `cross_categories_art33_x_professione_bio_abs_long_v9.csv`</w:t>
      </w:r>
    </w:p>
    <w:p w14:paraId="19C6EF08" w14:textId="77777777" w:rsidR="00D05528" w:rsidRDefault="00D05528" w:rsidP="00D05528"/>
    <w:p w14:paraId="7FCCC538" w14:textId="77777777" w:rsidR="00D05528" w:rsidRDefault="00D05528" w:rsidP="00D05528">
      <w:r>
        <w:lastRenderedPageBreak/>
        <w:t xml:space="preserve">_Variables used_  </w:t>
      </w:r>
    </w:p>
    <w:p w14:paraId="6DB6E1D6" w14:textId="77777777" w:rsidR="00D05528" w:rsidRDefault="00D05528" w:rsidP="00D05528">
      <w:r>
        <w:t>- Nobility: `</w:t>
      </w:r>
      <w:proofErr w:type="spellStart"/>
      <w:r>
        <w:t>noble_flag_new</w:t>
      </w:r>
      <w:proofErr w:type="spellEnd"/>
      <w:r>
        <w:t xml:space="preserve">` → </w:t>
      </w:r>
      <w:proofErr w:type="spellStart"/>
      <w:r>
        <w:t>normalised</w:t>
      </w:r>
      <w:proofErr w:type="spellEnd"/>
      <w:r>
        <w:t xml:space="preserve"> to `_noble` = Yes / No / Missing  </w:t>
      </w:r>
    </w:p>
    <w:p w14:paraId="1C02CF8C" w14:textId="77777777" w:rsidR="00D05528" w:rsidRDefault="00D05528" w:rsidP="00D05528">
      <w:r>
        <w:t>- Profession: `</w:t>
      </w:r>
      <w:proofErr w:type="spellStart"/>
      <w:r>
        <w:t>profession_main_en</w:t>
      </w:r>
      <w:proofErr w:type="spellEnd"/>
      <w:r>
        <w:t xml:space="preserve">` → </w:t>
      </w:r>
      <w:proofErr w:type="spellStart"/>
      <w:r>
        <w:t>normalised</w:t>
      </w:r>
      <w:proofErr w:type="spellEnd"/>
      <w:r>
        <w:t xml:space="preserve"> to `_prof` (blank → Missing)  </w:t>
      </w:r>
    </w:p>
    <w:p w14:paraId="32E0EAA1" w14:textId="77777777" w:rsidR="00D05528" w:rsidRDefault="00D05528" w:rsidP="00D05528">
      <w:r>
        <w:t>- Art. 33 categories: `cat_01` … `cat_21` (present if cell is truthy: x/X/1/True/yes/</w:t>
      </w:r>
      <w:proofErr w:type="spellStart"/>
      <w:r>
        <w:t>si</w:t>
      </w:r>
      <w:proofErr w:type="spellEnd"/>
      <w:r>
        <w:t xml:space="preserve">/…)  </w:t>
      </w:r>
    </w:p>
    <w:p w14:paraId="7995E1E0" w14:textId="77777777" w:rsidR="00D05528" w:rsidRDefault="00D05528" w:rsidP="00D05528"/>
    <w:p w14:paraId="060741D8" w14:textId="77777777" w:rsidR="00D05528" w:rsidRDefault="00D05528" w:rsidP="00D05528">
      <w:r>
        <w:t xml:space="preserve">_What is computed (absolute counts </w:t>
      </w:r>
      <w:proofErr w:type="gramStart"/>
      <w:r>
        <w:t>only)_</w:t>
      </w:r>
      <w:proofErr w:type="gramEnd"/>
      <w:r>
        <w:t xml:space="preserve">  </w:t>
      </w:r>
    </w:p>
    <w:p w14:paraId="5F75AB7F" w14:textId="77777777" w:rsidR="00D05528" w:rsidRDefault="00D05528" w:rsidP="00D05528">
      <w:r>
        <w:t xml:space="preserve">1) _Nobility × Art.33 categories_  </w:t>
      </w:r>
    </w:p>
    <w:p w14:paraId="40411189" w14:textId="77777777" w:rsidR="00D05528" w:rsidRDefault="00D05528" w:rsidP="00D05528">
      <w:r>
        <w:t xml:space="preserve">   - for each `</w:t>
      </w:r>
      <w:proofErr w:type="spellStart"/>
      <w:r>
        <w:t>cat_XX</w:t>
      </w:r>
      <w:proofErr w:type="spellEnd"/>
      <w:r>
        <w:t xml:space="preserve">`: </w:t>
      </w:r>
      <w:proofErr w:type="spellStart"/>
      <w:r>
        <w:t>rows_with_category</w:t>
      </w:r>
      <w:proofErr w:type="spellEnd"/>
      <w:r>
        <w:t xml:space="preserve"> + split by `_noble` (Yes/No/Missing)  </w:t>
      </w:r>
    </w:p>
    <w:p w14:paraId="1B4A8BEA" w14:textId="77777777" w:rsidR="00D05528" w:rsidRDefault="00D05528" w:rsidP="00D05528">
      <w:r>
        <w:t xml:space="preserve">   - adds `</w:t>
      </w:r>
      <w:proofErr w:type="spellStart"/>
      <w:r>
        <w:t>cat_label</w:t>
      </w:r>
      <w:proofErr w:type="spellEnd"/>
      <w:r>
        <w:t xml:space="preserve">` (human-readable category name)  </w:t>
      </w:r>
    </w:p>
    <w:p w14:paraId="15E64D01" w14:textId="77777777" w:rsidR="00D05528" w:rsidRDefault="00D05528" w:rsidP="00D05528"/>
    <w:p w14:paraId="3F24CD4B" w14:textId="77777777" w:rsidR="00D05528" w:rsidRDefault="00D05528" w:rsidP="00D05528">
      <w:r>
        <w:t xml:space="preserve">2) _Nobility × profession_  </w:t>
      </w:r>
    </w:p>
    <w:p w14:paraId="01E49D5A" w14:textId="77777777" w:rsidR="00D05528" w:rsidRDefault="00D05528" w:rsidP="00D05528">
      <w:r>
        <w:t xml:space="preserve">   - crosstab: `_noble` (rows) × `_prof` (columns), raw counts  </w:t>
      </w:r>
    </w:p>
    <w:p w14:paraId="3A7536C6" w14:textId="77777777" w:rsidR="00D05528" w:rsidRDefault="00D05528" w:rsidP="00D05528"/>
    <w:p w14:paraId="3DC322CC" w14:textId="77777777" w:rsidR="00D05528" w:rsidRDefault="00D05528" w:rsidP="00D05528">
      <w:r>
        <w:t xml:space="preserve">3) _Art.33 categories × profession (long)_  </w:t>
      </w:r>
    </w:p>
    <w:p w14:paraId="021AC6ED" w14:textId="77777777" w:rsidR="00D05528" w:rsidRDefault="00D05528" w:rsidP="00D05528">
      <w:r>
        <w:t xml:space="preserve">   - for each `</w:t>
      </w:r>
      <w:proofErr w:type="spellStart"/>
      <w:r>
        <w:t>cat_XX</w:t>
      </w:r>
      <w:proofErr w:type="spellEnd"/>
      <w:r>
        <w:t xml:space="preserve">`: profession counts among rows where the category is present  </w:t>
      </w:r>
    </w:p>
    <w:p w14:paraId="584E2B44" w14:textId="77777777" w:rsidR="00D05528" w:rsidRDefault="00D05528" w:rsidP="00D05528">
      <w:r>
        <w:t xml:space="preserve">   - output is long: (`cat`, `</w:t>
      </w:r>
      <w:proofErr w:type="spellStart"/>
      <w:r>
        <w:t>cat_label</w:t>
      </w:r>
      <w:proofErr w:type="spellEnd"/>
      <w:r>
        <w:t>`, `</w:t>
      </w:r>
      <w:proofErr w:type="spellStart"/>
      <w:r>
        <w:t>rows_with_category</w:t>
      </w:r>
      <w:proofErr w:type="spellEnd"/>
      <w:r>
        <w:t>`, `profession`, `n`)</w:t>
      </w:r>
    </w:p>
    <w:p w14:paraId="49DEC03F" w14:textId="77777777" w:rsidR="00D05528" w:rsidRDefault="00D05528" w:rsidP="00D05528"/>
    <w:p w14:paraId="01821AFD" w14:textId="77777777" w:rsidR="00D05528" w:rsidRDefault="00D05528" w:rsidP="00D05528">
      <w:r>
        <w:t>--------------------------------------------------------------------------------</w:t>
      </w:r>
    </w:p>
    <w:p w14:paraId="7752172D" w14:textId="77777777" w:rsidR="00D05528" w:rsidRDefault="00D05528" w:rsidP="00D05528"/>
    <w:p w14:paraId="23500D31" w14:textId="77777777" w:rsidR="00D05528" w:rsidRDefault="00D05528" w:rsidP="00D05528">
      <w:r>
        <w:t>### Graph Aristocratic profiles by profession (2)</w:t>
      </w:r>
    </w:p>
    <w:p w14:paraId="5116C8C6" w14:textId="77777777" w:rsidR="00D05528" w:rsidRDefault="00D05528" w:rsidP="00D05528"/>
    <w:p w14:paraId="722121B4" w14:textId="77777777" w:rsidR="00D05528" w:rsidRDefault="00D05528" w:rsidP="00D05528">
      <w:r>
        <w:t>--------------------------------------------------------------------------------</w:t>
      </w:r>
    </w:p>
    <w:p w14:paraId="7C16E50E" w14:textId="77777777" w:rsidR="00D05528" w:rsidRDefault="00D05528" w:rsidP="00D05528"/>
    <w:p w14:paraId="155E553B" w14:textId="77777777" w:rsidR="00D05528" w:rsidRDefault="00D05528" w:rsidP="00D05528">
      <w:r>
        <w:t xml:space="preserve">In this section, we produce a single black-and-white, hatched horizontal stacked bar chart that </w:t>
      </w:r>
      <w:proofErr w:type="spellStart"/>
      <w:r>
        <w:t>summarises</w:t>
      </w:r>
      <w:proofErr w:type="spellEnd"/>
      <w:r>
        <w:t xml:space="preserve"> the professional composition of aristocratic senators across the five standard periods (1848–1859, 1860–1882, 1883–1913, 1914–1924, 1925–1946). Using the pre-computed aristocratic profile variables (deputies, landowners, military, non-military state elites, and other), the chart reports each segment as a percentage of all appointments in the period, while an additional label at the bar end indicates the overall share of nobles in that period. The figure is generated from the V9 dataset and is exported with version-safe filenames to avoid overwriting earlier outputs.</w:t>
      </w:r>
    </w:p>
    <w:p w14:paraId="5EF877BF" w14:textId="77777777" w:rsidR="00D05528" w:rsidRDefault="00D05528" w:rsidP="00D05528"/>
    <w:p w14:paraId="7D16C6E1" w14:textId="77777777" w:rsidR="00D05528" w:rsidRDefault="00D05528" w:rsidP="00D05528">
      <w:r>
        <w:lastRenderedPageBreak/>
        <w:t>--------------------------------------------------------------------------------</w:t>
      </w:r>
    </w:p>
    <w:p w14:paraId="6DD8A68A" w14:textId="77777777" w:rsidR="00D05528" w:rsidRDefault="00D05528" w:rsidP="00D05528"/>
    <w:p w14:paraId="2B79DF44" w14:textId="77777777" w:rsidR="00D05528" w:rsidRDefault="00D05528" w:rsidP="00D05528">
      <w:r>
        <w:t xml:space="preserve">_Input_  </w:t>
      </w:r>
    </w:p>
    <w:p w14:paraId="7D76F32A" w14:textId="77777777" w:rsidR="00D05528" w:rsidRDefault="00D05528" w:rsidP="00D05528">
      <w:r>
        <w:t>- `senatori_regno_1848_1943_master_dataset_final_v9.xlsx`</w:t>
      </w:r>
    </w:p>
    <w:p w14:paraId="575B8CB1" w14:textId="77777777" w:rsidR="00D05528" w:rsidRDefault="00D05528" w:rsidP="00D05528"/>
    <w:p w14:paraId="6E31347F" w14:textId="77777777" w:rsidR="00D05528" w:rsidRDefault="00D05528" w:rsidP="00D05528">
      <w:r>
        <w:t xml:space="preserve">_Output_  </w:t>
      </w:r>
    </w:p>
    <w:p w14:paraId="70B7CFF0" w14:textId="77777777" w:rsidR="00D05528" w:rsidRDefault="00D05528" w:rsidP="00D05528">
      <w:r>
        <w:t xml:space="preserve">- `v09_nobles_profile_by_period_bw_hatched_horizontal.png`  </w:t>
      </w:r>
    </w:p>
    <w:p w14:paraId="56B1284A" w14:textId="77777777" w:rsidR="00D05528" w:rsidRDefault="00D05528" w:rsidP="00D05528">
      <w:r>
        <w:t>(no Excel, no CSV)</w:t>
      </w:r>
    </w:p>
    <w:p w14:paraId="656393B2" w14:textId="77777777" w:rsidR="00D05528" w:rsidRDefault="00D05528" w:rsidP="00D05528"/>
    <w:p w14:paraId="3825F453" w14:textId="77777777" w:rsidR="00D05528" w:rsidRDefault="00D05528" w:rsidP="00D05528">
      <w:r>
        <w:t>_Columns used (V</w:t>
      </w:r>
      <w:proofErr w:type="gramStart"/>
      <w:r>
        <w:t>9)_</w:t>
      </w:r>
      <w:proofErr w:type="gramEnd"/>
      <w:r>
        <w:t xml:space="preserve">  </w:t>
      </w:r>
    </w:p>
    <w:p w14:paraId="231AD3C5" w14:textId="77777777" w:rsidR="00D05528" w:rsidRDefault="00D05528" w:rsidP="00D05528">
      <w:r>
        <w:t>- profile: `</w:t>
      </w:r>
      <w:proofErr w:type="spellStart"/>
      <w:r>
        <w:t>noble_profile</w:t>
      </w:r>
      <w:proofErr w:type="spellEnd"/>
      <w:r>
        <w:t xml:space="preserve">`  </w:t>
      </w:r>
    </w:p>
    <w:p w14:paraId="573AE835" w14:textId="77777777" w:rsidR="00D05528" w:rsidRDefault="00D05528" w:rsidP="00D05528">
      <w:r>
        <w:t xml:space="preserve">- period flags: `P_1848_1859`, `P_1860_1882`, `P_1883_1913`, `P_1914_1924`, `P_1925_1946`  </w:t>
      </w:r>
    </w:p>
    <w:p w14:paraId="09EB2993" w14:textId="77777777" w:rsidR="00D05528" w:rsidRDefault="00D05528" w:rsidP="00D05528"/>
    <w:p w14:paraId="1DA6AA98" w14:textId="77777777" w:rsidR="00D05528" w:rsidRDefault="00D05528" w:rsidP="00D05528">
      <w:r>
        <w:t xml:space="preserve">_Period assignment (row → one </w:t>
      </w:r>
      <w:proofErr w:type="gramStart"/>
      <w:r>
        <w:t>period)_</w:t>
      </w:r>
      <w:proofErr w:type="gramEnd"/>
      <w:r>
        <w:t xml:space="preserve">  </w:t>
      </w:r>
    </w:p>
    <w:p w14:paraId="1DEB59EB" w14:textId="77777777" w:rsidR="00D05528" w:rsidRDefault="00D05528" w:rsidP="00D05528">
      <w:r>
        <w:t>- each row is assigned to the first period column (in the order above) whose value is truthy (`x`, `1`, `True`, `yes`, `</w:t>
      </w:r>
      <w:proofErr w:type="spellStart"/>
      <w:r>
        <w:t>si</w:t>
      </w:r>
      <w:proofErr w:type="spellEnd"/>
      <w:r>
        <w:t xml:space="preserve">`, etc.)  </w:t>
      </w:r>
    </w:p>
    <w:p w14:paraId="68E557E6" w14:textId="77777777" w:rsidR="00D05528" w:rsidRDefault="00D05528" w:rsidP="00D05528">
      <w:r>
        <w:t xml:space="preserve">- rows with no truthy period flag are excluded  </w:t>
      </w:r>
    </w:p>
    <w:p w14:paraId="4169EFFE" w14:textId="77777777" w:rsidR="00D05528" w:rsidRDefault="00D05528" w:rsidP="00D05528"/>
    <w:p w14:paraId="1828AA29" w14:textId="77777777" w:rsidR="00D05528" w:rsidRDefault="00D05528" w:rsidP="00D05528">
      <w:r>
        <w:t xml:space="preserve">_What is computed for the plot_  </w:t>
      </w:r>
    </w:p>
    <w:p w14:paraId="6B1493ED" w14:textId="77777777" w:rsidR="00D05528" w:rsidRDefault="00D05528" w:rsidP="00D05528">
      <w:r>
        <w:t>- for each period: `</w:t>
      </w:r>
      <w:proofErr w:type="spellStart"/>
      <w:r>
        <w:t>total_n</w:t>
      </w:r>
      <w:proofErr w:type="spellEnd"/>
      <w:r>
        <w:t xml:space="preserve">` = all rows assigned to that period  </w:t>
      </w:r>
    </w:p>
    <w:p w14:paraId="0F7BCB4F" w14:textId="77777777" w:rsidR="00D05528" w:rsidRDefault="00D05528" w:rsidP="00D05528">
      <w:r>
        <w:t>- nobles = rows with `</w:t>
      </w:r>
      <w:proofErr w:type="spellStart"/>
      <w:r>
        <w:t>noble_profile</w:t>
      </w:r>
      <w:proofErr w:type="spellEnd"/>
      <w:r>
        <w:t>` ≠ `</w:t>
      </w:r>
      <w:proofErr w:type="gramStart"/>
      <w:r>
        <w:t>Non-noble</w:t>
      </w:r>
      <w:proofErr w:type="gramEnd"/>
      <w:r>
        <w:t xml:space="preserve">`  </w:t>
      </w:r>
    </w:p>
    <w:p w14:paraId="1B3351DF" w14:textId="77777777" w:rsidR="00D05528" w:rsidRDefault="00D05528" w:rsidP="00D05528">
      <w:r>
        <w:t>- within nobles, counts are taken for the five pre-coded buckets in `</w:t>
      </w:r>
      <w:proofErr w:type="spellStart"/>
      <w:r>
        <w:t>noble_profile</w:t>
      </w:r>
      <w:proofErr w:type="spellEnd"/>
      <w:r>
        <w:t xml:space="preserve">` and converted to _percent of </w:t>
      </w:r>
      <w:proofErr w:type="spellStart"/>
      <w:r>
        <w:t>total_n</w:t>
      </w:r>
      <w:proofErr w:type="spellEnd"/>
      <w:r>
        <w:t xml:space="preserve">_ (not percent of nobles)  </w:t>
      </w:r>
    </w:p>
    <w:p w14:paraId="1AD88605" w14:textId="77777777" w:rsidR="00D05528" w:rsidRDefault="00D05528" w:rsidP="00D05528">
      <w:r>
        <w:t xml:space="preserve">- the chart is a 100% horizontal stacked bar of these percentages (BW + hatches)  </w:t>
      </w:r>
    </w:p>
    <w:p w14:paraId="7F9A3585" w14:textId="77777777" w:rsidR="00D05528" w:rsidRDefault="00D05528" w:rsidP="00D05528"/>
    <w:p w14:paraId="5A042900" w14:textId="77777777" w:rsidR="00D05528" w:rsidRDefault="00D05528" w:rsidP="00D05528">
      <w:r>
        <w:t xml:space="preserve">_Labels_  </w:t>
      </w:r>
    </w:p>
    <w:p w14:paraId="6CA5BE3D" w14:textId="77777777" w:rsidR="00D05528" w:rsidRDefault="00D05528" w:rsidP="00D05528">
      <w:r>
        <w:t xml:space="preserve">- segment % labels only if segment ≥ 4% of total  </w:t>
      </w:r>
    </w:p>
    <w:p w14:paraId="2D8010D0" w14:textId="77777777" w:rsidR="00D05528" w:rsidRDefault="00D05528" w:rsidP="00D05528">
      <w:r>
        <w:t>- end-of-bar label = overall nobles share in the period (sum of the stacked segments)</w:t>
      </w:r>
    </w:p>
    <w:p w14:paraId="2511CF8F" w14:textId="77777777" w:rsidR="00D05528" w:rsidRDefault="00D05528" w:rsidP="00D05528"/>
    <w:p w14:paraId="37546C2E" w14:textId="77777777" w:rsidR="00D05528" w:rsidRDefault="00D05528" w:rsidP="00D05528">
      <w:r>
        <w:t>--------------------------------------------------------------------------------</w:t>
      </w:r>
    </w:p>
    <w:p w14:paraId="3CC6E246" w14:textId="77777777" w:rsidR="00D05528" w:rsidRDefault="00D05528" w:rsidP="00D05528"/>
    <w:p w14:paraId="34E36ECC" w14:textId="77777777" w:rsidR="00D05528" w:rsidRDefault="00D05528" w:rsidP="00D05528">
      <w:r>
        <w:lastRenderedPageBreak/>
        <w:t>### Channels of political recruitment: former deputies (3)</w:t>
      </w:r>
    </w:p>
    <w:p w14:paraId="141E5A02" w14:textId="77777777" w:rsidR="00D05528" w:rsidRDefault="00D05528" w:rsidP="00D05528"/>
    <w:p w14:paraId="6B6FC6A8" w14:textId="77777777" w:rsidR="00D05528" w:rsidRDefault="00D05528" w:rsidP="00D05528">
      <w:r>
        <w:t>--------------------------------------------------------------------------------</w:t>
      </w:r>
    </w:p>
    <w:p w14:paraId="3A250342" w14:textId="77777777" w:rsidR="00D05528" w:rsidRDefault="00D05528" w:rsidP="00D05528"/>
    <w:p w14:paraId="38FAC7EE" w14:textId="77777777" w:rsidR="00D05528" w:rsidRDefault="00D05528" w:rsidP="00D05528">
      <w:r>
        <w:t xml:space="preserve">In </w:t>
      </w:r>
      <w:proofErr w:type="gramStart"/>
      <w:r>
        <w:t>the  script</w:t>
      </w:r>
      <w:proofErr w:type="gramEnd"/>
      <w:r>
        <w:t xml:space="preserve"> we used V7 to produce a single bar chart (and the corresponding tables) that, by period, reports the percentage of senators in office who have a Chamber </w:t>
      </w:r>
      <w:proofErr w:type="gramStart"/>
      <w:r>
        <w:t>background</w:t>
      </w:r>
      <w:proofErr w:type="gramEnd"/>
      <w:r>
        <w:t xml:space="preserve"> and, alongside it, the mean number of Chamber legislatures completed before entering the Senate. The aim is historical rather than purely descriptive: it does not simply count “former deputies</w:t>
      </w:r>
      <w:proofErr w:type="gramStart"/>
      <w:r>
        <w:t>”, but</w:t>
      </w:r>
      <w:proofErr w:type="gramEnd"/>
      <w:r>
        <w:t xml:space="preserve"> treats parliamentary experience as a variable of depth (number of legislatures), distinguishing a brief passage through the Chamber from a longer political apprenticeship preceding appointment.</w:t>
      </w:r>
    </w:p>
    <w:p w14:paraId="07D4BDD8" w14:textId="77777777" w:rsidR="00D05528" w:rsidRDefault="00D05528" w:rsidP="00D05528"/>
    <w:p w14:paraId="0783CCC8" w14:textId="77777777" w:rsidR="00D05528" w:rsidRDefault="00D05528" w:rsidP="00D05528">
      <w:r>
        <w:t>--------------------------------------------------------------------------------</w:t>
      </w:r>
    </w:p>
    <w:p w14:paraId="6653C8CE" w14:textId="77777777" w:rsidR="00D05528" w:rsidRDefault="00D05528" w:rsidP="00D05528"/>
    <w:p w14:paraId="374B70DC" w14:textId="77777777" w:rsidR="00D05528" w:rsidRDefault="00D05528" w:rsidP="00D05528">
      <w:r>
        <w:t>_Input_ `senatori_regno_1848_1943_master_dataset_final_v9.xlsx` → _Output_ `deputy_background_pct_with_avg_years_bw_single_chart_v9.png`.</w:t>
      </w:r>
    </w:p>
    <w:p w14:paraId="64358295" w14:textId="77777777" w:rsidR="00D05528" w:rsidRDefault="00D05528" w:rsidP="00D05528"/>
    <w:p w14:paraId="73DF8616" w14:textId="77777777" w:rsidR="00D05528" w:rsidRDefault="00D05528" w:rsidP="00D05528">
      <w:r>
        <w:t>_Columns used (from V</w:t>
      </w:r>
      <w:proofErr w:type="gramStart"/>
      <w:r>
        <w:t>9)_</w:t>
      </w:r>
      <w:proofErr w:type="gramEnd"/>
      <w:r>
        <w:t xml:space="preserve">  </w:t>
      </w:r>
    </w:p>
    <w:p w14:paraId="6127F2C6" w14:textId="77777777" w:rsidR="00D05528" w:rsidRDefault="00D05528" w:rsidP="00D05528">
      <w:r>
        <w:t>- _Dates (in-office filter)_: `</w:t>
      </w:r>
      <w:proofErr w:type="spellStart"/>
      <w:r>
        <w:t>data_nomina_dt</w:t>
      </w:r>
      <w:proofErr w:type="spellEnd"/>
      <w:r>
        <w:t>` (fallback: `</w:t>
      </w:r>
      <w:proofErr w:type="spellStart"/>
      <w:r>
        <w:t>data_nomina</w:t>
      </w:r>
      <w:proofErr w:type="spellEnd"/>
      <w:r>
        <w:t>`, `</w:t>
      </w:r>
      <w:proofErr w:type="spellStart"/>
      <w:r>
        <w:t>nomination_date_dt</w:t>
      </w:r>
      <w:proofErr w:type="spellEnd"/>
      <w:r>
        <w:t>`, `</w:t>
      </w:r>
      <w:proofErr w:type="spellStart"/>
      <w:r>
        <w:t>nomination_date</w:t>
      </w:r>
      <w:proofErr w:type="spellEnd"/>
      <w:r>
        <w:t>`, `</w:t>
      </w:r>
      <w:proofErr w:type="spellStart"/>
      <w:r>
        <w:t>nomination_dt</w:t>
      </w:r>
      <w:proofErr w:type="spellEnd"/>
      <w:r>
        <w:t>`); and `</w:t>
      </w:r>
      <w:proofErr w:type="spellStart"/>
      <w:r>
        <w:t>effective_death_dt</w:t>
      </w:r>
      <w:proofErr w:type="spellEnd"/>
      <w:r>
        <w:t>` (fallback: `</w:t>
      </w:r>
      <w:proofErr w:type="spellStart"/>
      <w:r>
        <w:t>death_date_dt</w:t>
      </w:r>
      <w:proofErr w:type="spellEnd"/>
      <w:r>
        <w:t>`, `</w:t>
      </w:r>
      <w:proofErr w:type="spellStart"/>
      <w:r>
        <w:t>data_decesso_dt</w:t>
      </w:r>
      <w:proofErr w:type="spellEnd"/>
      <w:r>
        <w:t>`, `</w:t>
      </w:r>
      <w:proofErr w:type="spellStart"/>
      <w:r>
        <w:t>data_decesso</w:t>
      </w:r>
      <w:proofErr w:type="spellEnd"/>
      <w:r>
        <w:t>`, `</w:t>
      </w:r>
      <w:proofErr w:type="spellStart"/>
      <w:r>
        <w:t>death_date_raw</w:t>
      </w:r>
      <w:proofErr w:type="spellEnd"/>
      <w:r>
        <w:t>`, `</w:t>
      </w:r>
      <w:proofErr w:type="spellStart"/>
      <w:r>
        <w:t>death_dt</w:t>
      </w:r>
      <w:proofErr w:type="spellEnd"/>
      <w:r>
        <w:t xml:space="preserve">`).  </w:t>
      </w:r>
    </w:p>
    <w:p w14:paraId="54998EA3" w14:textId="77777777" w:rsidR="00D05528" w:rsidRDefault="00D05528" w:rsidP="00D05528">
      <w:r>
        <w:t>- _Chamber background_: all columns with prefix `cam_*` (e.g. `</w:t>
      </w:r>
      <w:proofErr w:type="spellStart"/>
      <w:r>
        <w:t>cam_I</w:t>
      </w:r>
      <w:proofErr w:type="spellEnd"/>
      <w:r>
        <w:t>`, `</w:t>
      </w:r>
      <w:proofErr w:type="spellStart"/>
      <w:r>
        <w:t>cam_II</w:t>
      </w:r>
      <w:proofErr w:type="spellEnd"/>
      <w:r>
        <w:t xml:space="preserve">`, …).  </w:t>
      </w:r>
    </w:p>
    <w:p w14:paraId="2201F4F5" w14:textId="77777777" w:rsidR="00D05528" w:rsidRDefault="00D05528" w:rsidP="00D05528">
      <w:r>
        <w:t>- _Derived in-script_: `</w:t>
      </w:r>
      <w:proofErr w:type="spellStart"/>
      <w:r>
        <w:t>deputy_background</w:t>
      </w:r>
      <w:proofErr w:type="spellEnd"/>
      <w:r>
        <w:t>`, `</w:t>
      </w:r>
      <w:proofErr w:type="spellStart"/>
      <w:r>
        <w:t>first_cam_year</w:t>
      </w:r>
      <w:proofErr w:type="spellEnd"/>
      <w:r>
        <w:t>`, `</w:t>
      </w:r>
      <w:proofErr w:type="spellStart"/>
      <w:r>
        <w:t>years_before_senate</w:t>
      </w:r>
      <w:proofErr w:type="spellEnd"/>
      <w:r>
        <w:t>`.</w:t>
      </w:r>
    </w:p>
    <w:p w14:paraId="401F2A81" w14:textId="77777777" w:rsidR="00D05528" w:rsidRDefault="00D05528" w:rsidP="00D05528"/>
    <w:p w14:paraId="06AE65FE" w14:textId="77777777" w:rsidR="00D05528" w:rsidRDefault="00D05528" w:rsidP="00D05528">
      <w:r>
        <w:t>_Periods (chart y-</w:t>
      </w:r>
      <w:proofErr w:type="gramStart"/>
      <w:r>
        <w:t>axis)_</w:t>
      </w:r>
      <w:proofErr w:type="gramEnd"/>
      <w:r>
        <w:t xml:space="preserve">  </w:t>
      </w:r>
    </w:p>
    <w:p w14:paraId="6B8B6D8E" w14:textId="77777777" w:rsidR="00D05528" w:rsidRDefault="00D05528" w:rsidP="00D05528">
      <w:r>
        <w:t>- `1848–1859`, `1860–1882`, `1883–1913`, `1914–1924`, `1925–1946`.</w:t>
      </w:r>
    </w:p>
    <w:p w14:paraId="5EF6C7D6" w14:textId="77777777" w:rsidR="00D05528" w:rsidRDefault="00D05528" w:rsidP="00D05528"/>
    <w:p w14:paraId="3C5D421F" w14:textId="77777777" w:rsidR="00D05528" w:rsidRDefault="00D05528" w:rsidP="00D05528">
      <w:r>
        <w:t xml:space="preserve">_What the bar shows (per </w:t>
      </w:r>
      <w:proofErr w:type="gramStart"/>
      <w:r>
        <w:t>period)_</w:t>
      </w:r>
      <w:proofErr w:type="gramEnd"/>
      <w:r>
        <w:t xml:space="preserve">  </w:t>
      </w:r>
    </w:p>
    <w:p w14:paraId="60BE6FE2" w14:textId="77777777" w:rsidR="00D05528" w:rsidRDefault="00D05528" w:rsidP="00D05528">
      <w:r>
        <w:t xml:space="preserve">- x-axis value = `% of in-office senators with Chamber background` (at least one `cam_*` present).  </w:t>
      </w:r>
    </w:p>
    <w:p w14:paraId="04D71C07" w14:textId="77777777" w:rsidR="00D05528" w:rsidRDefault="00D05528" w:rsidP="00D05528">
      <w:r>
        <w:t>- right-side tag per bar = `Avg years (all)` and `Avg years (deputy)` computed from `</w:t>
      </w:r>
      <w:proofErr w:type="spellStart"/>
      <w:r>
        <w:t>years_before_senate</w:t>
      </w:r>
      <w:proofErr w:type="spellEnd"/>
      <w:r>
        <w:t>`.</w:t>
      </w:r>
    </w:p>
    <w:p w14:paraId="4B5AF3BC" w14:textId="77777777" w:rsidR="00D05528" w:rsidRDefault="00D05528" w:rsidP="00D05528"/>
    <w:p w14:paraId="7B45602A" w14:textId="77777777" w:rsidR="00D05528" w:rsidRDefault="00D05528" w:rsidP="00D05528">
      <w:r>
        <w:lastRenderedPageBreak/>
        <w:t>--------------------------------------------------------------------------------</w:t>
      </w:r>
    </w:p>
    <w:p w14:paraId="2F87288A" w14:textId="77777777" w:rsidR="00D05528" w:rsidRDefault="00D05528" w:rsidP="00D05528"/>
    <w:p w14:paraId="6F2B0495" w14:textId="77777777" w:rsidR="00D05528" w:rsidRDefault="00D05528" w:rsidP="00D05528">
      <w:r>
        <w:t xml:space="preserve">### (6) General professional structure and the </w:t>
      </w:r>
      <w:proofErr w:type="gramStart"/>
      <w:r>
        <w:t>ALL vs</w:t>
      </w:r>
      <w:proofErr w:type="gramEnd"/>
      <w:r>
        <w:t xml:space="preserve"> DEPUTY comparison (4)</w:t>
      </w:r>
    </w:p>
    <w:p w14:paraId="605BA8C9" w14:textId="77777777" w:rsidR="00D05528" w:rsidRDefault="00D05528" w:rsidP="00D05528"/>
    <w:p w14:paraId="37670CFF" w14:textId="77777777" w:rsidR="00D05528" w:rsidRDefault="00D05528" w:rsidP="00D05528">
      <w:r>
        <w:t>--------------------------------------------------------------------------------</w:t>
      </w:r>
    </w:p>
    <w:p w14:paraId="076A74A6" w14:textId="77777777" w:rsidR="00D05528" w:rsidRDefault="00D05528" w:rsidP="00D05528"/>
    <w:p w14:paraId="1A09A7E6" w14:textId="77777777" w:rsidR="00D05528" w:rsidRDefault="00D05528" w:rsidP="00D05528">
      <w:r>
        <w:t xml:space="preserve">Starting from the master Senate dataset, we </w:t>
      </w:r>
      <w:proofErr w:type="spellStart"/>
      <w:r>
        <w:t>operationalised</w:t>
      </w:r>
      <w:proofErr w:type="spellEnd"/>
      <w:r>
        <w:t xml:space="preserve"> a temporal reading of institutional careers by translating nomination and death information into a reproducible “in-office” rule, with an explicit treatment of missing death dates to avoid silent distortions. On this basis, we computed </w:t>
      </w:r>
      <w:proofErr w:type="spellStart"/>
      <w:r>
        <w:t>periodised</w:t>
      </w:r>
      <w:proofErr w:type="spellEnd"/>
      <w:r>
        <w:t xml:space="preserve"> distributions of </w:t>
      </w:r>
      <w:proofErr w:type="spellStart"/>
      <w:r>
        <w:t>professione_macro</w:t>
      </w:r>
      <w:proofErr w:type="spellEnd"/>
      <w:r>
        <w:t xml:space="preserve"> for five political </w:t>
      </w:r>
      <w:proofErr w:type="gramStart"/>
      <w:r>
        <w:t>phases, and</w:t>
      </w:r>
      <w:proofErr w:type="gramEnd"/>
      <w:r>
        <w:t xml:space="preserve"> replicated the same procedure on the subset with a Chamber-of-Deputies background. The workflow outputs both machine-readable CSV summaries and black-and-white percentage </w:t>
      </w:r>
      <w:proofErr w:type="spellStart"/>
      <w:r>
        <w:t>visualisations</w:t>
      </w:r>
      <w:proofErr w:type="spellEnd"/>
      <w:r>
        <w:t xml:space="preserve">, plus a mapping table that documents how </w:t>
      </w:r>
      <w:proofErr w:type="spellStart"/>
      <w:r>
        <w:t>professione_bio</w:t>
      </w:r>
      <w:proofErr w:type="spellEnd"/>
      <w:r>
        <w:t xml:space="preserve"> values are aggregated into macro-professional categories.</w:t>
      </w:r>
    </w:p>
    <w:p w14:paraId="7F7AE0BE" w14:textId="77777777" w:rsidR="00D05528" w:rsidRDefault="00D05528" w:rsidP="00D05528"/>
    <w:p w14:paraId="280CD016" w14:textId="77777777" w:rsidR="00D05528" w:rsidRDefault="00D05528" w:rsidP="00D05528">
      <w:r>
        <w:t>--------------------------------------------------------------------------------</w:t>
      </w:r>
    </w:p>
    <w:p w14:paraId="0E97A799" w14:textId="77777777" w:rsidR="00D05528" w:rsidRDefault="00D05528" w:rsidP="00D05528"/>
    <w:p w14:paraId="6B05569F" w14:textId="77777777" w:rsidR="00D05528" w:rsidRDefault="00D05528" w:rsidP="00D05528">
      <w:r>
        <w:t>_Input_ `senatori_regno_1848_1943_master_dataset_final_v9.xlsx`.</w:t>
      </w:r>
    </w:p>
    <w:p w14:paraId="46D8FAE3" w14:textId="77777777" w:rsidR="00D05528" w:rsidRDefault="00D05528" w:rsidP="00D05528"/>
    <w:p w14:paraId="0D1DAA50" w14:textId="77777777" w:rsidR="00D05528" w:rsidRDefault="00D05528" w:rsidP="00D05528">
      <w:r>
        <w:t xml:space="preserve">_Outputs_  </w:t>
      </w:r>
    </w:p>
    <w:p w14:paraId="461B7C5B" w14:textId="77777777" w:rsidR="00D05528" w:rsidRDefault="00D05528" w:rsidP="00D05528">
      <w:r>
        <w:t xml:space="preserve">- `professione_macro_by_period_all_v9.csv` (counts, ALL in-office)  </w:t>
      </w:r>
    </w:p>
    <w:p w14:paraId="277E78DD" w14:textId="77777777" w:rsidR="00D05528" w:rsidRDefault="00D05528" w:rsidP="00D05528">
      <w:r>
        <w:t xml:space="preserve">- `professione_macro_by_period_deputy_v9.csv` (counts, DEPUTY in-office)  </w:t>
      </w:r>
    </w:p>
    <w:p w14:paraId="39EF8CE7" w14:textId="77777777" w:rsidR="00D05528" w:rsidRDefault="00D05528" w:rsidP="00D05528">
      <w:r>
        <w:t xml:space="preserve">- `professione_macro_by_period_compare_deputy_vs_all_hbar_bw_pct_v9.png` (two stacked bars per period, %)  </w:t>
      </w:r>
    </w:p>
    <w:p w14:paraId="35FD52DC" w14:textId="77777777" w:rsidR="00D05528" w:rsidRDefault="00D05528" w:rsidP="00D05528">
      <w:r>
        <w:t>- `professione_macro_to_professione_bio_mapping_v9.csv` (macro → observed bio values)</w:t>
      </w:r>
    </w:p>
    <w:p w14:paraId="52608CB3" w14:textId="77777777" w:rsidR="00D05528" w:rsidRDefault="00D05528" w:rsidP="00D05528"/>
    <w:p w14:paraId="5D029381" w14:textId="77777777" w:rsidR="00D05528" w:rsidRDefault="00D05528" w:rsidP="00D05528">
      <w:r>
        <w:t>_Columns used (from V</w:t>
      </w:r>
      <w:proofErr w:type="gramStart"/>
      <w:r>
        <w:t>9)_</w:t>
      </w:r>
      <w:proofErr w:type="gramEnd"/>
      <w:r>
        <w:t xml:space="preserve">  </w:t>
      </w:r>
    </w:p>
    <w:p w14:paraId="46E1ABF5" w14:textId="77777777" w:rsidR="00D05528" w:rsidRDefault="00D05528" w:rsidP="00D05528">
      <w:r>
        <w:t>- _Profession macro_: `</w:t>
      </w:r>
      <w:proofErr w:type="spellStart"/>
      <w:r>
        <w:t>professione_macro</w:t>
      </w:r>
      <w:proofErr w:type="spellEnd"/>
      <w:r>
        <w:t xml:space="preserve">`  </w:t>
      </w:r>
    </w:p>
    <w:p w14:paraId="5A8EA5A7" w14:textId="77777777" w:rsidR="00D05528" w:rsidRDefault="00D05528" w:rsidP="00D05528">
      <w:r>
        <w:t xml:space="preserve">- _Profession bio (for </w:t>
      </w:r>
      <w:proofErr w:type="gramStart"/>
      <w:r>
        <w:t>mapping)_</w:t>
      </w:r>
      <w:proofErr w:type="gramEnd"/>
      <w:r>
        <w:t>: first available among `</w:t>
      </w:r>
      <w:proofErr w:type="spellStart"/>
      <w:r>
        <w:t>professione_bio</w:t>
      </w:r>
      <w:proofErr w:type="spellEnd"/>
      <w:r>
        <w:t>`, `</w:t>
      </w:r>
      <w:proofErr w:type="spellStart"/>
      <w:r>
        <w:t>Professione_AggregatoBio</w:t>
      </w:r>
      <w:proofErr w:type="spellEnd"/>
      <w:r>
        <w:t>`, `</w:t>
      </w:r>
      <w:proofErr w:type="spellStart"/>
      <w:r>
        <w:t>professione</w:t>
      </w:r>
      <w:proofErr w:type="spellEnd"/>
      <w:r>
        <w:t>`, `profession`, `</w:t>
      </w:r>
      <w:proofErr w:type="spellStart"/>
      <w:r>
        <w:t>occupation_bio</w:t>
      </w:r>
      <w:proofErr w:type="spellEnd"/>
      <w:r>
        <w:t xml:space="preserve">`  </w:t>
      </w:r>
    </w:p>
    <w:p w14:paraId="2D75D4BB" w14:textId="77777777" w:rsidR="00D05528" w:rsidRDefault="00D05528" w:rsidP="00D05528">
      <w:r>
        <w:lastRenderedPageBreak/>
        <w:t>- _Nomination date (in-</w:t>
      </w:r>
      <w:proofErr w:type="gramStart"/>
      <w:r>
        <w:t>office)_</w:t>
      </w:r>
      <w:proofErr w:type="gramEnd"/>
      <w:r>
        <w:t>: first available among `</w:t>
      </w:r>
      <w:proofErr w:type="spellStart"/>
      <w:r>
        <w:t>data_nomina_dt</w:t>
      </w:r>
      <w:proofErr w:type="spellEnd"/>
      <w:r>
        <w:t>`, `</w:t>
      </w:r>
      <w:proofErr w:type="spellStart"/>
      <w:r>
        <w:t>data_nomina</w:t>
      </w:r>
      <w:proofErr w:type="spellEnd"/>
      <w:r>
        <w:t>`, `</w:t>
      </w:r>
      <w:proofErr w:type="spellStart"/>
      <w:r>
        <w:t>nomination_date_dt</w:t>
      </w:r>
      <w:proofErr w:type="spellEnd"/>
      <w:r>
        <w:t>`, `</w:t>
      </w:r>
      <w:proofErr w:type="spellStart"/>
      <w:r>
        <w:t>nomination_date</w:t>
      </w:r>
      <w:proofErr w:type="spellEnd"/>
      <w:r>
        <w:t>`, `</w:t>
      </w:r>
      <w:proofErr w:type="spellStart"/>
      <w:r>
        <w:t>nomination_dt</w:t>
      </w:r>
      <w:proofErr w:type="spellEnd"/>
      <w:r>
        <w:t xml:space="preserve">`  </w:t>
      </w:r>
    </w:p>
    <w:p w14:paraId="1C6ED457" w14:textId="77777777" w:rsidR="00D05528" w:rsidRDefault="00D05528" w:rsidP="00D05528">
      <w:r>
        <w:t>- _Death / effective death (in-</w:t>
      </w:r>
      <w:proofErr w:type="gramStart"/>
      <w:r>
        <w:t>office)_</w:t>
      </w:r>
      <w:proofErr w:type="gramEnd"/>
      <w:r>
        <w:t>: first available among `</w:t>
      </w:r>
      <w:proofErr w:type="spellStart"/>
      <w:r>
        <w:t>effective_death_dt</w:t>
      </w:r>
      <w:proofErr w:type="spellEnd"/>
      <w:r>
        <w:t>`, `</w:t>
      </w:r>
      <w:proofErr w:type="spellStart"/>
      <w:r>
        <w:t>death_date_dt</w:t>
      </w:r>
      <w:proofErr w:type="spellEnd"/>
      <w:r>
        <w:t>`, `</w:t>
      </w:r>
      <w:proofErr w:type="spellStart"/>
      <w:r>
        <w:t>data_decesso_dt</w:t>
      </w:r>
      <w:proofErr w:type="spellEnd"/>
      <w:r>
        <w:t>`, `</w:t>
      </w:r>
      <w:proofErr w:type="spellStart"/>
      <w:r>
        <w:t>data_decesso</w:t>
      </w:r>
      <w:proofErr w:type="spellEnd"/>
      <w:r>
        <w:t>`, `</w:t>
      </w:r>
      <w:proofErr w:type="spellStart"/>
      <w:r>
        <w:t>death_date_raw</w:t>
      </w:r>
      <w:proofErr w:type="spellEnd"/>
      <w:r>
        <w:t>`, `</w:t>
      </w:r>
      <w:proofErr w:type="spellStart"/>
      <w:r>
        <w:t>death_dt</w:t>
      </w:r>
      <w:proofErr w:type="spellEnd"/>
      <w:r>
        <w:t xml:space="preserve">`  </w:t>
      </w:r>
    </w:p>
    <w:p w14:paraId="62D4CF3E" w14:textId="77777777" w:rsidR="00D05528" w:rsidRDefault="00D05528" w:rsidP="00D05528">
      <w:r>
        <w:t>- _Deputy background_: `</w:t>
      </w:r>
      <w:proofErr w:type="spellStart"/>
      <w:r>
        <w:t>deputy_background</w:t>
      </w:r>
      <w:proofErr w:type="spellEnd"/>
      <w:r>
        <w:t xml:space="preserve">` if present; </w:t>
      </w:r>
      <w:proofErr w:type="gramStart"/>
      <w:r>
        <w:t>otherwise</w:t>
      </w:r>
      <w:proofErr w:type="gramEnd"/>
      <w:r>
        <w:t xml:space="preserve"> any “truthy” value in any `cam_*` column</w:t>
      </w:r>
    </w:p>
    <w:p w14:paraId="191F5BDC" w14:textId="77777777" w:rsidR="00D05528" w:rsidRDefault="00D05528" w:rsidP="00D05528"/>
    <w:p w14:paraId="6313D4B2" w14:textId="77777777" w:rsidR="00D05528" w:rsidRDefault="00D05528" w:rsidP="00D05528">
      <w:r>
        <w:t xml:space="preserve">_Periods (both CSVs + </w:t>
      </w:r>
      <w:proofErr w:type="gramStart"/>
      <w:r>
        <w:t>chart)_</w:t>
      </w:r>
      <w:proofErr w:type="gramEnd"/>
      <w:r>
        <w:t xml:space="preserve">  </w:t>
      </w:r>
    </w:p>
    <w:p w14:paraId="0AD39F56" w14:textId="77777777" w:rsidR="00D05528" w:rsidRDefault="00D05528" w:rsidP="00D05528">
      <w:r>
        <w:t>- `1848–1859`, `1860–1882`, `1883–1913`, `1914–1924`, `1925–1946`</w:t>
      </w:r>
    </w:p>
    <w:p w14:paraId="73946494" w14:textId="77777777" w:rsidR="00D05528" w:rsidRDefault="00D05528" w:rsidP="00D05528"/>
    <w:p w14:paraId="1EE386C4" w14:textId="77777777" w:rsidR="00D05528" w:rsidRDefault="00D05528" w:rsidP="00D05528">
      <w:r>
        <w:t>--------------------------------------------------------------------------------</w:t>
      </w:r>
    </w:p>
    <w:p w14:paraId="19B5D091" w14:textId="77777777" w:rsidR="00D05528" w:rsidRDefault="00D05528" w:rsidP="00D05528"/>
    <w:p w14:paraId="6F0F0977" w14:textId="77777777" w:rsidR="00D05528" w:rsidRDefault="00D05528" w:rsidP="00D05528">
      <w:r>
        <w:t>### Cross-cutting dynamic dimensions: age, political survival, transitions across periods (5)</w:t>
      </w:r>
    </w:p>
    <w:p w14:paraId="2EEAFC50" w14:textId="77777777" w:rsidR="00D05528" w:rsidRDefault="00D05528" w:rsidP="00D05528"/>
    <w:p w14:paraId="07DE5A10" w14:textId="77777777" w:rsidR="00D05528" w:rsidRDefault="00D05528" w:rsidP="00D05528">
      <w:r>
        <w:t>--------------------------------------------------------------------------------</w:t>
      </w:r>
    </w:p>
    <w:p w14:paraId="7831D8D9" w14:textId="77777777" w:rsidR="00D05528" w:rsidRDefault="00D05528" w:rsidP="00D05528"/>
    <w:p w14:paraId="2B58F026" w14:textId="77777777" w:rsidR="00D05528" w:rsidRDefault="00D05528" w:rsidP="00D05528">
      <w:r>
        <w:t xml:space="preserve">Starting from the cleaned Senate master file, we </w:t>
      </w:r>
      <w:proofErr w:type="spellStart"/>
      <w:r>
        <w:t>operationalise</w:t>
      </w:r>
      <w:proofErr w:type="spellEnd"/>
      <w:r>
        <w:t xml:space="preserve"> “in office” as a time-bounded membership condition (nomination before a period’s end, and death after its start, using an explicit rule to handle missing death dates). On this basis, we build a cross-tabulation that measures institutional turnover: for each historical period, we count the senators serving during that interval and break that stock down by the cohort in which they were nominated (i.e., the nomination period), exporting both a long table (tidy format) and a wide matrix (figure-ready). We then </w:t>
      </w:r>
      <w:proofErr w:type="spellStart"/>
      <w:r>
        <w:t>visualise</w:t>
      </w:r>
      <w:proofErr w:type="spellEnd"/>
      <w:r>
        <w:t xml:space="preserve"> this as a black-and-white, hatched stacked horizontal bar chart to show how each “Senate in office” period is composed of older and newer nomination cohorts. To complement the </w:t>
      </w:r>
      <w:proofErr w:type="spellStart"/>
      <w:r>
        <w:t>periodised</w:t>
      </w:r>
      <w:proofErr w:type="spellEnd"/>
      <w:r>
        <w:t xml:space="preserve"> view with annual resolution, we generate a yearly series (1848–1946) of the number of senators in office, plotted as a line to reveal short-term fluctuations and structural shifts. Finally, we compute an explicitly interpretive measure of institutional time: seniority at year end—the years already served by senators who are in office that year—averaged annually and plotted as a second line, capturing how the Senate’s effective experience accumulates or resets across constitutional change and regime transition.</w:t>
      </w:r>
    </w:p>
    <w:p w14:paraId="0E01AA44" w14:textId="77777777" w:rsidR="00D05528" w:rsidRDefault="00D05528" w:rsidP="00D05528"/>
    <w:p w14:paraId="70ED989D" w14:textId="77777777" w:rsidR="00D05528" w:rsidRDefault="00D05528" w:rsidP="00D05528">
      <w:r>
        <w:lastRenderedPageBreak/>
        <w:t>--------------------------------------------------------------------------------</w:t>
      </w:r>
    </w:p>
    <w:p w14:paraId="6604BBCA" w14:textId="77777777" w:rsidR="00D05528" w:rsidRDefault="00D05528" w:rsidP="00D05528"/>
    <w:p w14:paraId="5EA51EDB" w14:textId="77777777" w:rsidR="00D05528" w:rsidRDefault="00D05528" w:rsidP="00D05528">
      <w:r>
        <w:t>_Input_ `senatori_regno_1848_1943_master_dataset_final_v9.xlsx`.</w:t>
      </w:r>
    </w:p>
    <w:p w14:paraId="7F9D95AA" w14:textId="77777777" w:rsidR="00D05528" w:rsidRDefault="00D05528" w:rsidP="00D05528"/>
    <w:p w14:paraId="5B83A05B" w14:textId="77777777" w:rsidR="00D05528" w:rsidRDefault="00D05528" w:rsidP="00D05528">
      <w:r>
        <w:t xml:space="preserve">_Outputs_  </w:t>
      </w:r>
    </w:p>
    <w:p w14:paraId="63AB97CD" w14:textId="77777777" w:rsidR="00D05528" w:rsidRDefault="00D05528" w:rsidP="00D05528">
      <w:r>
        <w:t xml:space="preserve">- `senate_in_office_by_nomination_cohort_long.csv`  </w:t>
      </w:r>
    </w:p>
    <w:p w14:paraId="48EB7E05" w14:textId="77777777" w:rsidR="00D05528" w:rsidRDefault="00D05528" w:rsidP="00D05528">
      <w:r>
        <w:t xml:space="preserve">- `senate_in_office_by_nomination_cohort_wide_shortlabels.csv`  </w:t>
      </w:r>
    </w:p>
    <w:p w14:paraId="0D4E6AE6" w14:textId="77777777" w:rsidR="00D05528" w:rsidRDefault="00D05528" w:rsidP="00D05528">
      <w:r>
        <w:t xml:space="preserve">- `senate_in_office_by_nomination_cohort_bw_hatched_barh.png`  </w:t>
      </w:r>
    </w:p>
    <w:p w14:paraId="1467AE4F" w14:textId="77777777" w:rsidR="00D05528" w:rsidRDefault="00D05528" w:rsidP="00D05528">
      <w:r>
        <w:t xml:space="preserve">- `senate_in_office_by_year.csv` + `senate_in_office_by_year_line_bw.png`  </w:t>
      </w:r>
    </w:p>
    <w:p w14:paraId="6896BB61" w14:textId="77777777" w:rsidR="00D05528" w:rsidRDefault="00D05528" w:rsidP="00D05528">
      <w:r>
        <w:t>- `senate_avg_seniority_years_by_year.csv` + `senate_avg_seniority_years_by_year_line_bw.png`</w:t>
      </w:r>
    </w:p>
    <w:p w14:paraId="799F584B" w14:textId="77777777" w:rsidR="00D05528" w:rsidRDefault="00D05528" w:rsidP="00D05528"/>
    <w:p w14:paraId="710B3033" w14:textId="77777777" w:rsidR="00D05528" w:rsidRDefault="00D05528" w:rsidP="00D05528">
      <w:r>
        <w:t xml:space="preserve">_Columns used_  </w:t>
      </w:r>
    </w:p>
    <w:p w14:paraId="55451793" w14:textId="77777777" w:rsidR="00D05528" w:rsidRDefault="00D05528" w:rsidP="00D05528">
      <w:r>
        <w:t>- _Nomination date_: first available among `</w:t>
      </w:r>
      <w:proofErr w:type="spellStart"/>
      <w:r>
        <w:t>data_nomina_dt</w:t>
      </w:r>
      <w:proofErr w:type="spellEnd"/>
      <w:r>
        <w:t>`, `</w:t>
      </w:r>
      <w:proofErr w:type="spellStart"/>
      <w:r>
        <w:t>data_nomina</w:t>
      </w:r>
      <w:proofErr w:type="spellEnd"/>
      <w:r>
        <w:t>`, `</w:t>
      </w:r>
      <w:proofErr w:type="spellStart"/>
      <w:r>
        <w:t>nomination_date_dt</w:t>
      </w:r>
      <w:proofErr w:type="spellEnd"/>
      <w:r>
        <w:t>`, `</w:t>
      </w:r>
      <w:proofErr w:type="spellStart"/>
      <w:r>
        <w:t>nomination_date</w:t>
      </w:r>
      <w:proofErr w:type="spellEnd"/>
      <w:r>
        <w:t>`, `</w:t>
      </w:r>
      <w:proofErr w:type="spellStart"/>
      <w:r>
        <w:t>nomination_dt</w:t>
      </w:r>
      <w:proofErr w:type="spellEnd"/>
      <w:r>
        <w:t>` → parsed as `</w:t>
      </w:r>
      <w:proofErr w:type="spellStart"/>
      <w:r>
        <w:t>nomination_dt</w:t>
      </w:r>
      <w:proofErr w:type="spellEnd"/>
      <w:r>
        <w:t xml:space="preserve">`  </w:t>
      </w:r>
    </w:p>
    <w:p w14:paraId="56A656C4" w14:textId="77777777" w:rsidR="00D05528" w:rsidRDefault="00D05528" w:rsidP="00D05528">
      <w:r>
        <w:t>- _Death / effective death_: first available among `</w:t>
      </w:r>
      <w:proofErr w:type="spellStart"/>
      <w:r>
        <w:t>effective_death_dt</w:t>
      </w:r>
      <w:proofErr w:type="spellEnd"/>
      <w:r>
        <w:t>`, `</w:t>
      </w:r>
      <w:proofErr w:type="spellStart"/>
      <w:r>
        <w:t>death_date_dt</w:t>
      </w:r>
      <w:proofErr w:type="spellEnd"/>
      <w:r>
        <w:t>`, `</w:t>
      </w:r>
      <w:proofErr w:type="spellStart"/>
      <w:r>
        <w:t>data_decesso_dt</w:t>
      </w:r>
      <w:proofErr w:type="spellEnd"/>
      <w:r>
        <w:t>`, `</w:t>
      </w:r>
      <w:proofErr w:type="spellStart"/>
      <w:r>
        <w:t>data_decesso</w:t>
      </w:r>
      <w:proofErr w:type="spellEnd"/>
      <w:r>
        <w:t>`, `</w:t>
      </w:r>
      <w:proofErr w:type="spellStart"/>
      <w:r>
        <w:t>death_date_raw</w:t>
      </w:r>
      <w:proofErr w:type="spellEnd"/>
      <w:r>
        <w:t>`, `</w:t>
      </w:r>
      <w:proofErr w:type="spellStart"/>
      <w:r>
        <w:t>death_dt</w:t>
      </w:r>
      <w:proofErr w:type="spellEnd"/>
      <w:r>
        <w:t>` → used as `</w:t>
      </w:r>
      <w:proofErr w:type="spellStart"/>
      <w:r>
        <w:t>effective_death_dt</w:t>
      </w:r>
      <w:proofErr w:type="spellEnd"/>
      <w:r>
        <w:t>` (after the missing-death rule)</w:t>
      </w:r>
    </w:p>
    <w:p w14:paraId="465B7A6A" w14:textId="77777777" w:rsidR="00D05528" w:rsidRDefault="00D05528" w:rsidP="00D05528"/>
    <w:p w14:paraId="3E740CD9" w14:textId="77777777" w:rsidR="00D05528" w:rsidRDefault="00D05528" w:rsidP="00D05528">
      <w:r>
        <w:t xml:space="preserve">_Periods_  </w:t>
      </w:r>
    </w:p>
    <w:p w14:paraId="051DC098" w14:textId="77777777" w:rsidR="00D05528" w:rsidRDefault="00D05528" w:rsidP="00D05528">
      <w:r>
        <w:t>- `1848–1859`, `1860–1882`, `1883–1913`, `1914–1924`, `1925–1946`</w:t>
      </w:r>
    </w:p>
    <w:p w14:paraId="61723FF0" w14:textId="77777777" w:rsidR="00D05528" w:rsidRDefault="00D05528" w:rsidP="00D05528"/>
    <w:p w14:paraId="770BC748" w14:textId="77777777" w:rsidR="00D05528" w:rsidRDefault="00D05528" w:rsidP="00D05528">
      <w:r>
        <w:t xml:space="preserve">_What the three figures use_  </w:t>
      </w:r>
    </w:p>
    <w:p w14:paraId="19E900FB" w14:textId="77777777" w:rsidR="00D05528" w:rsidRDefault="00D05528" w:rsidP="00D05528">
      <w:r>
        <w:t>- _In-office rule_ (same everywhere): `</w:t>
      </w:r>
      <w:proofErr w:type="spellStart"/>
      <w:r>
        <w:t>nomination_dt</w:t>
      </w:r>
      <w:proofErr w:type="spellEnd"/>
      <w:r>
        <w:t xml:space="preserve"> &lt;= </w:t>
      </w:r>
      <w:proofErr w:type="spellStart"/>
      <w:r>
        <w:t>period_end</w:t>
      </w:r>
      <w:proofErr w:type="spellEnd"/>
      <w:r>
        <w:t>` AND (`</w:t>
      </w:r>
      <w:proofErr w:type="spellStart"/>
      <w:r>
        <w:t>effective_death_dt</w:t>
      </w:r>
      <w:proofErr w:type="spellEnd"/>
      <w:r>
        <w:t>` missing OR `</w:t>
      </w:r>
      <w:proofErr w:type="spellStart"/>
      <w:r>
        <w:t>effective_death_dt</w:t>
      </w:r>
      <w:proofErr w:type="spellEnd"/>
      <w:r>
        <w:t xml:space="preserve"> &gt;= </w:t>
      </w:r>
      <w:proofErr w:type="spellStart"/>
      <w:r>
        <w:t>period_start</w:t>
      </w:r>
      <w:proofErr w:type="spellEnd"/>
      <w:r>
        <w:t xml:space="preserve">`)  </w:t>
      </w:r>
    </w:p>
    <w:p w14:paraId="1AD75F59" w14:textId="77777777" w:rsidR="00D05528" w:rsidRDefault="00D05528" w:rsidP="00D05528">
      <w:r>
        <w:t xml:space="preserve">- _Nomination cohort_ (for the stacked </w:t>
      </w:r>
      <w:proofErr w:type="spellStart"/>
      <w:r>
        <w:t>barh</w:t>
      </w:r>
      <w:proofErr w:type="spellEnd"/>
      <w:r>
        <w:t>): `</w:t>
      </w:r>
      <w:proofErr w:type="spellStart"/>
      <w:r>
        <w:t>nomination_year</w:t>
      </w:r>
      <w:proofErr w:type="spellEnd"/>
      <w:r>
        <w:t xml:space="preserve"> = year(</w:t>
      </w:r>
      <w:proofErr w:type="spellStart"/>
      <w:r>
        <w:t>nomination_</w:t>
      </w:r>
      <w:proofErr w:type="gramStart"/>
      <w:r>
        <w:t>dt</w:t>
      </w:r>
      <w:proofErr w:type="spellEnd"/>
      <w:r>
        <w:t>)`</w:t>
      </w:r>
      <w:proofErr w:type="gramEnd"/>
      <w:r>
        <w:t xml:space="preserve"> → mapped to one of the five period labels above  </w:t>
      </w:r>
    </w:p>
    <w:p w14:paraId="53719BB8" w14:textId="77777777" w:rsidR="00D05528" w:rsidRDefault="00D05528" w:rsidP="00D05528">
      <w:r>
        <w:t>- _Yearly counts_ (line): `</w:t>
      </w:r>
      <w:proofErr w:type="spellStart"/>
      <w:r>
        <w:t>senators_in_office</w:t>
      </w:r>
      <w:proofErr w:type="spellEnd"/>
      <w:r>
        <w:t>` computed for each year `</w:t>
      </w:r>
      <w:proofErr w:type="gramStart"/>
      <w:r>
        <w:t>1848..</w:t>
      </w:r>
      <w:proofErr w:type="gramEnd"/>
      <w:r>
        <w:t xml:space="preserve">1946` using the same in-office rule  </w:t>
      </w:r>
    </w:p>
    <w:p w14:paraId="486FB923" w14:textId="77777777" w:rsidR="00D05528" w:rsidRDefault="00D05528" w:rsidP="00D05528">
      <w:r>
        <w:t>- _Yearly seniority_ (line): for each year `</w:t>
      </w:r>
      <w:proofErr w:type="spellStart"/>
      <w:r>
        <w:t>yy</w:t>
      </w:r>
      <w:proofErr w:type="spellEnd"/>
      <w:r>
        <w:t>`, among those in office in `</w:t>
      </w:r>
      <w:proofErr w:type="spellStart"/>
      <w:r>
        <w:t>yy</w:t>
      </w:r>
      <w:proofErr w:type="spellEnd"/>
      <w:r>
        <w:t xml:space="preserve">`, compute </w:t>
      </w:r>
      <w:proofErr w:type="gramStart"/>
      <w:r>
        <w:t>`(</w:t>
      </w:r>
      <w:proofErr w:type="spellStart"/>
      <w:proofErr w:type="gramEnd"/>
      <w:r>
        <w:t>year_end_dt</w:t>
      </w:r>
      <w:proofErr w:type="spellEnd"/>
      <w:r>
        <w:t xml:space="preserve"> - </w:t>
      </w:r>
      <w:proofErr w:type="spellStart"/>
      <w:r>
        <w:t>nomination_</w:t>
      </w:r>
      <w:proofErr w:type="gramStart"/>
      <w:r>
        <w:t>dt</w:t>
      </w:r>
      <w:proofErr w:type="spellEnd"/>
      <w:r>
        <w:t>)`</w:t>
      </w:r>
      <w:proofErr w:type="gramEnd"/>
      <w:r>
        <w:t xml:space="preserve"> in years and take the mean</w:t>
      </w:r>
    </w:p>
    <w:p w14:paraId="011E3EA6" w14:textId="77777777" w:rsidR="00D05528" w:rsidRDefault="00D05528" w:rsidP="00D05528"/>
    <w:p w14:paraId="00560BFF" w14:textId="77777777" w:rsidR="00D05528" w:rsidRDefault="00D05528" w:rsidP="00D05528">
      <w:r>
        <w:t>--------------------------------------------------------------------------------</w:t>
      </w:r>
    </w:p>
    <w:p w14:paraId="0016F721" w14:textId="77777777" w:rsidR="00D05528" w:rsidRDefault="00D05528" w:rsidP="00D05528"/>
    <w:p w14:paraId="0C136287" w14:textId="77777777" w:rsidR="00D05528" w:rsidRDefault="00D05528" w:rsidP="00D05528">
      <w:r>
        <w:t xml:space="preserve">## Reading the Senate: </w:t>
      </w:r>
      <w:proofErr w:type="spellStart"/>
      <w:r>
        <w:t>Permanences</w:t>
      </w:r>
      <w:proofErr w:type="spellEnd"/>
      <w:r>
        <w:t>, Experience, and Institutional Time</w:t>
      </w:r>
    </w:p>
    <w:p w14:paraId="5EB77F39" w14:textId="77777777" w:rsidR="00D05528" w:rsidRDefault="00D05528" w:rsidP="00D05528"/>
    <w:p w14:paraId="4098A610" w14:textId="77777777" w:rsidR="00D05528" w:rsidRDefault="00D05528" w:rsidP="00D05528">
      <w:r>
        <w:t>--------------------------------------------------------------------------------</w:t>
      </w:r>
    </w:p>
    <w:p w14:paraId="3B277AD8" w14:textId="77777777" w:rsidR="00D05528" w:rsidRDefault="00D05528" w:rsidP="00D05528"/>
    <w:p w14:paraId="74A091CC" w14:textId="77777777" w:rsidR="00D05528" w:rsidRDefault="00D05528" w:rsidP="00D05528">
      <w:r>
        <w:t>##</w:t>
      </w:r>
      <w:proofErr w:type="gramStart"/>
      <w:r>
        <w:t>#  Geography</w:t>
      </w:r>
      <w:proofErr w:type="gramEnd"/>
      <w:r>
        <w:t xml:space="preserve"> of origin</w:t>
      </w:r>
    </w:p>
    <w:p w14:paraId="4F063D70" w14:textId="77777777" w:rsidR="00D05528" w:rsidRDefault="00D05528" w:rsidP="00D05528"/>
    <w:p w14:paraId="3D6FD4F8" w14:textId="77777777" w:rsidR="00D05528" w:rsidRDefault="00D05528" w:rsidP="00D05528">
      <w:r>
        <w:t>--------------------------------------------------------------------------------</w:t>
      </w:r>
    </w:p>
    <w:p w14:paraId="0649FB6C" w14:textId="77777777" w:rsidR="00D05528" w:rsidRDefault="00D05528" w:rsidP="00D05528"/>
    <w:p w14:paraId="5F3F2318" w14:textId="77777777" w:rsidR="00D05528" w:rsidRDefault="00D05528" w:rsidP="00D05528">
      <w:r>
        <w:t xml:space="preserve">The unification of the Italian peninsula moved through an uneven opening, then through a decisive acceleration between 1859 and 1861, followed by further completion in 1866 and by Rome’s designation as capital in 1870. This section asks how that sequence was translated inside the Senate: whether appointments widened in step with territorial enlargement, or whether an enduring predominance of the former Kingdom of Sardinia continued to shape the chamber well beyond the formal milestones. The point concerns neither “representation” in any democratic sense nor a simple mirror of events, but the distribution of </w:t>
      </w:r>
      <w:proofErr w:type="spellStart"/>
      <w:r>
        <w:t>recognisable</w:t>
      </w:r>
      <w:proofErr w:type="spellEnd"/>
      <w:r>
        <w:t xml:space="preserve"> social weight—what kinds of territorial élites enter the circuits of nomination, and how quickly the newly annexed spaces become part of that state grammar.</w:t>
      </w:r>
    </w:p>
    <w:p w14:paraId="143226CA" w14:textId="77777777" w:rsidR="00D05528" w:rsidRDefault="00D05528" w:rsidP="00D05528"/>
    <w:p w14:paraId="6306C968" w14:textId="77777777" w:rsidR="00D05528" w:rsidRDefault="00D05528" w:rsidP="00D05528">
      <w:r>
        <w:t>--------------------------------------------------------------------------------</w:t>
      </w:r>
    </w:p>
    <w:p w14:paraId="16697333" w14:textId="77777777" w:rsidR="00D05528" w:rsidRDefault="00D05528" w:rsidP="00D05528"/>
    <w:p w14:paraId="66752BE4" w14:textId="77777777" w:rsidR="00D05528" w:rsidRDefault="00D05528" w:rsidP="00D05528">
      <w:r>
        <w:t>&lt;figure&gt;</w:t>
      </w:r>
    </w:p>
    <w:p w14:paraId="3821A4CB" w14:textId="77777777" w:rsidR="00D05528" w:rsidRDefault="00D05528" w:rsidP="00D05528">
      <w:r>
        <w:t xml:space="preserve">  &lt;a </w:t>
      </w:r>
      <w:proofErr w:type="spellStart"/>
      <w:r>
        <w:t>href</w:t>
      </w:r>
      <w:proofErr w:type="spellEnd"/>
      <w:r>
        <w:t>="graph1_senate_origin_by_periods_100pct_barh.png"&gt;</w:t>
      </w:r>
    </w:p>
    <w:p w14:paraId="7DBBC6D9" w14:textId="77777777" w:rsidR="00D05528" w:rsidRDefault="00D05528" w:rsidP="00D05528">
      <w:r>
        <w:t xml:space="preserve">    &lt;</w:t>
      </w:r>
      <w:proofErr w:type="spellStart"/>
      <w:r>
        <w:t>img</w:t>
      </w:r>
      <w:proofErr w:type="spellEnd"/>
      <w:r>
        <w:t xml:space="preserve"> </w:t>
      </w:r>
      <w:proofErr w:type="spellStart"/>
      <w:r>
        <w:t>src</w:t>
      </w:r>
      <w:proofErr w:type="spellEnd"/>
      <w:r>
        <w:t>="graph1_senate_origin_by_periods_100pct_barh.png" width="900"&gt;</w:t>
      </w:r>
    </w:p>
    <w:p w14:paraId="27C8817F" w14:textId="77777777" w:rsidR="00D05528" w:rsidRDefault="00D05528" w:rsidP="00D05528">
      <w:r>
        <w:t xml:space="preserve">  &lt;/a&gt;</w:t>
      </w:r>
    </w:p>
    <w:p w14:paraId="521CB8FB" w14:textId="77777777" w:rsidR="00D05528" w:rsidRDefault="00D05528" w:rsidP="00D05528">
      <w:r>
        <w:t xml:space="preserve">  &lt;</w:t>
      </w:r>
      <w:proofErr w:type="spellStart"/>
      <w:r>
        <w:t>figcaption</w:t>
      </w:r>
      <w:proofErr w:type="spellEnd"/>
      <w:r>
        <w:t xml:space="preserve">&gt;&lt;b&gt;Graph </w:t>
      </w:r>
      <w:proofErr w:type="gramStart"/>
      <w:r>
        <w:t>1.&lt;</w:t>
      </w:r>
      <w:proofErr w:type="gramEnd"/>
      <w:r>
        <w:t>/b&gt; Senate origin by macro-area, period shares. &lt;/</w:t>
      </w:r>
      <w:proofErr w:type="spellStart"/>
      <w:r>
        <w:t>figcaption</w:t>
      </w:r>
      <w:proofErr w:type="spellEnd"/>
      <w:r>
        <w:t>&gt;</w:t>
      </w:r>
    </w:p>
    <w:p w14:paraId="32F158D7" w14:textId="77777777" w:rsidR="00D05528" w:rsidRDefault="00D05528" w:rsidP="00D05528">
      <w:r>
        <w:t>&lt;/figure&gt;</w:t>
      </w:r>
    </w:p>
    <w:p w14:paraId="6FE9F9E8" w14:textId="77777777" w:rsidR="00D05528" w:rsidRDefault="00D05528" w:rsidP="00D05528"/>
    <w:p w14:paraId="7E253642" w14:textId="77777777" w:rsidR="00D05528" w:rsidRDefault="00D05528" w:rsidP="00D05528">
      <w:r>
        <w:t>--------------------------------------------------------------------------------</w:t>
      </w:r>
    </w:p>
    <w:p w14:paraId="749F8147" w14:textId="77777777" w:rsidR="00D05528" w:rsidRDefault="00D05528" w:rsidP="00D05528"/>
    <w:p w14:paraId="262F7203" w14:textId="77777777" w:rsidR="00D05528" w:rsidRDefault="00D05528" w:rsidP="00D05528">
      <w:r>
        <w:t>In the first period (1848–1859), the chamber still bears the mark of a Piedmontese–Savoyard state whose institutions pre-date the nation. As Graph 1 shows, among senators counted “in office” in this phase, the Kingdom of Sardinia accounts for about 85.4%, while the remainder appears as a thin rim: Nord-Est (Lombardy) 13.2%, Centro 0.7%, and a small component born abroad (Estero) 0.7%. The “foreign” share is best read as the presence of individuals born outside the peninsula—often the offspring of established families and circuits of high notability—rather than as any opening of the chamber’s social base. The Senate’s geography begins, in other words, as a compact core with only faint outward filaments.</w:t>
      </w:r>
    </w:p>
    <w:p w14:paraId="0535A241" w14:textId="77777777" w:rsidR="00D05528" w:rsidRDefault="00D05528" w:rsidP="00D05528"/>
    <w:p w14:paraId="759E3DD3" w14:textId="77777777" w:rsidR="00D05528" w:rsidRDefault="00D05528" w:rsidP="00D05528">
      <w:r>
        <w:t>--------------------------------------------------------------------------------</w:t>
      </w:r>
    </w:p>
    <w:p w14:paraId="52B6B9EB" w14:textId="77777777" w:rsidR="00D05528" w:rsidRDefault="00D05528" w:rsidP="00D05528"/>
    <w:p w14:paraId="4707465C" w14:textId="77777777" w:rsidR="00D05528" w:rsidRDefault="00D05528" w:rsidP="00D05528">
      <w:r>
        <w:t>After 1859—when annexations and plebiscites accelerate territorial enlargement—the second period (1860–1882) shows a striking rebalancing. The Kingdom of Sardinia falls to about 30.4%, and the peninsula appears in the chamber with an almost equal weight between the two main continental blocks: Nord-Est 26.6% and Sud 27.9%, with Centro 14.1% and a small Estero 0.9% (Figure 1). The banality of the graph is its meaning: a rapid sedimentation of the new state into a national circuitry of élite recruitment. The plebiscitary logic—overwhelming “Yes” votes, thin “No” minorities—functions as an instrument of political closure more than of deliberation; but, once the annexations are ratified, local notabilities are folded into the institutional architecture. Not through mass participation, but through the conversion of local authority into state-</w:t>
      </w:r>
      <w:proofErr w:type="spellStart"/>
      <w:r>
        <w:t>recognised</w:t>
      </w:r>
      <w:proofErr w:type="spellEnd"/>
      <w:r>
        <w:t xml:space="preserve"> authority: magistracies, senior administration, the uniform, property, and parliamentary careers. From 1883 to 1913, the territorial equilibrium persists, with only modest oscillations: Kingdom of Sardinia 23.5%, Nord-Est 29.1%, Sud 31.6%, Centro 14.0%, Estero 1.7% (Figure 1). This is the long liberal consolidation—expanding suffrage, party formation, and a thicker public sphere—yet the upper chamber continues to rest on appointment and on social credentials that pre-date electoral politics. A dual movement appears: a constitutional–dynastic </w:t>
      </w:r>
      <w:proofErr w:type="spellStart"/>
      <w:r>
        <w:t>centre</w:t>
      </w:r>
      <w:proofErr w:type="spellEnd"/>
      <w:r>
        <w:t xml:space="preserve"> providing the form (Statuto, Crown, nomination), and a broad incorporation of territorial élites providing the social material.</w:t>
      </w:r>
    </w:p>
    <w:p w14:paraId="7D231707" w14:textId="77777777" w:rsidR="00D05528" w:rsidRDefault="00D05528" w:rsidP="00D05528"/>
    <w:p w14:paraId="46375F0E" w14:textId="77777777" w:rsidR="00D05528" w:rsidRDefault="00D05528" w:rsidP="00D05528">
      <w:r>
        <w:t>--------------------------------------------------------------------------------</w:t>
      </w:r>
    </w:p>
    <w:p w14:paraId="55466B22" w14:textId="77777777" w:rsidR="00D05528" w:rsidRDefault="00D05528" w:rsidP="00D05528"/>
    <w:p w14:paraId="0988E965" w14:textId="77777777" w:rsidR="00D05528" w:rsidRDefault="00D05528" w:rsidP="00D05528">
      <w:r>
        <w:lastRenderedPageBreak/>
        <w:t>From 1883 to 1913, the territorial balance persists with modest oscillations: Kingdom of Sardinia 23.5%, Nord-Est (</w:t>
      </w:r>
      <w:proofErr w:type="spellStart"/>
      <w:r>
        <w:t>Lombardia</w:t>
      </w:r>
      <w:proofErr w:type="spellEnd"/>
      <w:r>
        <w:t xml:space="preserve">) 29.1%, Sud 31.6%, Centro 14.0%, with a small Estero at 1.7%. This is the long liberal consolidation—expanded suffrage, party </w:t>
      </w:r>
      <w:proofErr w:type="spellStart"/>
      <w:r>
        <w:t>organisation</w:t>
      </w:r>
      <w:proofErr w:type="spellEnd"/>
      <w:r>
        <w:t xml:space="preserve">, a thicker public sphere—yet the upper chamber continues to rest on nomination and on social credentials that pre-exist electoral politics. In this sense, unification appears less as a one-directional occupation by the Savoyard core than as a dual movement: a constitutional–dynastic </w:t>
      </w:r>
      <w:proofErr w:type="spellStart"/>
      <w:r>
        <w:t>centre</w:t>
      </w:r>
      <w:proofErr w:type="spellEnd"/>
      <w:r>
        <w:t xml:space="preserve"> providing the form (Statuto, Crown, appointment), and a broad incorporation of territorial élites providing the social material through which the state becomes lived and legible.</w:t>
      </w:r>
    </w:p>
    <w:p w14:paraId="646E8CB3" w14:textId="77777777" w:rsidR="00D05528" w:rsidRDefault="00D05528" w:rsidP="00D05528"/>
    <w:p w14:paraId="00189409" w14:textId="77777777" w:rsidR="00D05528" w:rsidRDefault="00D05528" w:rsidP="00D05528">
      <w:r>
        <w:t>--------------------------------------------------------------------------------</w:t>
      </w:r>
    </w:p>
    <w:p w14:paraId="49F3CB0D" w14:textId="77777777" w:rsidR="00D05528" w:rsidRDefault="00D05528" w:rsidP="00D05528"/>
    <w:p w14:paraId="28C18AE4" w14:textId="77777777" w:rsidR="00D05528" w:rsidRDefault="00D05528" w:rsidP="00D05528">
      <w:r>
        <w:t xml:space="preserve">The years 1914–1924 retain a comparable balance—Kingdom of Sardinia 22.1%, Nord-Est 31.6%, Sud 27.1%, Centro 15.5%, Estero 3.7%—while the wider landscape shifts abruptly through war </w:t>
      </w:r>
      <w:proofErr w:type="spellStart"/>
      <w:r>
        <w:t>mobilisation</w:t>
      </w:r>
      <w:proofErr w:type="spellEnd"/>
      <w:r>
        <w:t xml:space="preserve">, social conflict, and mass-party </w:t>
      </w:r>
      <w:proofErr w:type="spellStart"/>
      <w:r>
        <w:t>organisation</w:t>
      </w:r>
      <w:proofErr w:type="spellEnd"/>
      <w:r>
        <w:t xml:space="preserve"> (Figure 1). The growth of “Estero” is readable as a symptom of a state whose horizon has enlarged (war, diplomacy, external projections), rather than as any widening of the chamber’s social base. After 1925 the distribution remains broadly even in territorial terms—Kingdom of Sardinia 19.6%, Nord-Est 29.2%, Sud 26.7%, Centro 21.4%, Estero 3.2%—yet the break lies in the political and institutional logic through which elites are selected and displayed (Figure 1). A mass-party state </w:t>
      </w:r>
      <w:proofErr w:type="spellStart"/>
      <w:r>
        <w:t>reorganises</w:t>
      </w:r>
      <w:proofErr w:type="spellEnd"/>
      <w:r>
        <w:t xml:space="preserve"> the currencies of prestige, discipline, and loyalty; the macro-map, however, continues to present a national chamber in territorial terms, as if unification had long since sedimented into the Senate’s composition.</w:t>
      </w:r>
    </w:p>
    <w:p w14:paraId="23FA13CA" w14:textId="77777777" w:rsidR="00D05528" w:rsidRDefault="00D05528" w:rsidP="00D05528"/>
    <w:p w14:paraId="4BD5E062" w14:textId="77777777" w:rsidR="00D05528" w:rsidRDefault="00D05528" w:rsidP="00D05528">
      <w:r>
        <w:t>--------------------------------------------------------------------------------</w:t>
      </w:r>
    </w:p>
    <w:p w14:paraId="670DEBB0" w14:textId="77777777" w:rsidR="00D05528" w:rsidRDefault="00D05528" w:rsidP="00D05528"/>
    <w:p w14:paraId="1C17A1D8" w14:textId="77777777" w:rsidR="00D05528" w:rsidRDefault="00D05528" w:rsidP="00D05528">
      <w:r>
        <w:t xml:space="preserve">Taken together, the five periods support a restrained conclusion. The Savoyard core is decisive in initiating the constitutional framework and in anchoring the early Senate, but its predominance does not persist as a territorial monopoly. Already from 1860 the chamber’s geography looks national in the bluntest sense: North-East, Centre, and South circulate within the same institutional container, with proportions that remain surprisingly stable over decades. Unification, here, is less a story of conquest than of incorporation—plebiscitary ratification on the surface, and beneath it </w:t>
      </w:r>
      <w:r>
        <w:lastRenderedPageBreak/>
        <w:t xml:space="preserve">the slower work of aligning local elites to the state’s hierarchies and converting their authority into appointment. The figure’s simplicity is therefore a document: a quiet, durable equilibrium of macro-areas, within which the deeper cleavage lies between the social strata that can be </w:t>
      </w:r>
      <w:proofErr w:type="spellStart"/>
      <w:r>
        <w:t>recognised</w:t>
      </w:r>
      <w:proofErr w:type="spellEnd"/>
      <w:r>
        <w:t xml:space="preserve"> as fit to legislate from above.</w:t>
      </w:r>
    </w:p>
    <w:p w14:paraId="51A8AC51" w14:textId="77777777" w:rsidR="00D05528" w:rsidRDefault="00D05528" w:rsidP="00D05528"/>
    <w:p w14:paraId="4EE778E4" w14:textId="77777777" w:rsidR="00D05528" w:rsidRDefault="00D05528" w:rsidP="00D05528">
      <w:r>
        <w:t>--------------------------------------------------------------------------------</w:t>
      </w:r>
    </w:p>
    <w:p w14:paraId="21159806" w14:textId="77777777" w:rsidR="00D05528" w:rsidRDefault="00D05528" w:rsidP="00D05528"/>
    <w:p w14:paraId="5475E5CF" w14:textId="77777777" w:rsidR="00D05528" w:rsidRDefault="00D05528" w:rsidP="00D05528">
      <w:r>
        <w:t>### Categories and Professions of Senators</w:t>
      </w:r>
    </w:p>
    <w:p w14:paraId="49FE28EA" w14:textId="77777777" w:rsidR="00D05528" w:rsidRDefault="00D05528" w:rsidP="00D05528"/>
    <w:p w14:paraId="3674765F" w14:textId="77777777" w:rsidR="00D05528" w:rsidRDefault="00D05528" w:rsidP="00D05528">
      <w:r>
        <w:t>--------------------------------------------------------------------------------</w:t>
      </w:r>
    </w:p>
    <w:p w14:paraId="2CEDDA6D" w14:textId="77777777" w:rsidR="00D05528" w:rsidRDefault="00D05528" w:rsidP="00D05528"/>
    <w:p w14:paraId="3BE15F1D" w14:textId="77777777" w:rsidR="00D05528" w:rsidRDefault="00D05528" w:rsidP="00D05528">
      <w:r>
        <w:t xml:space="preserve">While Article 33 lists a wide range of eligible routes to appointment, the distribution is in practice highly concentrated. This study therefore retains two categories as the main indicators of social and political weight: cat_03 (Deputy) and cat_21 (Top taxpayer). The rationale is straightforward. These two routes are the most frequent across the whole series and they capture resources that a professional taxonomy cannot register with the same clarity: accumulated political capital (parliamentary experience) and fiscal–property standing (exceptional tax capacity). At the same time, many of the remaining categories—ministers, senior magistrates, senior officers, academy members—overlap so closely in social and institutional terms that they are best read as adjacent expressions of a common high-state trajectory rather than as analytically independent channels. A methodological distinction follows from this choice. Article 33 indicators are multi-choice flags: one senator may satisfy several statutory conditions, so the reported shares measure the incidence of each trait within the chamber, not a partition of it. “Other” denotes senators in office who match none of the retained categories. Macro-professions, by contrast, are treated as mutually exclusive </w:t>
      </w:r>
      <w:proofErr w:type="gramStart"/>
      <w:r>
        <w:t>in order to</w:t>
      </w:r>
      <w:proofErr w:type="gramEnd"/>
      <w:r>
        <w:t xml:space="preserve"> produce a parsimonious sociological map, with “Other” aggregating profiles outside the dominant elite groups.</w:t>
      </w:r>
    </w:p>
    <w:p w14:paraId="500ABB5E" w14:textId="77777777" w:rsidR="00D05528" w:rsidRDefault="00D05528" w:rsidP="00D05528"/>
    <w:p w14:paraId="46C2EB33" w14:textId="77777777" w:rsidR="00D05528" w:rsidRDefault="00D05528" w:rsidP="00D05528">
      <w:r>
        <w:t>--------------------------------------------------------------------------------</w:t>
      </w:r>
    </w:p>
    <w:p w14:paraId="3EC5EC81" w14:textId="77777777" w:rsidR="00D05528" w:rsidRDefault="00D05528" w:rsidP="00D05528"/>
    <w:p w14:paraId="4A0ED6B2" w14:textId="77777777" w:rsidR="00D05528" w:rsidRDefault="00D05528" w:rsidP="00D05528">
      <w:r>
        <w:t xml:space="preserve">&lt;figure style="margin: 1.2rem auto; </w:t>
      </w:r>
      <w:proofErr w:type="gramStart"/>
      <w:r>
        <w:t>max-width</w:t>
      </w:r>
      <w:proofErr w:type="gramEnd"/>
      <w:r>
        <w:t>: 1100px;"&gt;</w:t>
      </w:r>
    </w:p>
    <w:p w14:paraId="364F4F98" w14:textId="77777777" w:rsidR="00D05528" w:rsidRDefault="00D05528" w:rsidP="00D05528">
      <w:r>
        <w:t xml:space="preserve">  &lt;</w:t>
      </w:r>
      <w:proofErr w:type="spellStart"/>
      <w:r>
        <w:t>img</w:t>
      </w:r>
      <w:proofErr w:type="spellEnd"/>
    </w:p>
    <w:p w14:paraId="1BAD4766" w14:textId="77777777" w:rsidR="00D05528" w:rsidRDefault="00D05528" w:rsidP="00D05528">
      <w:r>
        <w:lastRenderedPageBreak/>
        <w:t xml:space="preserve">    </w:t>
      </w:r>
      <w:proofErr w:type="spellStart"/>
      <w:r>
        <w:t>src</w:t>
      </w:r>
      <w:proofErr w:type="spellEnd"/>
      <w:r>
        <w:t>="table_art33_2cats_by_period_bw_v9.png"</w:t>
      </w:r>
    </w:p>
    <w:p w14:paraId="6198CAFA" w14:textId="77777777" w:rsidR="00D05528" w:rsidRDefault="00D05528" w:rsidP="00D05528">
      <w:r>
        <w:t xml:space="preserve">    alt="Table — Article 33 categories by period"</w:t>
      </w:r>
    </w:p>
    <w:p w14:paraId="3DAFB821" w14:textId="77777777" w:rsidR="00D05528" w:rsidRDefault="00D05528" w:rsidP="00D05528">
      <w:r>
        <w:t xml:space="preserve">    style="width: 100%; height: auto; display: block; border: 1px solid #000;"</w:t>
      </w:r>
    </w:p>
    <w:p w14:paraId="1937A5A1" w14:textId="77777777" w:rsidR="00D05528" w:rsidRDefault="00D05528" w:rsidP="00D05528">
      <w:r>
        <w:t xml:space="preserve">  &gt;</w:t>
      </w:r>
    </w:p>
    <w:p w14:paraId="06D9CA96" w14:textId="77777777" w:rsidR="00D05528" w:rsidRDefault="00D05528" w:rsidP="00D05528">
      <w:r>
        <w:t xml:space="preserve">  &lt;</w:t>
      </w:r>
      <w:proofErr w:type="spellStart"/>
      <w:r>
        <w:t>figcaption</w:t>
      </w:r>
      <w:proofErr w:type="spellEnd"/>
      <w:r>
        <w:t xml:space="preserve"> style="font-size: 0.95rem; line-height: 1.25; margin-top: 0.5rem;"&gt;</w:t>
      </w:r>
    </w:p>
    <w:p w14:paraId="6C3D9FB3" w14:textId="77777777" w:rsidR="00D05528" w:rsidRDefault="00D05528" w:rsidP="00D05528">
      <w:r>
        <w:t xml:space="preserve">    &lt;strong&gt;Table 1 — Article 33 categories by </w:t>
      </w:r>
      <w:proofErr w:type="gramStart"/>
      <w:r>
        <w:t>period.&lt;</w:t>
      </w:r>
      <w:proofErr w:type="gramEnd"/>
      <w:r>
        <w:t>/strong&gt;</w:t>
      </w:r>
    </w:p>
    <w:p w14:paraId="1324939C" w14:textId="77777777" w:rsidR="00D05528" w:rsidRDefault="00D05528" w:rsidP="00D05528">
      <w:r>
        <w:t xml:space="preserve">    Percent values show the weight of the main grouped routes of appointment within each period: deputies, top taxpayers, general officers, high state and judicial offices, learned and educational elites, and symbolic or exceptional routes.</w:t>
      </w:r>
    </w:p>
    <w:p w14:paraId="7D3F8BA1" w14:textId="77777777" w:rsidR="00D05528" w:rsidRDefault="00D05528" w:rsidP="00D05528">
      <w:r>
        <w:t xml:space="preserve">  &lt;/</w:t>
      </w:r>
      <w:proofErr w:type="spellStart"/>
      <w:r>
        <w:t>figcaption</w:t>
      </w:r>
      <w:proofErr w:type="spellEnd"/>
      <w:r>
        <w:t>&gt;</w:t>
      </w:r>
    </w:p>
    <w:p w14:paraId="09DC9607" w14:textId="77777777" w:rsidR="00D05528" w:rsidRDefault="00D05528" w:rsidP="00D05528">
      <w:r>
        <w:t>&lt;/figure&gt;</w:t>
      </w:r>
    </w:p>
    <w:p w14:paraId="6E744BA7" w14:textId="77777777" w:rsidR="00D05528" w:rsidRDefault="00D05528" w:rsidP="00D05528"/>
    <w:p w14:paraId="7E873FF3" w14:textId="77777777" w:rsidR="00D05528" w:rsidRDefault="00D05528" w:rsidP="00D05528">
      <w:r>
        <w:t>--------------------------------------------------------------------------------</w:t>
      </w:r>
    </w:p>
    <w:p w14:paraId="25AD37E7" w14:textId="77777777" w:rsidR="00D05528" w:rsidRDefault="00D05528" w:rsidP="00D05528"/>
    <w:p w14:paraId="01465EAE" w14:textId="77777777" w:rsidR="00D05528" w:rsidRDefault="00D05528" w:rsidP="00D05528">
      <w:r>
        <w:t xml:space="preserve">Following Table 1, the distribution of Article 33 categories across the five periods points to a Senate structured by several durable routes of recruitment rather than by a single dominant principle. The parliamentary route nevertheless emerges with </w:t>
      </w:r>
      <w:proofErr w:type="gramStart"/>
      <w:r>
        <w:t>particular force</w:t>
      </w:r>
      <w:proofErr w:type="gramEnd"/>
      <w:r>
        <w:t xml:space="preserve">. Deputies account for 7.6% in 1848–1859, rise to 25.5% in 1860–1882, and then become the largest single channel in the central liberal decades, reaching 39.1% in 1883–1913 and 39.5% in 1914–1924, before declining to 31.7% in 1925–1946. The trajectory retains its central place even after that decline, and the union total of 32.8% confirms the long-term weight of prior service in the elected chamber. What takes shape, period after period, is a constitutional body increasingly permeated by careers formed in representative politics. Appointment for life did not erase the growing authority of parliamentary experience; rather, it absorbed and </w:t>
      </w:r>
      <w:proofErr w:type="spellStart"/>
      <w:r>
        <w:t>stabilised</w:t>
      </w:r>
      <w:proofErr w:type="spellEnd"/>
      <w:r>
        <w:t xml:space="preserve"> it. The Senate increasingly appears as a chamber in which elective legitimacy, once accumulated in the Chamber of Deputies, could be translated into permanence, rank, and institutional continuity.</w:t>
      </w:r>
    </w:p>
    <w:p w14:paraId="03AAF0D0" w14:textId="77777777" w:rsidR="00D05528" w:rsidRDefault="00D05528" w:rsidP="00D05528"/>
    <w:p w14:paraId="4FE5067F" w14:textId="77777777" w:rsidR="00D05528" w:rsidRDefault="00D05528" w:rsidP="00D05528">
      <w:r>
        <w:t>--------------------------------------------------------------------------------</w:t>
      </w:r>
    </w:p>
    <w:p w14:paraId="20371E8D" w14:textId="77777777" w:rsidR="00D05528" w:rsidRDefault="00D05528" w:rsidP="00D05528"/>
    <w:p w14:paraId="7D9BD25F" w14:textId="77777777" w:rsidR="00D05528" w:rsidRDefault="00D05528" w:rsidP="00D05528">
      <w:r>
        <w:t xml:space="preserve">The fiscal–property route follows a different rhythm, but one that remained equally consequential over the long term  &lt;cite id="w66to"&gt;&lt;a </w:t>
      </w:r>
      <w:proofErr w:type="spellStart"/>
      <w:r>
        <w:t>href</w:t>
      </w:r>
      <w:proofErr w:type="spellEnd"/>
      <w:r>
        <w:t xml:space="preserve">="#zotero%7C22491602%2F7X29JUNU"&gt;(Mayer, </w:t>
      </w:r>
      <w:r>
        <w:lastRenderedPageBreak/>
        <w:t xml:space="preserve">1981)&lt;/a&gt;&lt;/cite&gt;, &lt;cite id="u8fdn"&gt;&lt;a </w:t>
      </w:r>
      <w:proofErr w:type="spellStart"/>
      <w:r>
        <w:t>href</w:t>
      </w:r>
      <w:proofErr w:type="spellEnd"/>
      <w:r>
        <w:t xml:space="preserve">="#zotero%7C22491602%2FPDBGS22C"&gt;(Gibson &amp;#38; Blinkhorn, 1991)&lt;/a&gt;&lt;/cite&gt;. Top taxpayers represent 32.6% in 1848–1859 and 35.4% in 1860–1882, then fall to 22.0% in 1883–1913 and 19.3% in 1914–1924, before rising again to 25.5% in 1925–1946. With a union total of 25.6%, this route remained one of the principal pillars of senatorial recruitment from beginning to end. Read together, the curves for deputies and top taxpayers suggest that the expansion of parliamentary careers did not displace property-based </w:t>
      </w:r>
      <w:proofErr w:type="gramStart"/>
      <w:r>
        <w:t>authority, but</w:t>
      </w:r>
      <w:proofErr w:type="gramEnd"/>
      <w:r>
        <w:t xml:space="preserve"> coexisted with it in changing proportions. Alongside these two major channels stood a broad bloc of high state and judicial offices, which moved from 36.8% in 1848–1859 to around a quarter of the </w:t>
      </w:r>
      <w:proofErr w:type="gramStart"/>
      <w:r>
        <w:t>chamber</w:t>
      </w:r>
      <w:proofErr w:type="gramEnd"/>
      <w:r>
        <w:t xml:space="preserve"> thereafter, remaining at 30.0% in 1860–1882, 25.5% in 1883–1913, 23.3% in 1914–1924, and 24.8% in 1925–1946. This continuity shows the enduring role of the upper bureaucracy, the magistracy, and ministerial office in feeding the Senate. The chamber therefore rested on a composite social foundation: parliamentary experience, fiscal capacity, and the higher state administration formed its three most substantial axes.</w:t>
      </w:r>
    </w:p>
    <w:p w14:paraId="5DE28DD5" w14:textId="77777777" w:rsidR="00D05528" w:rsidRDefault="00D05528" w:rsidP="00D05528"/>
    <w:p w14:paraId="5767FFDE" w14:textId="77777777" w:rsidR="00D05528" w:rsidRDefault="00D05528" w:rsidP="00D05528">
      <w:r>
        <w:t>--------------------------------------------------------------------------------</w:t>
      </w:r>
    </w:p>
    <w:p w14:paraId="4BCFB92C" w14:textId="77777777" w:rsidR="00D05528" w:rsidRDefault="00D05528" w:rsidP="00D05528"/>
    <w:p w14:paraId="7AFF986F" w14:textId="77777777" w:rsidR="00D05528" w:rsidRDefault="00D05528" w:rsidP="00D05528">
      <w:r>
        <w:t xml:space="preserve">The remaining routes were smaller, yet they still reveal important adjustments in the political and symbolic composition of the chamber. General officers begin at 17.4% in 1848–1859, fall to just above 8% from 1860 to 1924, and then rise sharply to 14.2% in 1925–1946, a late recovery that gives the military route a union total of 11.5%. Learned and educational elites move within a narrower band, from 9.7% in 1848–1859 to 7.1% in 1860–1882, 9.4% in 1883–1913, 12.1% in 1914–1924, and 7.7% in 1925–1946, confirming a steady, though secondary, presence of scientific and educational prestige within senatorial recruitment. Symbolic or exceptional routes, by contrast, contract markedly over time: from 16.7% in 1848–1859 and 11.1% in 1860–1882 to 2.5% in 1883–1913, then 4.4% in 1914–1924 and 4.4% again in 1925–1946. Their declining weight suggests that the early Senate still carried a stronger imprint of foundational, honorific, and extraordinary forms of nomination, while the later chamber became more tightly anchored in repeatable institutional careers and socially </w:t>
      </w:r>
      <w:proofErr w:type="spellStart"/>
      <w:r>
        <w:t>recognisable</w:t>
      </w:r>
      <w:proofErr w:type="spellEnd"/>
      <w:r>
        <w:t xml:space="preserve"> qualifications. Taken as a whole, the table points to a long transition from an upper house still marked by heterogeneous founding logics to one increasingly </w:t>
      </w:r>
      <w:proofErr w:type="spellStart"/>
      <w:r>
        <w:t>organised</w:t>
      </w:r>
      <w:proofErr w:type="spellEnd"/>
      <w:r>
        <w:t xml:space="preserve"> around a smaller number of stable channels: elective politics, wealth, state office, and, in more limited measure, military and learned distinction.</w:t>
      </w:r>
    </w:p>
    <w:p w14:paraId="3A87D728" w14:textId="77777777" w:rsidR="00D05528" w:rsidRDefault="00D05528" w:rsidP="00D05528"/>
    <w:p w14:paraId="0855E48A" w14:textId="77777777" w:rsidR="00D05528" w:rsidRDefault="00D05528" w:rsidP="00D05528">
      <w:r>
        <w:t>--------------------------------------------------------------------------------</w:t>
      </w:r>
    </w:p>
    <w:p w14:paraId="622D2ECA" w14:textId="77777777" w:rsidR="00D05528" w:rsidRDefault="00D05528" w:rsidP="00D05528"/>
    <w:p w14:paraId="7A68DF1C" w14:textId="77777777" w:rsidR="00D05528" w:rsidRDefault="00D05528" w:rsidP="00D05528">
      <w:r>
        <w:t>### Profession</w:t>
      </w:r>
    </w:p>
    <w:p w14:paraId="24442C4F" w14:textId="77777777" w:rsidR="00D05528" w:rsidRDefault="00D05528" w:rsidP="00D05528"/>
    <w:p w14:paraId="6664A531" w14:textId="77777777" w:rsidR="00D05528" w:rsidRDefault="00D05528" w:rsidP="00D05528">
      <w:r>
        <w:t>--------------------------------------------------------------------------------</w:t>
      </w:r>
    </w:p>
    <w:p w14:paraId="3E22487B" w14:textId="77777777" w:rsidR="00D05528" w:rsidRDefault="00D05528" w:rsidP="00D05528"/>
    <w:p w14:paraId="44435DF1" w14:textId="77777777" w:rsidR="00D05528" w:rsidRDefault="00D05528" w:rsidP="00D05528">
      <w:r>
        <w:t xml:space="preserve">&lt;figure style="margin: 1.2rem auto; </w:t>
      </w:r>
      <w:proofErr w:type="gramStart"/>
      <w:r>
        <w:t>max-width</w:t>
      </w:r>
      <w:proofErr w:type="gramEnd"/>
      <w:r>
        <w:t>: 1100px;"&gt;</w:t>
      </w:r>
    </w:p>
    <w:p w14:paraId="6777B66C" w14:textId="77777777" w:rsidR="00D05528" w:rsidRDefault="00D05528" w:rsidP="00D05528">
      <w:r>
        <w:t xml:space="preserve">  &lt;</w:t>
      </w:r>
      <w:proofErr w:type="spellStart"/>
      <w:r>
        <w:t>img</w:t>
      </w:r>
      <w:proofErr w:type="spellEnd"/>
    </w:p>
    <w:p w14:paraId="769E3F33" w14:textId="77777777" w:rsidR="00D05528" w:rsidRDefault="00D05528" w:rsidP="00D05528">
      <w:r>
        <w:t xml:space="preserve">    </w:t>
      </w:r>
      <w:proofErr w:type="spellStart"/>
      <w:r>
        <w:t>src</w:t>
      </w:r>
      <w:proofErr w:type="spellEnd"/>
      <w:r>
        <w:t>="table_prof_macro_top5_by_period_bw_v9.png"</w:t>
      </w:r>
    </w:p>
    <w:p w14:paraId="2FEB6BEF" w14:textId="77777777" w:rsidR="00D05528" w:rsidRDefault="00D05528" w:rsidP="00D05528">
      <w:r>
        <w:t xml:space="preserve">    alt="Table — Macro-professions of senators, by period"</w:t>
      </w:r>
    </w:p>
    <w:p w14:paraId="75987295" w14:textId="77777777" w:rsidR="00D05528" w:rsidRDefault="00D05528" w:rsidP="00D05528">
      <w:r>
        <w:t xml:space="preserve">    style="width: 100%; height: auto; display: block; border: 1px solid #000;"</w:t>
      </w:r>
    </w:p>
    <w:p w14:paraId="7470B842" w14:textId="77777777" w:rsidR="00D05528" w:rsidRDefault="00D05528" w:rsidP="00D05528">
      <w:r>
        <w:t xml:space="preserve">  &gt;</w:t>
      </w:r>
    </w:p>
    <w:p w14:paraId="2359BF07" w14:textId="77777777" w:rsidR="00D05528" w:rsidRDefault="00D05528" w:rsidP="00D05528">
      <w:r>
        <w:t xml:space="preserve">  &lt;</w:t>
      </w:r>
      <w:proofErr w:type="spellStart"/>
      <w:r>
        <w:t>figcaption</w:t>
      </w:r>
      <w:proofErr w:type="spellEnd"/>
      <w:r>
        <w:t xml:space="preserve"> style="font-size: 0.95rem; line-height: 1.25; margin-top: 0.5rem;"&gt;</w:t>
      </w:r>
    </w:p>
    <w:p w14:paraId="45023D8B" w14:textId="77777777" w:rsidR="00D05528" w:rsidRDefault="00D05528" w:rsidP="00D05528">
      <w:r>
        <w:t xml:space="preserve">    &lt;strong&gt;Table 2 — Macro-professions of senators, by </w:t>
      </w:r>
      <w:proofErr w:type="gramStart"/>
      <w:r>
        <w:t>period.&lt;</w:t>
      </w:r>
      <w:proofErr w:type="gramEnd"/>
      <w:r>
        <w:t>/strong&gt;</w:t>
      </w:r>
    </w:p>
    <w:p w14:paraId="01FFDAB6" w14:textId="77777777" w:rsidR="00D05528" w:rsidRDefault="00D05528" w:rsidP="00D05528">
      <w:r>
        <w:t xml:space="preserve">    Percent values partition the chamber within each period (macro-profession is treated as mutually exclusive</w:t>
      </w:r>
      <w:proofErr w:type="gramStart"/>
      <w:r>
        <w:t>);</w:t>
      </w:r>
      <w:proofErr w:type="gramEnd"/>
    </w:p>
    <w:p w14:paraId="4F762A18" w14:textId="77777777" w:rsidR="00D05528" w:rsidRDefault="00D05528" w:rsidP="00D05528">
      <w:r>
        <w:t xml:space="preserve">    “Other” aggregates all remaining categories outside the top list.</w:t>
      </w:r>
    </w:p>
    <w:p w14:paraId="0339BA7C" w14:textId="77777777" w:rsidR="00D05528" w:rsidRDefault="00D05528" w:rsidP="00D05528">
      <w:r>
        <w:t xml:space="preserve">  &lt;/</w:t>
      </w:r>
      <w:proofErr w:type="spellStart"/>
      <w:r>
        <w:t>figcaption</w:t>
      </w:r>
      <w:proofErr w:type="spellEnd"/>
      <w:r>
        <w:t>&gt;</w:t>
      </w:r>
    </w:p>
    <w:p w14:paraId="58B3D068" w14:textId="77777777" w:rsidR="00D05528" w:rsidRDefault="00D05528" w:rsidP="00D05528">
      <w:r>
        <w:t>&lt;/figure&gt;</w:t>
      </w:r>
    </w:p>
    <w:p w14:paraId="054F09D1" w14:textId="77777777" w:rsidR="00D05528" w:rsidRDefault="00D05528" w:rsidP="00D05528"/>
    <w:p w14:paraId="44384DD9" w14:textId="77777777" w:rsidR="00D05528" w:rsidRDefault="00D05528" w:rsidP="00D05528">
      <w:r>
        <w:t>--------------------------------------------------------------------------------</w:t>
      </w:r>
    </w:p>
    <w:p w14:paraId="3F0F5D24" w14:textId="77777777" w:rsidR="00D05528" w:rsidRDefault="00D05528" w:rsidP="00D05528"/>
    <w:p w14:paraId="4B7509B7" w14:textId="77777777" w:rsidR="00D05528" w:rsidRDefault="00D05528" w:rsidP="00D05528">
      <w:r>
        <w:t>The macro-professional (Table 2), clarifies how these statutory channels are socially embodied. Economic elites remain substantial but trend downwards in the later phases: after 31.7% in 1860–1882 they decline to 24.1% in 1883–1913, 18.6% in 1914–1924, and 16.6% in 1925–1946. In parallel, credentialled expertise expands. University professors rise from 4.9% (1848–1859) to 9.4% (1860–1882), 12.7% (1883–1913), peak at 19.3% (1914–1924), and remain elevated at 18.0% (1925–1946). Lawyers similarly climb from 3.5% to 6.7% and 8.6% in the first three periods, peak at 16.3% in 1914–</w:t>
      </w:r>
      <w:proofErr w:type="gramStart"/>
      <w:r>
        <w:t>1924, and</w:t>
      </w:r>
      <w:proofErr w:type="gramEnd"/>
      <w:r>
        <w:t xml:space="preserve"> then retreat to 11.4% thereafter. These trajectories indicate a growing premium on credentials and formal competences as usable forms of authority </w:t>
      </w:r>
      <w:r>
        <w:lastRenderedPageBreak/>
        <w:t>within the state’s upper institutions. Coercive and high-state careers show long downward pressure with a partial reversal in the final period. Military elites fall from 20.8% in 1848–1859 to 12.0% in 1860–1882, hover around 11% across the liberal decades, and then rise to 16.7% in 1925–1946. Magistrates decline from 19.4% in the first period to around 10.5% in the middle decades, drop to 8.4% in 1914–1924, and recover to 10.3% thereafter. The final period thus modifies earlier tendencies rather than cancelling them: the re-weighting of military and senior state careers coincides with the renewed prominence of top taxpayers, yet the chamber continues to rely heavily on parliamentary experience and credentialled expertise.</w:t>
      </w:r>
    </w:p>
    <w:p w14:paraId="640290F0" w14:textId="77777777" w:rsidR="00D05528" w:rsidRDefault="00D05528" w:rsidP="00D05528"/>
    <w:p w14:paraId="517F30C3" w14:textId="77777777" w:rsidR="00D05528" w:rsidRDefault="00D05528" w:rsidP="00D05528">
      <w:r>
        <w:t>--------------------------------------------------------------------------------</w:t>
      </w:r>
    </w:p>
    <w:p w14:paraId="177E800F" w14:textId="77777777" w:rsidR="00D05528" w:rsidRDefault="00D05528" w:rsidP="00D05528"/>
    <w:p w14:paraId="6B038368" w14:textId="77777777" w:rsidR="00D05528" w:rsidRDefault="00D05528" w:rsidP="00D05528">
      <w:r>
        <w:t xml:space="preserve">Taken together, the two tables outline a coherent long-run reconfiguration. What changes is the internal balance of elite types—towards parliamentary experience and certified competence—while what persists is a selective recruitment of strata whose authority can be </w:t>
      </w:r>
      <w:proofErr w:type="spellStart"/>
      <w:r>
        <w:t>recognised</w:t>
      </w:r>
      <w:proofErr w:type="spellEnd"/>
      <w:r>
        <w:t xml:space="preserve"> and </w:t>
      </w:r>
      <w:proofErr w:type="spellStart"/>
      <w:r>
        <w:t>institutionalised</w:t>
      </w:r>
      <w:proofErr w:type="spellEnd"/>
      <w:r>
        <w:t xml:space="preserve"> as governance. The Senate remains consistently “high” in social status, but the forms of that “highness” shift across Liberal Italy and the Fascist period, combining in different proportions property, credentials, and institutional career pathways.</w:t>
      </w:r>
    </w:p>
    <w:p w14:paraId="00D52352" w14:textId="77777777" w:rsidR="00D05528" w:rsidRDefault="00D05528" w:rsidP="00D05528"/>
    <w:p w14:paraId="0BB8C1E8" w14:textId="77777777" w:rsidR="00D05528" w:rsidRDefault="00D05528" w:rsidP="00D05528">
      <w:r>
        <w:t>--------------------------------------------------------------------------------</w:t>
      </w:r>
    </w:p>
    <w:p w14:paraId="49F38ED7" w14:textId="77777777" w:rsidR="00D05528" w:rsidRDefault="00D05528" w:rsidP="00D05528"/>
    <w:p w14:paraId="1FBB9DDE" w14:textId="77777777" w:rsidR="00D05528" w:rsidRDefault="00D05528" w:rsidP="00D05528">
      <w:r>
        <w:t>### Cohort–in-office dynamics</w:t>
      </w:r>
    </w:p>
    <w:p w14:paraId="7BA42204" w14:textId="77777777" w:rsidR="00D05528" w:rsidRDefault="00D05528" w:rsidP="00D05528"/>
    <w:p w14:paraId="62B9E185" w14:textId="77777777" w:rsidR="00D05528" w:rsidRDefault="00D05528" w:rsidP="00D05528">
      <w:r>
        <w:t>--------------------------------------------------------------------------------</w:t>
      </w:r>
    </w:p>
    <w:p w14:paraId="100DA514" w14:textId="77777777" w:rsidR="00D05528" w:rsidRDefault="00D05528" w:rsidP="00D05528"/>
    <w:p w14:paraId="7682AA1B" w14:textId="77777777" w:rsidR="00D05528" w:rsidRDefault="00D05528" w:rsidP="00D05528">
      <w:r>
        <w:t>Life appointment gives the Senate its distinctive tempo. Nominations arrived in waves (</w:t>
      </w:r>
      <w:proofErr w:type="spellStart"/>
      <w:r>
        <w:t>infornate</w:t>
      </w:r>
      <w:proofErr w:type="spellEnd"/>
      <w:r>
        <w:t xml:space="preserve">), and once admitted senators tended to remain for years, sometimes across very different political climates. This section therefore follows persistence and renewal inside the chamber, asking how far cohorts formed under one phase continued to shape the Senate’s everyday balance in the next, and how easily later governments could work with, or around, an inherited composition. This focus is necessary because the statutory language of life tenure can </w:t>
      </w:r>
      <w:proofErr w:type="gramStart"/>
      <w:r>
        <w:t>mislead:</w:t>
      </w:r>
      <w:proofErr w:type="gramEnd"/>
      <w:r>
        <w:t xml:space="preserve"> it suggests an undifferentiated permanence, whereas in practice the chamber was made of cohorts with different </w:t>
      </w:r>
      <w:r>
        <w:lastRenderedPageBreak/>
        <w:t xml:space="preserve">ages, different moments of entry, and different degrees of survival across political thresholds. We therefore examine, period by period, how long nomination waves remained present in the Senate’s active body, and how far senators appointed under one conjuncture “migrated” into those that followed. Our </w:t>
      </w:r>
      <w:proofErr w:type="spellStart"/>
      <w:r>
        <w:t>periodisation</w:t>
      </w:r>
      <w:proofErr w:type="spellEnd"/>
      <w:r>
        <w:t xml:space="preserve"> captures contexts shaped by markedly different political logics: the Kingdom of Sardinia; the later liberal decades, including phases commonly associated with greater opening (the Depretis moment) and with stronger restraints (the Crispi moment); the </w:t>
      </w:r>
      <w:proofErr w:type="spellStart"/>
      <w:r>
        <w:t>Giolittian</w:t>
      </w:r>
      <w:proofErr w:type="spellEnd"/>
      <w:r>
        <w:t xml:space="preserve"> era; the immediate post-war years; and, finally, Fascism. The purpose here is to verify how these shifts translated into the Senate’s day-to-day composition—whether turning points brought substantial renewal, or whether earlier nomination cohorts continued to structure the chamber’s practical balance over time.</w:t>
      </w:r>
    </w:p>
    <w:p w14:paraId="0DC4D6B5" w14:textId="77777777" w:rsidR="00D05528" w:rsidRDefault="00D05528" w:rsidP="00D05528"/>
    <w:p w14:paraId="536D8BD5" w14:textId="77777777" w:rsidR="00D05528" w:rsidRDefault="00D05528" w:rsidP="00D05528">
      <w:r>
        <w:t>--------------------------------------------------------------------------------</w:t>
      </w:r>
    </w:p>
    <w:p w14:paraId="2C9A5F6B" w14:textId="77777777" w:rsidR="00D05528" w:rsidRDefault="00D05528" w:rsidP="00D05528"/>
    <w:p w14:paraId="394B5B12" w14:textId="77777777" w:rsidR="00D05528" w:rsidRDefault="00D05528" w:rsidP="00D05528">
      <w:r>
        <w:t>&lt;figure&gt;</w:t>
      </w:r>
    </w:p>
    <w:p w14:paraId="1AF19B28" w14:textId="77777777" w:rsidR="00D05528" w:rsidRDefault="00D05528" w:rsidP="00D05528">
      <w:r>
        <w:t xml:space="preserve">  &lt;</w:t>
      </w:r>
      <w:proofErr w:type="spellStart"/>
      <w:r>
        <w:t>img</w:t>
      </w:r>
      <w:proofErr w:type="spellEnd"/>
      <w:r>
        <w:t xml:space="preserve"> </w:t>
      </w:r>
      <w:proofErr w:type="spellStart"/>
      <w:r>
        <w:t>src</w:t>
      </w:r>
      <w:proofErr w:type="spellEnd"/>
      <w:r>
        <w:t>="senate_in_office_by_year_line_bw.png" width="900"&gt;</w:t>
      </w:r>
    </w:p>
    <w:p w14:paraId="41DA0A4C" w14:textId="77777777" w:rsidR="00D05528" w:rsidRDefault="00D05528" w:rsidP="00D05528">
      <w:r>
        <w:t xml:space="preserve">  &lt;</w:t>
      </w:r>
      <w:proofErr w:type="spellStart"/>
      <w:r>
        <w:t>figcaption</w:t>
      </w:r>
      <w:proofErr w:type="spellEnd"/>
      <w:r>
        <w:t>&gt;&lt;</w:t>
      </w:r>
      <w:proofErr w:type="spellStart"/>
      <w:r>
        <w:t>i</w:t>
      </w:r>
      <w:proofErr w:type="spellEnd"/>
      <w:r>
        <w:t xml:space="preserve">&gt;Graph </w:t>
      </w:r>
      <w:proofErr w:type="gramStart"/>
      <w:r>
        <w:t>2.&lt;</w:t>
      </w:r>
      <w:proofErr w:type="gramEnd"/>
      <w:r>
        <w:t>/</w:t>
      </w:r>
      <w:proofErr w:type="spellStart"/>
      <w:r>
        <w:t>i</w:t>
      </w:r>
      <w:proofErr w:type="spellEnd"/>
      <w:r>
        <w:t>&gt; &lt;</w:t>
      </w:r>
      <w:proofErr w:type="spellStart"/>
      <w:r>
        <w:t>i</w:t>
      </w:r>
      <w:proofErr w:type="spellEnd"/>
      <w:r>
        <w:t>&gt;Senators in office per year (1848–1946) (v9</w:t>
      </w:r>
      <w:proofErr w:type="gramStart"/>
      <w:r>
        <w:t>).&lt;</w:t>
      </w:r>
      <w:proofErr w:type="gramEnd"/>
      <w:r>
        <w:t>/</w:t>
      </w:r>
      <w:proofErr w:type="spellStart"/>
      <w:r>
        <w:t>i</w:t>
      </w:r>
      <w:proofErr w:type="spellEnd"/>
      <w:r>
        <w:t>&gt;&lt;/</w:t>
      </w:r>
      <w:proofErr w:type="spellStart"/>
      <w:r>
        <w:t>figcaption</w:t>
      </w:r>
      <w:proofErr w:type="spellEnd"/>
      <w:r>
        <w:t>&gt;</w:t>
      </w:r>
    </w:p>
    <w:p w14:paraId="64C9EB5C" w14:textId="77777777" w:rsidR="00D05528" w:rsidRDefault="00D05528" w:rsidP="00D05528">
      <w:r>
        <w:t>&lt;/figure&gt;</w:t>
      </w:r>
    </w:p>
    <w:p w14:paraId="31571BE3" w14:textId="77777777" w:rsidR="00D05528" w:rsidRDefault="00D05528" w:rsidP="00D05528"/>
    <w:p w14:paraId="75D5A9C7" w14:textId="77777777" w:rsidR="00D05528" w:rsidRDefault="00D05528" w:rsidP="00D05528">
      <w:r>
        <w:t>--------------------------------------------------------------------------------</w:t>
      </w:r>
    </w:p>
    <w:p w14:paraId="20DF4117" w14:textId="77777777" w:rsidR="00D05528" w:rsidRDefault="00D05528" w:rsidP="00D05528"/>
    <w:p w14:paraId="2FD0C455" w14:textId="77777777" w:rsidR="00D05528" w:rsidRDefault="00D05528" w:rsidP="00D05528">
      <w:r>
        <w:t xml:space="preserve">The second dimension we examine concerns the profile of the senators and the careers they developed within the Senate itself, reconstructed through three interrelated measures that help us grasp what it means to belong to a life-appointed chamber—one that does not, by its nature, offer clear “work periods” in the way elective institutions do. The first measure is simply the size of the Senate, traced year by year (Graph 2). Read in this way, the chamber follows a long curve of expansion, with an especially sharp increase when it ceases to be the Senate of the Kingdom of Sardinia and becomes the Senate of the Kingdom of Italy, moving from roughly a hundred members to around three hundred. Numbers then rise more steadily, reaching an average of roughly five hundred senators. In 1938 the series reaches its peak, climbing beyond the five-hundred mark—an acceleration plausibly connected to Mussolini’s need to consolidate a more dependable majority within an institution with which the regime generally worked without major difficulty, </w:t>
      </w:r>
      <w:r>
        <w:lastRenderedPageBreak/>
        <w:t>but where loyalty became a more pressing concern as Italy moved into a direct alliance with Germany, a strategic orientation not always instinctive for a political culture long accustomed to agreements with Great Britain.</w:t>
      </w:r>
    </w:p>
    <w:p w14:paraId="7708B476" w14:textId="77777777" w:rsidR="00D05528" w:rsidRDefault="00D05528" w:rsidP="00D05528"/>
    <w:p w14:paraId="24000CED" w14:textId="77777777" w:rsidR="00D05528" w:rsidRDefault="00D05528" w:rsidP="00D05528">
      <w:r>
        <w:t>--------------------------------------------------------------------------------</w:t>
      </w:r>
    </w:p>
    <w:p w14:paraId="30FCB5E4" w14:textId="77777777" w:rsidR="00D05528" w:rsidRDefault="00D05528" w:rsidP="00D05528"/>
    <w:p w14:paraId="69DAC4D7" w14:textId="77777777" w:rsidR="00D05528" w:rsidRDefault="00D05528" w:rsidP="00D05528">
      <w:r>
        <w:t>&lt;figure&gt;</w:t>
      </w:r>
    </w:p>
    <w:p w14:paraId="08BE6438" w14:textId="77777777" w:rsidR="00D05528" w:rsidRDefault="00D05528" w:rsidP="00D05528">
      <w:r>
        <w:t xml:space="preserve">  &lt;</w:t>
      </w:r>
      <w:proofErr w:type="spellStart"/>
      <w:r>
        <w:t>img</w:t>
      </w:r>
      <w:proofErr w:type="spellEnd"/>
      <w:r>
        <w:t xml:space="preserve"> </w:t>
      </w:r>
      <w:proofErr w:type="spellStart"/>
      <w:r>
        <w:t>src</w:t>
      </w:r>
      <w:proofErr w:type="spellEnd"/>
      <w:r>
        <w:t>="senate_avg_seniority_years_by_year_line_bw.png" width="900"&gt;</w:t>
      </w:r>
    </w:p>
    <w:p w14:paraId="0B177258" w14:textId="77777777" w:rsidR="00D05528" w:rsidRDefault="00D05528" w:rsidP="00D05528">
      <w:r>
        <w:t xml:space="preserve">  &lt;</w:t>
      </w:r>
      <w:proofErr w:type="spellStart"/>
      <w:r>
        <w:t>figcaption</w:t>
      </w:r>
      <w:proofErr w:type="spellEnd"/>
      <w:r>
        <w:t>&gt;&lt;</w:t>
      </w:r>
      <w:proofErr w:type="spellStart"/>
      <w:r>
        <w:t>i</w:t>
      </w:r>
      <w:proofErr w:type="spellEnd"/>
      <w:r>
        <w:t xml:space="preserve">&gt;Graph </w:t>
      </w:r>
      <w:proofErr w:type="gramStart"/>
      <w:r>
        <w:t>3.&lt;</w:t>
      </w:r>
      <w:proofErr w:type="gramEnd"/>
      <w:r>
        <w:t>/</w:t>
      </w:r>
      <w:proofErr w:type="spellStart"/>
      <w:r>
        <w:t>i</w:t>
      </w:r>
      <w:proofErr w:type="spellEnd"/>
      <w:r>
        <w:t>&gt; &lt;</w:t>
      </w:r>
      <w:proofErr w:type="spellStart"/>
      <w:r>
        <w:t>i</w:t>
      </w:r>
      <w:proofErr w:type="spellEnd"/>
      <w:r>
        <w:t>&gt;Average seniority among senators in office (end-of-year, 1848–1946) (v9</w:t>
      </w:r>
      <w:proofErr w:type="gramStart"/>
      <w:r>
        <w:t>).&lt;</w:t>
      </w:r>
      <w:proofErr w:type="gramEnd"/>
      <w:r>
        <w:t>/</w:t>
      </w:r>
      <w:proofErr w:type="spellStart"/>
      <w:r>
        <w:t>i</w:t>
      </w:r>
      <w:proofErr w:type="spellEnd"/>
      <w:r>
        <w:t>&gt;&lt;/</w:t>
      </w:r>
      <w:proofErr w:type="spellStart"/>
      <w:r>
        <w:t>figcaption</w:t>
      </w:r>
      <w:proofErr w:type="spellEnd"/>
      <w:r>
        <w:t>&gt;</w:t>
      </w:r>
    </w:p>
    <w:p w14:paraId="1D8A3DB6" w14:textId="77777777" w:rsidR="00D05528" w:rsidRDefault="00D05528" w:rsidP="00D05528">
      <w:r>
        <w:t>&lt;/figure&gt;</w:t>
      </w:r>
    </w:p>
    <w:p w14:paraId="5B6E3B3E" w14:textId="77777777" w:rsidR="00D05528" w:rsidRDefault="00D05528" w:rsidP="00D05528"/>
    <w:p w14:paraId="2EE3A858" w14:textId="77777777" w:rsidR="00D05528" w:rsidRDefault="00D05528" w:rsidP="00D05528">
      <w:r>
        <w:t>--------------------------------------------------------------------------------</w:t>
      </w:r>
    </w:p>
    <w:p w14:paraId="6EBE043E" w14:textId="77777777" w:rsidR="00D05528" w:rsidRDefault="00D05528" w:rsidP="00D05528"/>
    <w:p w14:paraId="0AB5BB48" w14:textId="77777777" w:rsidR="00D05528" w:rsidRDefault="00D05528" w:rsidP="00D05528">
      <w:r>
        <w:t xml:space="preserve">Graph </w:t>
      </w:r>
      <w:proofErr w:type="gramStart"/>
      <w:r>
        <w:t>3  shows</w:t>
      </w:r>
      <w:proofErr w:type="gramEnd"/>
      <w:r>
        <w:t>, year by year (1848–1946), the average seniority already accumulated by senators in office in that year. For each year, we treat the Senate as a collective body: we select all senators who are in office under our rule (nomination date ≤ the end of the year; and death missing or death ≥ the start of the year) and, for each of them, we compute how many years have elapsed since nomination up to 31 December of that year. The line therefore reports the mean of these values among all senators serving in that year. Read this way, the figure captures the chamber’s rhythm of permanence. When the line rises, the Senate of that year is, on average, composed of men who have been senators for longer; when it falls, recent appointments weigh more heavily and the composition “refreshes” more quickly. It offers a direct way of seeing how, within a life-appointed institution, the pace of renewal shifts over time, and with it the conditions under which collective habits, styles, and dispositions of the Senate take shape.</w:t>
      </w:r>
    </w:p>
    <w:p w14:paraId="78DE7D43" w14:textId="77777777" w:rsidR="00D05528" w:rsidRDefault="00D05528" w:rsidP="00D05528"/>
    <w:p w14:paraId="0A7877D1" w14:textId="77777777" w:rsidR="00D05528" w:rsidRDefault="00D05528" w:rsidP="00D05528">
      <w:r>
        <w:t>--------------------------------------------------------------------------------</w:t>
      </w:r>
    </w:p>
    <w:p w14:paraId="4A9945CC" w14:textId="77777777" w:rsidR="00D05528" w:rsidRDefault="00D05528" w:rsidP="00D05528"/>
    <w:p w14:paraId="751777C7" w14:textId="77777777" w:rsidR="00D05528" w:rsidRDefault="00D05528" w:rsidP="00D05528">
      <w:r>
        <w:t xml:space="preserve">Having established how large the Senate was, and how “old” it was as a collective body in each year, we can move to a third dimension, arguably the most consequential for our purposes: the internal stratigraphy of nomination cohorts. The question here is how far, within any given period, </w:t>
      </w:r>
      <w:r>
        <w:lastRenderedPageBreak/>
        <w:t xml:space="preserve">the chamber was composed of senators appointed under political phases that were no longer current. This matters because the Senate’s life tenure creates a built-in lag between the moment of appointment and the moment of deliberation, and that lag can be read as a potential </w:t>
      </w:r>
      <w:proofErr w:type="spellStart"/>
      <w:r>
        <w:t>décalage</w:t>
      </w:r>
      <w:proofErr w:type="spellEnd"/>
      <w:r>
        <w:t xml:space="preserve"> of mentalities within the institution itself. By tracing, period by period, the coexistence of cohorts nominated in different contexts, we can gauge the extent to which inherited appointment waves continued to shape the chamber’s everyday balance. In a system undergoing uneven and contested democratization, this cohort layering offers a concrete way to think about how older constitutional reflexes, administrative habits, and political sensibilities might persist inside a body that remained formally stable while the surrounding regime was changing.</w:t>
      </w:r>
    </w:p>
    <w:p w14:paraId="205AF0E0" w14:textId="77777777" w:rsidR="00D05528" w:rsidRDefault="00D05528" w:rsidP="00D05528"/>
    <w:p w14:paraId="5BD78449" w14:textId="77777777" w:rsidR="00D05528" w:rsidRDefault="00D05528" w:rsidP="00D05528">
      <w:r>
        <w:t>--------------------------------------------------------------------------------</w:t>
      </w:r>
    </w:p>
    <w:p w14:paraId="75FAC639" w14:textId="77777777" w:rsidR="00D05528" w:rsidRDefault="00D05528" w:rsidP="00D05528"/>
    <w:p w14:paraId="30937384" w14:textId="77777777" w:rsidR="00D05528" w:rsidRDefault="00D05528" w:rsidP="00D05528">
      <w:r>
        <w:t>&lt;figure&gt;</w:t>
      </w:r>
    </w:p>
    <w:p w14:paraId="23C35DB4" w14:textId="77777777" w:rsidR="00D05528" w:rsidRDefault="00D05528" w:rsidP="00D05528">
      <w:r>
        <w:t xml:space="preserve">  &lt;</w:t>
      </w:r>
      <w:proofErr w:type="spellStart"/>
      <w:r>
        <w:t>img</w:t>
      </w:r>
      <w:proofErr w:type="spellEnd"/>
      <w:r>
        <w:t xml:space="preserve"> </w:t>
      </w:r>
      <w:proofErr w:type="spellStart"/>
      <w:r>
        <w:t>src</w:t>
      </w:r>
      <w:proofErr w:type="spellEnd"/>
      <w:r>
        <w:t>="senate_in_office_by_nomination_cohort_bw_hatched_barh.png" width="900"&gt;</w:t>
      </w:r>
    </w:p>
    <w:p w14:paraId="18EE9890" w14:textId="77777777" w:rsidR="00D05528" w:rsidRDefault="00D05528" w:rsidP="00D05528">
      <w:r>
        <w:t xml:space="preserve">  &lt;</w:t>
      </w:r>
      <w:proofErr w:type="spellStart"/>
      <w:r>
        <w:t>figcaption</w:t>
      </w:r>
      <w:proofErr w:type="spellEnd"/>
      <w:r>
        <w:t>&gt;&lt;</w:t>
      </w:r>
      <w:proofErr w:type="spellStart"/>
      <w:r>
        <w:t>i</w:t>
      </w:r>
      <w:proofErr w:type="spellEnd"/>
      <w:r>
        <w:t xml:space="preserve">&gt;Graph </w:t>
      </w:r>
      <w:proofErr w:type="gramStart"/>
      <w:r>
        <w:t>4.&lt;</w:t>
      </w:r>
      <w:proofErr w:type="gramEnd"/>
      <w:r>
        <w:t>/</w:t>
      </w:r>
      <w:proofErr w:type="spellStart"/>
      <w:r>
        <w:t>i</w:t>
      </w:r>
      <w:proofErr w:type="spellEnd"/>
      <w:r>
        <w:t>&gt; &lt;</w:t>
      </w:r>
      <w:proofErr w:type="spellStart"/>
      <w:r>
        <w:t>i</w:t>
      </w:r>
      <w:proofErr w:type="spellEnd"/>
      <w:r>
        <w:t>&gt;Senators in office by period, split by nomination cohort (v9</w:t>
      </w:r>
      <w:proofErr w:type="gramStart"/>
      <w:r>
        <w:t>).&lt;</w:t>
      </w:r>
      <w:proofErr w:type="gramEnd"/>
      <w:r>
        <w:t>/</w:t>
      </w:r>
      <w:proofErr w:type="spellStart"/>
      <w:r>
        <w:t>i</w:t>
      </w:r>
      <w:proofErr w:type="spellEnd"/>
      <w:r>
        <w:t>&gt;&lt;/</w:t>
      </w:r>
      <w:proofErr w:type="spellStart"/>
      <w:r>
        <w:t>figcaption</w:t>
      </w:r>
      <w:proofErr w:type="spellEnd"/>
      <w:r>
        <w:t>&gt;</w:t>
      </w:r>
    </w:p>
    <w:p w14:paraId="145F7B72" w14:textId="77777777" w:rsidR="00D05528" w:rsidRDefault="00D05528" w:rsidP="00D05528">
      <w:r>
        <w:t>&lt;/figure&gt;</w:t>
      </w:r>
    </w:p>
    <w:p w14:paraId="2E0F818F" w14:textId="77777777" w:rsidR="00D05528" w:rsidRDefault="00D05528" w:rsidP="00D05528"/>
    <w:p w14:paraId="23EA06D2" w14:textId="77777777" w:rsidR="00D05528" w:rsidRDefault="00D05528" w:rsidP="00D05528">
      <w:r>
        <w:t>--------------------------------------------------------------------------------</w:t>
      </w:r>
    </w:p>
    <w:p w14:paraId="64145EC8" w14:textId="77777777" w:rsidR="00D05528" w:rsidRDefault="00D05528" w:rsidP="00D05528"/>
    <w:p w14:paraId="7C851D35" w14:textId="77777777" w:rsidR="00D05528" w:rsidRDefault="00D05528" w:rsidP="00D05528">
      <w:r>
        <w:t xml:space="preserve">The quantitative pattern points to a senatorial presence of roughly twenty to thirty years on average—long enough for notability to settle into durable habits, yet not long enough to guarantee a heavy carry-over from one political regime of recruitment to the next. The limited transit between periods makes that plain (Graph 4): the second period is composed largely of senators nominated within 1860–1882, while the earlier cohort contracts rapidly. By the time the third period is reached, the Sardinian nominees no longer form a meaningful component. Age provides the banal explanation—men already of mature years </w:t>
      </w:r>
      <w:proofErr w:type="gramStart"/>
      <w:r>
        <w:t>at the moment</w:t>
      </w:r>
      <w:proofErr w:type="gramEnd"/>
      <w:r>
        <w:t xml:space="preserve"> of nomination—but the institutional implication </w:t>
      </w:r>
      <w:proofErr w:type="gramStart"/>
      <w:r>
        <w:t>remains:</w:t>
      </w:r>
      <w:proofErr w:type="gramEnd"/>
      <w:r>
        <w:t xml:space="preserve"> even a life-appointed chamber undergoes substantial renewal within two generational steps. This </w:t>
      </w:r>
      <w:proofErr w:type="gramStart"/>
      <w:r>
        <w:t>has to</w:t>
      </w:r>
      <w:proofErr w:type="gramEnd"/>
      <w:r>
        <w:t xml:space="preserve"> be read alongside what we observed in the chamber’s territorial enlargement. Just as appointments gradually incorporated the spaces that would form unified Italy, the transition from the Kingdom of Sardinia to the </w:t>
      </w:r>
      <w:proofErr w:type="gramStart"/>
      <w:r>
        <w:t>united kingdom</w:t>
      </w:r>
      <w:proofErr w:type="gramEnd"/>
      <w:r>
        <w:t xml:space="preserve"> involved a marked re-shuffling </w:t>
      </w:r>
      <w:r>
        <w:lastRenderedPageBreak/>
        <w:t xml:space="preserve">inside the Senate itself. The older Sardinian senators—already few in relative terms—remain a minority once the new state framework consolidates. The image thus returns a double movement: expansion made possible by conquest and annexation, and an internal </w:t>
      </w:r>
      <w:proofErr w:type="spellStart"/>
      <w:r>
        <w:t>recomposition</w:t>
      </w:r>
      <w:proofErr w:type="spellEnd"/>
      <w:r>
        <w:t xml:space="preserve"> through which the Crown rendered the newly acquired peninsula administratively legible. In that sense, integration was not a neutral unfolding of “national” inclusion, but a widening carried out through the categories and hierarchies of a </w:t>
      </w:r>
      <w:proofErr w:type="spellStart"/>
      <w:r>
        <w:t>centre</w:t>
      </w:r>
      <w:proofErr w:type="spellEnd"/>
      <w:r>
        <w:t xml:space="preserve"> that had learned to govern first at home, and then across the rest of the peninsula.</w:t>
      </w:r>
    </w:p>
    <w:p w14:paraId="19BE7271" w14:textId="77777777" w:rsidR="00D05528" w:rsidRDefault="00D05528" w:rsidP="00D05528"/>
    <w:p w14:paraId="3A391A04" w14:textId="77777777" w:rsidR="00D05528" w:rsidRDefault="00D05528" w:rsidP="00D05528">
      <w:r>
        <w:t>--------------------------------------------------------------------------------</w:t>
      </w:r>
    </w:p>
    <w:p w14:paraId="3BA7D170" w14:textId="77777777" w:rsidR="00D05528" w:rsidRDefault="00D05528" w:rsidP="00D05528"/>
    <w:p w14:paraId="301A8231" w14:textId="77777777" w:rsidR="00D05528" w:rsidRDefault="00D05528" w:rsidP="00D05528">
      <w:r>
        <w:t xml:space="preserve">The third period (1883–1913) has a particular weight in this respect. It is the age of Agostino Depretis, and therefore of the transformation associated with the widening of suffrage and the reconfiguration of parliamentary majorities. In such a context, the Senate appears as a place where the new equilibrium requires reinforcement through nomination waves. This same long phase contains the political sequences of Francesco Crispi and Giovanni </w:t>
      </w:r>
      <w:proofErr w:type="spellStart"/>
      <w:r>
        <w:t>Giolitti</w:t>
      </w:r>
      <w:proofErr w:type="spellEnd"/>
      <w:r>
        <w:t>—three highly consequential moments of governmental ordering and re-ordering, each with its own relationship to the chamber, each with its own reliance on the nomination instrument. The period has been kept longer not out of convenience but because the underlying logic in this chapter remains the electoral regime: the degree of suffrage enlargement and its consequences for political balance, rather than a cabinet-by-cabinet chronology. The long duration is therefore part of the method: a way of keeping together the transformations that belong to the same institutional climate.</w:t>
      </w:r>
    </w:p>
    <w:p w14:paraId="040156BD" w14:textId="77777777" w:rsidR="00D05528" w:rsidRDefault="00D05528" w:rsidP="00D05528"/>
    <w:p w14:paraId="42694855" w14:textId="77777777" w:rsidR="00D05528" w:rsidRDefault="00D05528" w:rsidP="00D05528">
      <w:r>
        <w:t>--------------------------------------------------------------------------------</w:t>
      </w:r>
    </w:p>
    <w:p w14:paraId="5C08BD25" w14:textId="77777777" w:rsidR="00D05528" w:rsidRDefault="00D05528" w:rsidP="00D05528"/>
    <w:p w14:paraId="564D0D3B" w14:textId="77777777" w:rsidR="00D05528" w:rsidRDefault="00D05528" w:rsidP="00D05528">
      <w:r>
        <w:t xml:space="preserve">The penultimate period continues the pattern of concentrated nomination batches—the </w:t>
      </w:r>
      <w:proofErr w:type="spellStart"/>
      <w:r>
        <w:t>infornate</w:t>
      </w:r>
      <w:proofErr w:type="spellEnd"/>
      <w:r>
        <w:t xml:space="preserve">, in the vernacular of parliamentary life—yet the final period (1925–1946) makes the issue of renewal inseparable from regime change. Here the Senate’s autonomy becomes a central theme. In the transition to fascism, the chamber’s composition remains, for a time, predominantly non-fascist: a legacy of earlier nomination circuits, older notabilities, and careers formed under liberal parliamentarism. The regime does not begin from a tabula rasa. The upper chamber retains, at least initially, its social memory and its inherited personnel. Yet the nomination power remains active, </w:t>
      </w:r>
      <w:r>
        <w:lastRenderedPageBreak/>
        <w:t xml:space="preserve">and it remains decisive. Fascism continues to nominate senators, and through repeated nomination waves the chamber’s balance shifts. Over time, the accumulated weight of fascist nominations produces a </w:t>
      </w:r>
      <w:proofErr w:type="spellStart"/>
      <w:r>
        <w:t>fascistised</w:t>
      </w:r>
      <w:proofErr w:type="spellEnd"/>
      <w:r>
        <w:t xml:space="preserve"> Senate: not because a single decree instantaneously transforms its personnel, but because a sustained sequence of appointments gradually redefines its internal majority and the tone of its institutional life.</w:t>
      </w:r>
    </w:p>
    <w:p w14:paraId="650173A3" w14:textId="77777777" w:rsidR="00D05528" w:rsidRDefault="00D05528" w:rsidP="00D05528"/>
    <w:p w14:paraId="03BE20F1" w14:textId="77777777" w:rsidR="00D05528" w:rsidRDefault="00D05528" w:rsidP="00D05528">
      <w:r>
        <w:t>--------------------------------------------------------------------------------</w:t>
      </w:r>
    </w:p>
    <w:p w14:paraId="3002602B" w14:textId="77777777" w:rsidR="00D05528" w:rsidRDefault="00D05528" w:rsidP="00D05528"/>
    <w:p w14:paraId="66302850" w14:textId="77777777" w:rsidR="00D05528" w:rsidRDefault="00D05528" w:rsidP="00D05528">
      <w:r>
        <w:t xml:space="preserve">In this sense, the figure points towards a specific form of institutional reproduction under dictatorship: continuity at the level of constitutional form, transformation through recruitment. The Senate’s legal shell and its rhetoric of lifetime </w:t>
      </w:r>
      <w:proofErr w:type="spellStart"/>
      <w:r>
        <w:t>honour</w:t>
      </w:r>
      <w:proofErr w:type="spellEnd"/>
      <w:r>
        <w:t xml:space="preserve"> persist; the social substance within that shell alters through the controlled opening and closing of statutory “gateways”. The post-1925 composition therefore belongs to a double temporality: the slow rhythm of biological replacement, and the quicker rhythm of political selection. Even before 1925 some nominations begin to anticipate the new order, yet after 1925 the direction becomes unmistakable. What emerges is not a Senate that “stands still”, but a chamber whose stability depends on a managed circulation—waves of nomination that allow each presidency of the Council, and then a new regime, to secure a working majority.</w:t>
      </w:r>
    </w:p>
    <w:p w14:paraId="608764F8" w14:textId="77777777" w:rsidR="00D05528" w:rsidRDefault="00D05528" w:rsidP="00D05528"/>
    <w:p w14:paraId="45396B1D" w14:textId="77777777" w:rsidR="00D05528" w:rsidRDefault="00D05528" w:rsidP="00D05528">
      <w:r>
        <w:t>--------------------------------------------------------------------------------</w:t>
      </w:r>
    </w:p>
    <w:p w14:paraId="46CF1C63" w14:textId="77777777" w:rsidR="00D05528" w:rsidRDefault="00D05528" w:rsidP="00D05528"/>
    <w:p w14:paraId="1280EE8A" w14:textId="77777777" w:rsidR="00D05528" w:rsidRDefault="00D05528" w:rsidP="00D05528">
      <w:r>
        <w:t>### Aristocracy</w:t>
      </w:r>
    </w:p>
    <w:p w14:paraId="774BDF2C" w14:textId="77777777" w:rsidR="00D05528" w:rsidRDefault="00D05528" w:rsidP="00D05528"/>
    <w:p w14:paraId="34BDA048" w14:textId="77777777" w:rsidR="00D05528" w:rsidRDefault="00D05528" w:rsidP="00D05528">
      <w:r>
        <w:t>--------------------------------------------------------------------------------</w:t>
      </w:r>
    </w:p>
    <w:p w14:paraId="69BAC963" w14:textId="77777777" w:rsidR="00D05528" w:rsidRDefault="00D05528" w:rsidP="00D05528"/>
    <w:p w14:paraId="3DCCD5FF" w14:textId="77777777" w:rsidR="00D05528" w:rsidRDefault="00D05528" w:rsidP="00D05528">
      <w:r>
        <w:t xml:space="preserve">When the Crown granted the Statuto, it did so in a political climate where the habits and assumptions of absolutism still weighed heavily on the Savoyard state, and where nobility continued to exercise a decisive social power. It is therefore inevitable that aristocracy becomes not a decorative attribute of the Senate, but a dimension to be tested: how far noble status shaped the early chamber, how that weight evolved across the entire Statuto Albertino cycle, and—crucially—what kind of aristocracy is at stake. Nineteenth-century Italy is not a world of static </w:t>
      </w:r>
      <w:r>
        <w:lastRenderedPageBreak/>
        <w:t xml:space="preserve">orders: it is also a century of internal re-composition, in which parts of the high bourgeoisie undergo processes of </w:t>
      </w:r>
      <w:proofErr w:type="spellStart"/>
      <w:r>
        <w:t>aristocratisation</w:t>
      </w:r>
      <w:proofErr w:type="spellEnd"/>
      <w:r>
        <w:t xml:space="preserve">, blurring inherited rank with newly consolidated wealth, offices, and </w:t>
      </w:r>
      <w:proofErr w:type="spellStart"/>
      <w:r>
        <w:t>honours</w:t>
      </w:r>
      <w:proofErr w:type="spellEnd"/>
      <w:r>
        <w:t>.</w:t>
      </w:r>
    </w:p>
    <w:p w14:paraId="763A7B37" w14:textId="77777777" w:rsidR="00D05528" w:rsidRDefault="00D05528" w:rsidP="00D05528"/>
    <w:p w14:paraId="3C95D62E" w14:textId="77777777" w:rsidR="00D05528" w:rsidRDefault="00D05528" w:rsidP="00D05528">
      <w:r>
        <w:t>--------------------------------------------------------------------------------</w:t>
      </w:r>
    </w:p>
    <w:p w14:paraId="5B467D73" w14:textId="77777777" w:rsidR="00D05528" w:rsidRDefault="00D05528" w:rsidP="00D05528"/>
    <w:p w14:paraId="3A477D58" w14:textId="77777777" w:rsidR="00D05528" w:rsidRDefault="00D05528" w:rsidP="00D05528">
      <w:r>
        <w:t>Two problems are decisive at this stage. First, the label “noble” is analytically sterile if it remains unqualified: we must establish whether noble status corresponds mainly to a landed aristocracy, or whether it also encompasses nobles embedded in the upper strata of the state (high administration, judiciary, diplomacy, and the armed forces). The nobility–profession cross-</w:t>
      </w:r>
      <w:proofErr w:type="gramStart"/>
      <w:r>
        <w:t>tab</w:t>
      </w:r>
      <w:proofErr w:type="gramEnd"/>
      <w:r>
        <w:t xml:space="preserve"> therefore, becomes essential: it allows us to differentiate between an aristocracy defined primarily by property and one that also functions as a reservoir of state </w:t>
      </w:r>
      <w:proofErr w:type="gramStart"/>
      <w:r>
        <w:t>office-holders</w:t>
      </w:r>
      <w:proofErr w:type="gramEnd"/>
      <w:r>
        <w:t xml:space="preserve">. Second, we must test whether Article 33 categories are effectively closed routes—each tied to a narrowly defined career and therefore reproducing a pre-formed hierarchy—or whether they operate as broader gateways that admit a plurality of professional profiles. The category–profession </w:t>
      </w:r>
      <w:proofErr w:type="gramStart"/>
      <w:r>
        <w:t>cross-tab</w:t>
      </w:r>
      <w:proofErr w:type="gramEnd"/>
      <w:r>
        <w:t xml:space="preserve"> demonstrates that </w:t>
      </w:r>
      <w:proofErr w:type="gramStart"/>
      <w:r>
        <w:t>the overwhelming majority of</w:t>
      </w:r>
      <w:proofErr w:type="gramEnd"/>
      <w:r>
        <w:t xml:space="preserve"> categories are indeed tightly specified, while only a small number function as heterogeneous entry points.</w:t>
      </w:r>
    </w:p>
    <w:p w14:paraId="63A06744" w14:textId="77777777" w:rsidR="00D05528" w:rsidRDefault="00D05528" w:rsidP="00D05528"/>
    <w:p w14:paraId="1BA694CA" w14:textId="77777777" w:rsidR="00D05528" w:rsidRDefault="00D05528" w:rsidP="00D05528">
      <w:r>
        <w:t>--------------------------------------------------------------------------------</w:t>
      </w:r>
    </w:p>
    <w:p w14:paraId="60A6D13D" w14:textId="77777777" w:rsidR="00D05528" w:rsidRDefault="00D05528" w:rsidP="00D05528"/>
    <w:p w14:paraId="7AB5F26A" w14:textId="77777777" w:rsidR="00D05528" w:rsidRDefault="00D05528" w:rsidP="00D05528">
      <w:r>
        <w:t xml:space="preserve">Crucially, the few “open” categories are not open in a socially expansive sense. Rather, they are open within an elite universe, and in practice they coincide with political and reputational pathways: Deputies, Ministers/Secretaries of State, and the residual clause of “Eminent merits”. These gateways do not </w:t>
      </w:r>
      <w:proofErr w:type="spellStart"/>
      <w:r>
        <w:t>democratise</w:t>
      </w:r>
      <w:proofErr w:type="spellEnd"/>
      <w:r>
        <w:t xml:space="preserve"> access to the upper chamber; they convert political careers and </w:t>
      </w:r>
      <w:proofErr w:type="spellStart"/>
      <w:r>
        <w:t>recognised</w:t>
      </w:r>
      <w:proofErr w:type="spellEnd"/>
      <w:r>
        <w:t xml:space="preserve"> prestige into appointment, alongside the more deterministic channels tied to high office. In this section, therefore, we enter the core of our methodological process: by triangulating nobility, categories, and professions, we can specify the Senate’s selection logic with greater precision, clarify the internal composition of “aristocracy”, and refine our typology of categories before proceeding to the next analytical steps.</w:t>
      </w:r>
    </w:p>
    <w:p w14:paraId="3121C3DF" w14:textId="77777777" w:rsidR="00D05528" w:rsidRDefault="00D05528" w:rsidP="00D05528"/>
    <w:p w14:paraId="7764031F" w14:textId="77777777" w:rsidR="00D05528" w:rsidRDefault="00D05528" w:rsidP="00D05528">
      <w:r>
        <w:t>--------------------------------------------------------------------------------</w:t>
      </w:r>
    </w:p>
    <w:p w14:paraId="52D8B68B" w14:textId="77777777" w:rsidR="00D05528" w:rsidRDefault="00D05528" w:rsidP="00D05528"/>
    <w:p w14:paraId="5EDFDD1E" w14:textId="77777777" w:rsidR="00D05528" w:rsidRDefault="00D05528" w:rsidP="00D05528">
      <w:r>
        <w:t>Graph 5 shows, for each of the five periods, the share of nobles in the Senate (as a percentage of the total number of senators in office). Within each bar, that share is further broken down—again as a percentage of the Senate’s total for the period—into the five noble profiles grouped, for reasons of space, under: Deputies, Landowners, Military, State elites, and Other. The chart therefore allows a double reading: first, the overall trajectory of aristocratic weight within the chamber; second, which types of nobility—understood as distinct career paths and forms of political habitus—account for that share, making visible the internal reconfiguration of the senatorial aristocracy across the long life of the Statuto.</w:t>
      </w:r>
    </w:p>
    <w:p w14:paraId="4D32B3F2" w14:textId="77777777" w:rsidR="00D05528" w:rsidRDefault="00D05528" w:rsidP="00D05528"/>
    <w:p w14:paraId="2D2E21E8" w14:textId="77777777" w:rsidR="00D05528" w:rsidRDefault="00D05528" w:rsidP="00D05528">
      <w:r>
        <w:t>--------------------------------------------------------------------------------</w:t>
      </w:r>
    </w:p>
    <w:p w14:paraId="5DD796B3" w14:textId="77777777" w:rsidR="00D05528" w:rsidRDefault="00D05528" w:rsidP="00D05528"/>
    <w:p w14:paraId="32BD2D91" w14:textId="77777777" w:rsidR="00D05528" w:rsidRDefault="00D05528" w:rsidP="00D05528">
      <w:r>
        <w:t>&lt;figure&gt;</w:t>
      </w:r>
    </w:p>
    <w:p w14:paraId="1E89D3AB" w14:textId="77777777" w:rsidR="00D05528" w:rsidRDefault="00D05528" w:rsidP="00D05528">
      <w:r>
        <w:t xml:space="preserve">  &lt;</w:t>
      </w:r>
      <w:proofErr w:type="spellStart"/>
      <w:r>
        <w:t>img</w:t>
      </w:r>
      <w:proofErr w:type="spellEnd"/>
      <w:r>
        <w:t xml:space="preserve"> </w:t>
      </w:r>
      <w:proofErr w:type="spellStart"/>
      <w:r>
        <w:t>src</w:t>
      </w:r>
      <w:proofErr w:type="spellEnd"/>
      <w:r>
        <w:t>="v09_nobles_profile_by_period_bw_hatched_horizontal.png" width="900" alt="Nobles by period — deputies / landowners / military / state elites / other (percent of total appointments)"&gt;</w:t>
      </w:r>
    </w:p>
    <w:p w14:paraId="2889FF3F" w14:textId="77777777" w:rsidR="00D05528" w:rsidRDefault="00D05528" w:rsidP="00D05528">
      <w:r>
        <w:t xml:space="preserve">  &lt;</w:t>
      </w:r>
      <w:proofErr w:type="spellStart"/>
      <w:r>
        <w:t>figcaption</w:t>
      </w:r>
      <w:proofErr w:type="spellEnd"/>
      <w:r>
        <w:t>&gt;&lt;</w:t>
      </w:r>
      <w:proofErr w:type="spellStart"/>
      <w:r>
        <w:t>i</w:t>
      </w:r>
      <w:proofErr w:type="spellEnd"/>
      <w:r>
        <w:t xml:space="preserve">&gt;Graph </w:t>
      </w:r>
      <w:proofErr w:type="gramStart"/>
      <w:r>
        <w:t>5.&lt;</w:t>
      </w:r>
      <w:proofErr w:type="gramEnd"/>
      <w:r>
        <w:t>/</w:t>
      </w:r>
      <w:proofErr w:type="spellStart"/>
      <w:r>
        <w:t>i</w:t>
      </w:r>
      <w:proofErr w:type="spellEnd"/>
      <w:r>
        <w:t>&gt; &lt;</w:t>
      </w:r>
      <w:proofErr w:type="spellStart"/>
      <w:r>
        <w:t>i</w:t>
      </w:r>
      <w:proofErr w:type="spellEnd"/>
      <w:r>
        <w:t>&gt;Nobles by period: deputies, landowners, military, state elites, and other (percent of total appointments</w:t>
      </w:r>
      <w:proofErr w:type="gramStart"/>
      <w:r>
        <w:t>).&lt;</w:t>
      </w:r>
      <w:proofErr w:type="gramEnd"/>
      <w:r>
        <w:t>/</w:t>
      </w:r>
      <w:proofErr w:type="spellStart"/>
      <w:r>
        <w:t>i</w:t>
      </w:r>
      <w:proofErr w:type="spellEnd"/>
      <w:r>
        <w:t>&gt;&lt;/</w:t>
      </w:r>
      <w:proofErr w:type="spellStart"/>
      <w:r>
        <w:t>figcaption</w:t>
      </w:r>
      <w:proofErr w:type="spellEnd"/>
      <w:r>
        <w:t>&gt;</w:t>
      </w:r>
    </w:p>
    <w:p w14:paraId="5111C93C" w14:textId="77777777" w:rsidR="00D05528" w:rsidRDefault="00D05528" w:rsidP="00D05528">
      <w:r>
        <w:t>&lt;/figure&gt;</w:t>
      </w:r>
    </w:p>
    <w:p w14:paraId="3261E93A" w14:textId="77777777" w:rsidR="00D05528" w:rsidRDefault="00D05528" w:rsidP="00D05528"/>
    <w:p w14:paraId="713D1528" w14:textId="77777777" w:rsidR="00D05528" w:rsidRDefault="00D05528" w:rsidP="00D05528">
      <w:r>
        <w:t>--------------------------------------------------------------------------------</w:t>
      </w:r>
    </w:p>
    <w:p w14:paraId="4F619D7C" w14:textId="77777777" w:rsidR="00D05528" w:rsidRDefault="00D05528" w:rsidP="00D05528"/>
    <w:p w14:paraId="6EE384EC" w14:textId="77777777" w:rsidR="00D05528" w:rsidRDefault="00D05528" w:rsidP="00D05528">
      <w:r>
        <w:t xml:space="preserve">Across the five periods the headline fact is the sheer mass of nobles in the upper chamber up to 1924, and their abrupt collapse thereafter (Graph 5). Nobles account for 68.8% of all appointments in 1848–1859, then rise to 84.3% in 1860–1882 and 85.7% in 1883–1913, before falling to 71.2% in 1914–1924 and collapsing to 21.9% in 1925–1946. This is not a gentle liberal “opening” of the Senate. For decades it functions as an engine of reproduction of a ruling bloc whose legitimacy is anchored in monarchy, hierarchy, and </w:t>
      </w:r>
      <w:proofErr w:type="spellStart"/>
      <w:r>
        <w:t>recognisable</w:t>
      </w:r>
      <w:proofErr w:type="spellEnd"/>
      <w:r>
        <w:t xml:space="preserve"> forms of authority. The crucial point is that this long aristocratic predominance is not softened by the expansion of suffrage (1882) nor by the pre-war transformation of politics: the upper chamber remains structurally insulated from </w:t>
      </w:r>
      <w:proofErr w:type="spellStart"/>
      <w:r>
        <w:t>democratising</w:t>
      </w:r>
      <w:proofErr w:type="spellEnd"/>
      <w:r>
        <w:t xml:space="preserve"> pressures. One can therefore read the Senate as a space where political </w:t>
      </w:r>
      <w:proofErr w:type="spellStart"/>
      <w:r>
        <w:lastRenderedPageBreak/>
        <w:t>modernisation</w:t>
      </w:r>
      <w:proofErr w:type="spellEnd"/>
      <w:r>
        <w:t xml:space="preserve"> is selectively filtered: mass participation may reshape the Chamber, but the Senate continues to operate as a site where authority is reaffirmed through appointment, ceremony, and the social grammar of distinction. In </w:t>
      </w:r>
      <w:proofErr w:type="spellStart"/>
      <w:r>
        <w:t>Abélès</w:t>
      </w:r>
      <w:proofErr w:type="spellEnd"/>
      <w:r>
        <w:t>’ terms, we are watching a “</w:t>
      </w:r>
      <w:proofErr w:type="spellStart"/>
      <w:r>
        <w:t>dispositif</w:t>
      </w:r>
      <w:proofErr w:type="spellEnd"/>
      <w:r>
        <w:t xml:space="preserve"> politique” in which ideology is not an ornament but a condition of reproduction: the institutional form does cultural work, making domination appear normal, continuous, and “natural”.</w:t>
      </w:r>
    </w:p>
    <w:p w14:paraId="296F3AA3" w14:textId="77777777" w:rsidR="00D05528" w:rsidRDefault="00D05528" w:rsidP="00D05528"/>
    <w:p w14:paraId="2B293E15" w14:textId="77777777" w:rsidR="00D05528" w:rsidRDefault="00D05528" w:rsidP="00D05528">
      <w:r>
        <w:t>--------------------------------------------------------------------------------</w:t>
      </w:r>
    </w:p>
    <w:p w14:paraId="683F6E50" w14:textId="77777777" w:rsidR="00D05528" w:rsidRDefault="00D05528" w:rsidP="00D05528"/>
    <w:p w14:paraId="6477E63A" w14:textId="77777777" w:rsidR="00D05528" w:rsidRDefault="00D05528" w:rsidP="00D05528">
      <w:r>
        <w:t>Yet this aristocracy is not reducible to property alone, even if property remains a major pillar. Landowners are prominent early—14.6% of total appointments in 1848–1859 and 23.1% in 1860–1882—but they are not the whole story, and they shrink sharply thereafter (6.5% in 1883–1913, 3.3% in 1914–1924, 1.9% in 1925–1946). What the cross-tabulation reveals is an aristocracy that is</w:t>
      </w:r>
      <w:proofErr w:type="gramStart"/>
      <w:r>
        <w:t>, to a large extent,</w:t>
      </w:r>
      <w:proofErr w:type="gramEnd"/>
      <w:r>
        <w:t xml:space="preserve"> state-formed. A substantial share of nobles </w:t>
      </w:r>
      <w:proofErr w:type="gramStart"/>
      <w:r>
        <w:t>are</w:t>
      </w:r>
      <w:proofErr w:type="gramEnd"/>
      <w:r>
        <w:t xml:space="preserve"> better read as state elites—jurists, magistrates, prefects, senior administrators, </w:t>
      </w:r>
      <w:proofErr w:type="gramStart"/>
      <w:r>
        <w:t>diplomats,  professors</w:t>
      </w:r>
      <w:proofErr w:type="gramEnd"/>
      <w:r>
        <w:t>, and career officers—whose authority is produced and certified inside the state apparatus itself. In 1848–1859 this “state-elite” component already reaches 42.4% of total appointments; it remains substantial in 1860–1882 (28.3%) and 1883–1913 (33.9%</w:t>
      </w:r>
      <w:proofErr w:type="gramStart"/>
      <w:r>
        <w:t>), and</w:t>
      </w:r>
      <w:proofErr w:type="gramEnd"/>
      <w:r>
        <w:t xml:space="preserve"> still matters in 1914–1924 (26.1%) before contracting under the post-1925 settlement (9.0%). This matters because it suggests that “nobility” here often functions less as a pre-modern residue than as a title attached to office, a conversion of service, credential, and proximity to sovereign authority into social rank. Nobility, in other words, can be read as a medium through which the state rewards and incorporates its own upper cadres—binding them symbolically to the monarchy and materially to the institutional order. It is not simply that nobles sit in the state; the state helps to make nobles, by elevating certain careers and encoding them in </w:t>
      </w:r>
      <w:proofErr w:type="spellStart"/>
      <w:r>
        <w:t>honour</w:t>
      </w:r>
      <w:proofErr w:type="spellEnd"/>
      <w:r>
        <w:t>.</w:t>
      </w:r>
    </w:p>
    <w:p w14:paraId="66C81FE0" w14:textId="77777777" w:rsidR="00D05528" w:rsidRDefault="00D05528" w:rsidP="00D05528"/>
    <w:p w14:paraId="267BC84A" w14:textId="77777777" w:rsidR="00D05528" w:rsidRDefault="00D05528" w:rsidP="00D05528">
      <w:r>
        <w:t>--------------------------------------------------------------------------------</w:t>
      </w:r>
    </w:p>
    <w:p w14:paraId="75BF98A5" w14:textId="77777777" w:rsidR="00D05528" w:rsidRDefault="00D05528" w:rsidP="00D05528"/>
    <w:p w14:paraId="524FE302" w14:textId="77777777" w:rsidR="00D05528" w:rsidRDefault="00D05528" w:rsidP="00D05528">
      <w:r>
        <w:t xml:space="preserve">The military component makes this logic particularly visible. Even when landownership is strong, a durable backbone of the aristocratic presence is formed by nobles with military careers—often the most emblematic embodiment of service, </w:t>
      </w:r>
      <w:proofErr w:type="spellStart"/>
      <w:r>
        <w:t>honour</w:t>
      </w:r>
      <w:proofErr w:type="spellEnd"/>
      <w:r>
        <w:t xml:space="preserve">, and coercive capacity. Military nobles account for 18.8% of total appointments in 1848–1859, then </w:t>
      </w:r>
      <w:proofErr w:type="spellStart"/>
      <w:r>
        <w:t>stabilise</w:t>
      </w:r>
      <w:proofErr w:type="spellEnd"/>
      <w:r>
        <w:t xml:space="preserve"> around 9–11% through the </w:t>
      </w:r>
      <w:r>
        <w:lastRenderedPageBreak/>
        <w:t xml:space="preserve">liberal and pre-fascist decades (9.6% in 1860–1882; 10.8% in 1883–1913; 10.7% in 1914–1924), before dropping to 4.6% in 1925–1946. In social terms, the uniform is more than an occupation: it is a </w:t>
      </w:r>
      <w:proofErr w:type="spellStart"/>
      <w:r>
        <w:t>recognised</w:t>
      </w:r>
      <w:proofErr w:type="spellEnd"/>
      <w:r>
        <w:t xml:space="preserve"> language of authority, a bodily and moral repertoire (discipline, hierarchy, command) that sits comfortably within an appointed upper chamber. In institutional terms, the military helps </w:t>
      </w:r>
      <w:proofErr w:type="spellStart"/>
      <w:r>
        <w:t>stabilise</w:t>
      </w:r>
      <w:proofErr w:type="spellEnd"/>
      <w:r>
        <w:t xml:space="preserve"> the Senate as a “chamber of order”, where legitimacy is tied to service and hierarchy rather than to electoral representation. Anthropologically, one might say that the Senate concentrates </w:t>
      </w:r>
      <w:proofErr w:type="gramStart"/>
      <w:r>
        <w:t>careers</w:t>
      </w:r>
      <w:proofErr w:type="gramEnd"/>
      <w:r>
        <w:t xml:space="preserve"> whose </w:t>
      </w:r>
      <w:proofErr w:type="spellStart"/>
      <w:r>
        <w:t>socialisation</w:t>
      </w:r>
      <w:proofErr w:type="spellEnd"/>
      <w:r>
        <w:t xml:space="preserve"> has already trained them to see the state as a natural horizon of meaning: a place where rank is both lived and justified, where authority circulates through titles, rituals of appointment, and the controlled distribution of </w:t>
      </w:r>
      <w:proofErr w:type="spellStart"/>
      <w:r>
        <w:t>honours</w:t>
      </w:r>
      <w:proofErr w:type="spellEnd"/>
      <w:r>
        <w:t>.</w:t>
      </w:r>
    </w:p>
    <w:p w14:paraId="5DC4A14F" w14:textId="77777777" w:rsidR="00D05528" w:rsidRDefault="00D05528" w:rsidP="00D05528"/>
    <w:p w14:paraId="5B6D4EE1" w14:textId="77777777" w:rsidR="00D05528" w:rsidRDefault="00D05528" w:rsidP="00D05528">
      <w:r>
        <w:t>--------------------------------------------------------------------------------</w:t>
      </w:r>
    </w:p>
    <w:p w14:paraId="0B77FF42" w14:textId="77777777" w:rsidR="00D05528" w:rsidRDefault="00D05528" w:rsidP="00D05528"/>
    <w:p w14:paraId="15884193" w14:textId="77777777" w:rsidR="00D05528" w:rsidRDefault="00D05528" w:rsidP="00D05528">
      <w:r>
        <w:t xml:space="preserve">What changes most visibly over time is the growing role of the parliamentary route within the aristocracy: nobles who are also Deputies rise from a marginal 4.2% of total appointments in 1848–1859 to 23.1% in 1860–1882, and peak at 35.3% in 1883–1913, remaining high at 30.4% in 1914–1924 before shrinking to 5.4% after 1925. This is the moment in which the Senate increasingly absorbs a political class forged in the Chamber—without ceasing to be an institution of selection from above. The point is not that the Senate becomes democratic; rather, it becomes more adept at converting parliamentary careers into appointed authority. The deputy’s mandate, produced in an arena of contestation, is reprocessed into the Senate’s logic of co-optation: the conflictual legitimacy of representation is translated into the </w:t>
      </w:r>
      <w:proofErr w:type="spellStart"/>
      <w:r>
        <w:t>stabilising</w:t>
      </w:r>
      <w:proofErr w:type="spellEnd"/>
      <w:r>
        <w:t xml:space="preserve"> legitimacy of appointment. This is why Article 33’s categories matter analytically: they show how political modernity is domesticated. Deputies enter, but they enter through a gate that turns them into senatorial figures—into notables whose political capital is </w:t>
      </w:r>
      <w:proofErr w:type="spellStart"/>
      <w:r>
        <w:t>recognised</w:t>
      </w:r>
      <w:proofErr w:type="spellEnd"/>
      <w:r>
        <w:t xml:space="preserve"> only once it is reframed within the hierarchy of the state.</w:t>
      </w:r>
    </w:p>
    <w:p w14:paraId="27485987" w14:textId="77777777" w:rsidR="00D05528" w:rsidRDefault="00D05528" w:rsidP="00D05528"/>
    <w:p w14:paraId="1D9F6191" w14:textId="77777777" w:rsidR="00D05528" w:rsidRDefault="00D05528" w:rsidP="00D05528">
      <w:r>
        <w:t>--------------------------------------------------------------------------------</w:t>
      </w:r>
    </w:p>
    <w:p w14:paraId="066EC322" w14:textId="77777777" w:rsidR="00D05528" w:rsidRDefault="00D05528" w:rsidP="00D05528"/>
    <w:p w14:paraId="62409F74" w14:textId="77777777" w:rsidR="00D05528" w:rsidRDefault="00D05528" w:rsidP="00D05528">
      <w:r>
        <w:t xml:space="preserve">The rupture after 1925, finally, is therefore not only numerical; it is a transformation in what counts as “authority” and in which trajectories can plausibly be converted into senatorial power. The collapse of noble appointments (21.9% in 1925–1946) marks a </w:t>
      </w:r>
      <w:proofErr w:type="spellStart"/>
      <w:r>
        <w:t>reorganisation</w:t>
      </w:r>
      <w:proofErr w:type="spellEnd"/>
      <w:r>
        <w:t xml:space="preserve"> of legitimacy driven </w:t>
      </w:r>
      <w:r>
        <w:lastRenderedPageBreak/>
        <w:t xml:space="preserve">by mass-party politics and fascist recruitment, which displaces the old equilibrium between land, office, and parliamentary credential. If the pre-1924 Senate was a mechanism that reproduced a ruling bloc by integrating property, bureaucratic authority, and controlled political careers, the fascist settlement alters the very grammar of selection: the party as a mass </w:t>
      </w:r>
      <w:proofErr w:type="spellStart"/>
      <w:r>
        <w:t>organisation</w:t>
      </w:r>
      <w:proofErr w:type="spellEnd"/>
      <w:r>
        <w:t xml:space="preserve"> competes with, and partially supplants, the older languages of monarchy and aristocratic distinction. In that sense, the aristocracy’s decline is not simply the decline of a social class; it is the weakening of an institutional technology of reproduction—an entire arrangement of categories, careers, and symbols that had long made the upper chamber a site of continuity. The Senate’s earlier resilience to suffrage expansion now appears less paradoxical: </w:t>
      </w:r>
      <w:proofErr w:type="spellStart"/>
      <w:r>
        <w:t>democratisation</w:t>
      </w:r>
      <w:proofErr w:type="spellEnd"/>
      <w:r>
        <w:t xml:space="preserve"> pressures could be absorbed because they did not fundamentally change the regime of appointment. What breaks the system is not “more voters” but a regime transformation that rewires the pathways of authority itself.</w:t>
      </w:r>
    </w:p>
    <w:p w14:paraId="64321681" w14:textId="77777777" w:rsidR="00D05528" w:rsidRDefault="00D05528" w:rsidP="00D05528"/>
    <w:p w14:paraId="70964C3F" w14:textId="77777777" w:rsidR="00D05528" w:rsidRDefault="00D05528" w:rsidP="00D05528">
      <w:r>
        <w:t>--------------------------------------------------------------------------------</w:t>
      </w:r>
    </w:p>
    <w:p w14:paraId="50F7F09E" w14:textId="77777777" w:rsidR="00D05528" w:rsidRDefault="00D05528" w:rsidP="00D05528"/>
    <w:p w14:paraId="52D6AE3F" w14:textId="77777777" w:rsidR="00D05528" w:rsidRDefault="00D05528" w:rsidP="00D05528">
      <w:r>
        <w:t>### Channels of political recruitment: former deputies</w:t>
      </w:r>
    </w:p>
    <w:p w14:paraId="10E7805B" w14:textId="77777777" w:rsidR="00D05528" w:rsidRDefault="00D05528" w:rsidP="00D05528"/>
    <w:p w14:paraId="1C33D1E4" w14:textId="77777777" w:rsidR="00D05528" w:rsidRDefault="00D05528" w:rsidP="00D05528">
      <w:r>
        <w:t>--------------------------------------------------------------------------------</w:t>
      </w:r>
    </w:p>
    <w:p w14:paraId="0B07DF77" w14:textId="77777777" w:rsidR="00D05528" w:rsidRDefault="00D05528" w:rsidP="00D05528"/>
    <w:p w14:paraId="48147E38" w14:textId="77777777" w:rsidR="00D05528" w:rsidRDefault="00D05528" w:rsidP="00D05528">
      <w:r>
        <w:t>The figures on deputy background make it possible to describe, with some precision, how far the Italian Senate was “fed” by the Chamber of Deputies, and how this relationship changed across the major phases of the constitutional regime. If we treat each period as an “in-office” window (counting senators who were serving at any point within the interval), we see that a substantial share of the Senate was composed of ex-deputies, and that this share rises steadily up to the early twentieth century, before falling back to a much lower level under Fascism.</w:t>
      </w:r>
    </w:p>
    <w:p w14:paraId="553B07B4" w14:textId="77777777" w:rsidR="00D05528" w:rsidRDefault="00D05528" w:rsidP="00D05528"/>
    <w:p w14:paraId="54A36AAB" w14:textId="77777777" w:rsidR="00D05528" w:rsidRDefault="00D05528" w:rsidP="00D05528">
      <w:r>
        <w:t>--------------------------------------------------------------------------------</w:t>
      </w:r>
    </w:p>
    <w:p w14:paraId="1C3FF9A4" w14:textId="77777777" w:rsidR="00D05528" w:rsidRDefault="00D05528" w:rsidP="00D05528"/>
    <w:p w14:paraId="5D58C20C" w14:textId="77777777" w:rsidR="00D05528" w:rsidRDefault="00D05528" w:rsidP="00D05528">
      <w:r>
        <w:t>&lt;figure&gt;</w:t>
      </w:r>
    </w:p>
    <w:p w14:paraId="31192C6A" w14:textId="77777777" w:rsidR="00D05528" w:rsidRDefault="00D05528" w:rsidP="00D05528">
      <w:r>
        <w:t xml:space="preserve">  &lt;</w:t>
      </w:r>
      <w:proofErr w:type="spellStart"/>
      <w:r>
        <w:t>img</w:t>
      </w:r>
      <w:proofErr w:type="spellEnd"/>
      <w:r>
        <w:t xml:space="preserve"> src="deputy_background_pct_with_avg_years_bw_single_chart_v9.png" width="900"&gt;</w:t>
      </w:r>
    </w:p>
    <w:p w14:paraId="2DC9A11F" w14:textId="77777777" w:rsidR="00D05528" w:rsidRDefault="00D05528" w:rsidP="00D05528">
      <w:r>
        <w:t xml:space="preserve">  &lt;</w:t>
      </w:r>
      <w:proofErr w:type="spellStart"/>
      <w:r>
        <w:t>figcaption</w:t>
      </w:r>
      <w:proofErr w:type="spellEnd"/>
      <w:r>
        <w:t>&gt;&lt;</w:t>
      </w:r>
      <w:proofErr w:type="spellStart"/>
      <w:r>
        <w:t>i</w:t>
      </w:r>
      <w:proofErr w:type="spellEnd"/>
      <w:r>
        <w:t xml:space="preserve">&gt;Graph </w:t>
      </w:r>
      <w:proofErr w:type="gramStart"/>
      <w:r>
        <w:t>6.&lt;</w:t>
      </w:r>
      <w:proofErr w:type="gramEnd"/>
      <w:r>
        <w:t>/</w:t>
      </w:r>
      <w:proofErr w:type="spellStart"/>
      <w:r>
        <w:t>i</w:t>
      </w:r>
      <w:proofErr w:type="spellEnd"/>
      <w:r>
        <w:t>&gt; &lt;</w:t>
      </w:r>
      <w:proofErr w:type="spellStart"/>
      <w:r>
        <w:t>i</w:t>
      </w:r>
      <w:proofErr w:type="spellEnd"/>
      <w:r>
        <w:t xml:space="preserve">&gt;Deputy background by period (v9): share in office and average pre-Senate Chamber </w:t>
      </w:r>
      <w:proofErr w:type="gramStart"/>
      <w:r>
        <w:t>years.&lt;</w:t>
      </w:r>
      <w:proofErr w:type="gramEnd"/>
      <w:r>
        <w:t>/</w:t>
      </w:r>
      <w:proofErr w:type="spellStart"/>
      <w:r>
        <w:t>i</w:t>
      </w:r>
      <w:proofErr w:type="spellEnd"/>
      <w:r>
        <w:t>&gt;&lt;/</w:t>
      </w:r>
      <w:proofErr w:type="spellStart"/>
      <w:r>
        <w:t>figcaption</w:t>
      </w:r>
      <w:proofErr w:type="spellEnd"/>
      <w:r>
        <w:t>&gt;</w:t>
      </w:r>
    </w:p>
    <w:p w14:paraId="2B36E819" w14:textId="77777777" w:rsidR="00D05528" w:rsidRDefault="00D05528" w:rsidP="00D05528">
      <w:r>
        <w:lastRenderedPageBreak/>
        <w:t>&lt;/figure&gt;</w:t>
      </w:r>
    </w:p>
    <w:p w14:paraId="7472C5A5" w14:textId="77777777" w:rsidR="00D05528" w:rsidRDefault="00D05528" w:rsidP="00D05528"/>
    <w:p w14:paraId="72153E7A" w14:textId="77777777" w:rsidR="00D05528" w:rsidRDefault="00D05528" w:rsidP="00D05528">
      <w:r>
        <w:t>--------------------------------------------------------------------------------</w:t>
      </w:r>
    </w:p>
    <w:p w14:paraId="340AD1F8" w14:textId="77777777" w:rsidR="00D05528" w:rsidRDefault="00D05528" w:rsidP="00D05528"/>
    <w:p w14:paraId="1E25F67B" w14:textId="77777777" w:rsidR="00D05528" w:rsidRDefault="00D05528" w:rsidP="00D05528">
      <w:r>
        <w:t>In the first period, 1848–1859, the Senate in office consists of 144 senators. Among them, 34 have a Chamber background, which corresponds to 23.61 per cent. In other words, in the initial phase of the constitutional experiment, fewer than one senator in four had previously been a deputy. This is an important baseline. The regime is newly constructed in 1848, and it is unsurprising that the Senate is not yet strongly “</w:t>
      </w:r>
      <w:proofErr w:type="spellStart"/>
      <w:r>
        <w:t>professionalised</w:t>
      </w:r>
      <w:proofErr w:type="spellEnd"/>
      <w:r>
        <w:t>” through long parliamentary careers. The average number of years of Chamber experience before Senate nomination is low: 0.97 years when computed across all senators in office (including those with no deputy background), and 4.09 years when computed only among the ex-deputies. The second figure is the key one for understanding what the deputy pathway meant in this early phase: even where the Senate does include former deputies, their Chamber experience is still relatively limited.</w:t>
      </w:r>
    </w:p>
    <w:p w14:paraId="316D88ED" w14:textId="77777777" w:rsidR="00D05528" w:rsidRDefault="00D05528" w:rsidP="00D05528"/>
    <w:p w14:paraId="522AC76F" w14:textId="77777777" w:rsidR="00D05528" w:rsidRDefault="00D05528" w:rsidP="00D05528">
      <w:r>
        <w:t>--------------------------------------------------------------------------------</w:t>
      </w:r>
    </w:p>
    <w:p w14:paraId="4E31D746" w14:textId="77777777" w:rsidR="00D05528" w:rsidRDefault="00D05528" w:rsidP="00D05528"/>
    <w:p w14:paraId="691C6C1F" w14:textId="77777777" w:rsidR="00D05528" w:rsidRDefault="00D05528" w:rsidP="00D05528">
      <w:r>
        <w:t xml:space="preserve">The second period, 1860–1882, shows a very large jump both in scale and in the weight of ex-deputies. Here the in-office Senate comprises 687 senators, and 319 of them have a Chamber background. That is 46.43 per cent: almost half. The Senate is therefore no longer predominantly composed of figures who arrive without prior service in the elected chamber. At the same time, the deputy route becomes more consequential in terms of accumulated experience. The average years of prior Chamber experience rise to 5.21 years for the whole in-office group, and to 11.22 years among ex-deputies only. This is already a very substantial form of political apprenticeship. Having spent over a decade in the Chamber means, in practical terms, having learned how to manage a constituency, how to fight elections, how to work within parliamentary procedures, and how to handle the ordinary craft of legislative life, including committee work and the shaping of bills. This matters because senators are appointed by the government and, as we have said repeatedly, they generally function as a support for the governing majority. The data therefore suggest that, increasingly, the Senate’s supportive role is performed by individuals whose political mentality </w:t>
      </w:r>
      <w:r>
        <w:lastRenderedPageBreak/>
        <w:t>and skills have been formed inside an institutional setting, rather than solely in administration, local power structures, or elite social milieus.</w:t>
      </w:r>
    </w:p>
    <w:p w14:paraId="026CDD59" w14:textId="77777777" w:rsidR="00D05528" w:rsidRDefault="00D05528" w:rsidP="00D05528"/>
    <w:p w14:paraId="25744B04" w14:textId="77777777" w:rsidR="00D05528" w:rsidRDefault="00D05528" w:rsidP="00D05528">
      <w:r>
        <w:t>--------------------------------------------------------------------------------</w:t>
      </w:r>
    </w:p>
    <w:p w14:paraId="796EAE52" w14:textId="77777777" w:rsidR="00D05528" w:rsidRDefault="00D05528" w:rsidP="00D05528"/>
    <w:p w14:paraId="262276C7" w14:textId="77777777" w:rsidR="00D05528" w:rsidRDefault="00D05528" w:rsidP="00D05528">
      <w:r>
        <w:t xml:space="preserve">The third period, 1883–1913, is the point at which the Senate becomes most clearly permeated by the Chamber of Deputies. Across the period under consideration, the total reaches 1,163 senators, of whom 627 have a deputy background. This is 53.91 per cent: a majority. This rising tendency is one of the most important results for </w:t>
      </w:r>
      <w:proofErr w:type="spellStart"/>
      <w:r>
        <w:t>analysing</w:t>
      </w:r>
      <w:proofErr w:type="spellEnd"/>
      <w:r>
        <w:t xml:space="preserve"> the Senate–Chamber relationship. It indicates that a large part of senatorial “</w:t>
      </w:r>
      <w:proofErr w:type="spellStart"/>
      <w:r>
        <w:t>professionalisation</w:t>
      </w:r>
      <w:proofErr w:type="spellEnd"/>
      <w:r>
        <w:t xml:space="preserve">” is produced within parliamentary careers, and that the Chamber functions as a training ground that supplies the Senate with experienced political actors. In this period, the years of prior Chamber experience rise again, reaching 9.99 years when averaged across all senators in office, and 18.53 years among ex-deputies. Eighteen and a half years is an exceptionally long parliamentary apprenticeship. It implies that, for a large fraction of the Senate, the habits of bargaining, mediation, procedural control, and political survival were consolidated over many electoral cycles before appointment. This peak occurs after the phase associated with the liberal order of the late nineteenth century and into the </w:t>
      </w:r>
      <w:proofErr w:type="spellStart"/>
      <w:r>
        <w:t>Giolittian</w:t>
      </w:r>
      <w:proofErr w:type="spellEnd"/>
      <w:r>
        <w:t xml:space="preserve"> era, even if our </w:t>
      </w:r>
      <w:proofErr w:type="spellStart"/>
      <w:r>
        <w:t>periodisation</w:t>
      </w:r>
      <w:proofErr w:type="spellEnd"/>
      <w:r>
        <w:t xml:space="preserve"> cannot isolate the Depretis phase exactly, because we decided to follow the suffrage reforms as our dividing logic. Still, in institutional terms, this is the moment when the Senate appears most anchored to the professional parliamentary world created by the Chamber.</w:t>
      </w:r>
    </w:p>
    <w:p w14:paraId="133374DB" w14:textId="77777777" w:rsidR="00D05528" w:rsidRDefault="00D05528" w:rsidP="00D05528"/>
    <w:p w14:paraId="3816B0C1" w14:textId="77777777" w:rsidR="00D05528" w:rsidRDefault="00D05528" w:rsidP="00D05528">
      <w:r>
        <w:t>--------------------------------------------------------------------------------</w:t>
      </w:r>
    </w:p>
    <w:p w14:paraId="5987A29F" w14:textId="77777777" w:rsidR="00D05528" w:rsidRDefault="00D05528" w:rsidP="00D05528"/>
    <w:p w14:paraId="437684AE" w14:textId="77777777" w:rsidR="00D05528" w:rsidRDefault="00D05528" w:rsidP="00D05528">
      <w:r>
        <w:t xml:space="preserve">The fourth period, 1914–1924, is particularly revealing, because it corresponds to the passage into mass politics and the pressures of </w:t>
      </w:r>
      <w:proofErr w:type="spellStart"/>
      <w:r>
        <w:t>democratisation</w:t>
      </w:r>
      <w:proofErr w:type="spellEnd"/>
      <w:r>
        <w:t xml:space="preserve">. Across this interval, the cumulative count reaches 711 senators; 341 have a Chamber background, which is 47.96 per cent. The percentage is slightly lower than in 1883–1913, but it remains extremely high: almost one senator in two has a deputy past. What changes sharply is the depth of prior Chamber experience. The average years before nomination are 10.01 years across all senators in office, and 20.88 years among ex-deputies. The second figure is striking: it means that those senators who came from the Chamber typically carried into the upper house more than twenty years of parliamentary experience accumulated </w:t>
      </w:r>
      <w:r>
        <w:lastRenderedPageBreak/>
        <w:t xml:space="preserve">under earlier conditions. This is crucial for interpreting the post-war political instability. After 1919, the Chamber of Deputies experiences profound changes; political life is reshaped by new forms of party </w:t>
      </w:r>
      <w:proofErr w:type="spellStart"/>
      <w:r>
        <w:t>organisation</w:t>
      </w:r>
      <w:proofErr w:type="spellEnd"/>
      <w:r>
        <w:t xml:space="preserve"> and by the dynamics opened by universal suffrage. Yet the Senate, in sociological and professional terms, is populated </w:t>
      </w:r>
      <w:proofErr w:type="gramStart"/>
      <w:r>
        <w:t>to a large extent</w:t>
      </w:r>
      <w:proofErr w:type="gramEnd"/>
      <w:r>
        <w:t xml:space="preserve"> by individuals formed in previous phases, including the crisis at the end of the nineteenth century, when the very process of </w:t>
      </w:r>
      <w:proofErr w:type="spellStart"/>
      <w:r>
        <w:t>democratisation</w:t>
      </w:r>
      <w:proofErr w:type="spellEnd"/>
      <w:r>
        <w:t xml:space="preserve"> was contested. This creates a structural </w:t>
      </w:r>
      <w:proofErr w:type="spellStart"/>
      <w:r>
        <w:t>disalignment</w:t>
      </w:r>
      <w:proofErr w:type="spellEnd"/>
      <w:r>
        <w:t xml:space="preserve">: on the one hand, an elected chamber increasingly shaped by mass parties and new rules of competition; on the other, an upper chamber whose political mentality is rooted in the liberal world that had struggled to bring the problem of mass integration to completion. Because legislation requires approval in both houses, the resulting gap can generate a fracture in the chain of representative coherence: a Chamber that “thinks” in one way and a Senate </w:t>
      </w:r>
      <w:proofErr w:type="gramStart"/>
      <w:r>
        <w:t>that reasons</w:t>
      </w:r>
      <w:proofErr w:type="gramEnd"/>
      <w:r>
        <w:t xml:space="preserve"> with categories and skills forged in a different political universe.</w:t>
      </w:r>
    </w:p>
    <w:p w14:paraId="34CCD5A9" w14:textId="77777777" w:rsidR="00D05528" w:rsidRDefault="00D05528" w:rsidP="00D05528"/>
    <w:p w14:paraId="312D950E" w14:textId="77777777" w:rsidR="00D05528" w:rsidRDefault="00D05528" w:rsidP="00D05528">
      <w:r>
        <w:t>--------------------------------------------------------------------------------</w:t>
      </w:r>
    </w:p>
    <w:p w14:paraId="3CBBF9B3" w14:textId="77777777" w:rsidR="00D05528" w:rsidRDefault="00D05528" w:rsidP="00D05528"/>
    <w:p w14:paraId="12672A09" w14:textId="77777777" w:rsidR="00D05528" w:rsidRDefault="00D05528" w:rsidP="00D05528">
      <w:r>
        <w:t xml:space="preserve">Finally, in 1925–1946, the pattern shifts again. The in-office Senate totals 941 senators, of whom 354 have a deputy background. This is 37.62 per cent: close to the “about 38 per cent” you </w:t>
      </w:r>
      <w:proofErr w:type="spellStart"/>
      <w:r>
        <w:t>emphasise</w:t>
      </w:r>
      <w:proofErr w:type="spellEnd"/>
      <w:r>
        <w:t xml:space="preserve">. The proportion of ex-deputies therefore falls markedly compared to the liberal peak, but it remains substantial. Equally significant is the fact that those ex-deputies bring with them long experience: the average years before nomination are 7.10 across all senators in office, and 18.86 years among the deputy-background subset. This combination matters for understanding continuity across the regime change. We have already seen, in other results, that the Fascist period is </w:t>
      </w:r>
      <w:proofErr w:type="spellStart"/>
      <w:r>
        <w:t>characterised</w:t>
      </w:r>
      <w:proofErr w:type="spellEnd"/>
      <w:r>
        <w:t xml:space="preserve"> by a strong reduction in the aristocratic component. Yet here we find that more than a third of the Senate is composed of individuals who had spent nearly nineteen years, on average, as deputies before appointment to the upper house. This indicates that an important share of Fascism’s senatorial political culture was formed before </w:t>
      </w:r>
      <w:proofErr w:type="gramStart"/>
      <w:r>
        <w:t>Fascism</w:t>
      </w:r>
      <w:proofErr w:type="gramEnd"/>
      <w:r>
        <w:t xml:space="preserve"> itself. In this sense, the data support the view that Fascism did not simply replace liberal elites showing up from nowhere; rather, it superimposed itself on, and in part </w:t>
      </w:r>
      <w:proofErr w:type="spellStart"/>
      <w:r>
        <w:t>channelled</w:t>
      </w:r>
      <w:proofErr w:type="spellEnd"/>
      <w:r>
        <w:t>, pre-existing liberal parliamentary careers into the senatorial arena, even as it progressively “</w:t>
      </w:r>
      <w:proofErr w:type="spellStart"/>
      <w:r>
        <w:t>Fascistised</w:t>
      </w:r>
      <w:proofErr w:type="spellEnd"/>
      <w:r>
        <w:t>” the institution over time.</w:t>
      </w:r>
    </w:p>
    <w:p w14:paraId="1AC4653A" w14:textId="77777777" w:rsidR="00D05528" w:rsidRDefault="00D05528" w:rsidP="00D05528"/>
    <w:p w14:paraId="7B6C2042" w14:textId="77777777" w:rsidR="00D05528" w:rsidRDefault="00D05528" w:rsidP="00D05528">
      <w:r>
        <w:t>--------------------------------------------------------------------------------</w:t>
      </w:r>
    </w:p>
    <w:p w14:paraId="7E1E7B09" w14:textId="77777777" w:rsidR="00D05528" w:rsidRDefault="00D05528" w:rsidP="00D05528"/>
    <w:p w14:paraId="7262FA3C" w14:textId="77777777" w:rsidR="00D05528" w:rsidRDefault="00D05528" w:rsidP="00D05528">
      <w:r>
        <w:t xml:space="preserve">Two implications stand out. First, the Senate’s early phase (1848–1859) appears comparatively inexperienced, with limited prior Chamber service even among the minority of ex-deputies; professional parliamentary formation becomes steadily more central thereafter. Secondly, </w:t>
      </w:r>
      <w:proofErr w:type="gramStart"/>
      <w:r>
        <w:t>at the moment</w:t>
      </w:r>
      <w:proofErr w:type="gramEnd"/>
      <w:r>
        <w:t xml:space="preserve"> of </w:t>
      </w:r>
      <w:proofErr w:type="spellStart"/>
      <w:r>
        <w:t>democratisation</w:t>
      </w:r>
      <w:proofErr w:type="spellEnd"/>
      <w:r>
        <w:t xml:space="preserve"> (1914–1924), almost half of the Senate is composed of men trained under previous political conditions, often with extremely long pre-Senate careers, while the Chamber is undergoing rapid transformation. The resulting institutional mismatch helps explain why the liberal world struggled to update the upper house and why, as you note, the Senate question became a target of reform debates within the Chamber itself, which increasingly viewed an unreformed Senate as obsolete and incompatible with a democratic configuration. Fascism then intervenes, not dissolving the Senate but reshaping it; yet the persistence of long-serving ex-deputies inside the Fascist Senate shows how deep the lines of continuity could run, and how the legacy of liberal parliamentary </w:t>
      </w:r>
      <w:proofErr w:type="spellStart"/>
      <w:r>
        <w:t>professionalisation</w:t>
      </w:r>
      <w:proofErr w:type="spellEnd"/>
      <w:r>
        <w:t xml:space="preserve"> continued to structure the upper chamber even in a radically changed regime context.</w:t>
      </w:r>
    </w:p>
    <w:p w14:paraId="5A26B446" w14:textId="77777777" w:rsidR="00D05528" w:rsidRDefault="00D05528" w:rsidP="00D05528"/>
    <w:p w14:paraId="19DED19A" w14:textId="77777777" w:rsidR="00D05528" w:rsidRDefault="00D05528" w:rsidP="00D05528">
      <w:r>
        <w:t>--------------------------------------------------------------------------------</w:t>
      </w:r>
    </w:p>
    <w:p w14:paraId="141BB134" w14:textId="77777777" w:rsidR="00D05528" w:rsidRDefault="00D05528" w:rsidP="00D05528"/>
    <w:p w14:paraId="0569CA79" w14:textId="77777777" w:rsidR="00D05528" w:rsidRDefault="00D05528" w:rsidP="00D05528">
      <w:r>
        <w:t xml:space="preserve">### General professional structures and the </w:t>
      </w:r>
      <w:proofErr w:type="gramStart"/>
      <w:r>
        <w:t>all vs</w:t>
      </w:r>
      <w:proofErr w:type="gramEnd"/>
      <w:r>
        <w:t xml:space="preserve"> deputy comparison</w:t>
      </w:r>
    </w:p>
    <w:p w14:paraId="4689285F" w14:textId="77777777" w:rsidR="00D05528" w:rsidRDefault="00D05528" w:rsidP="00D05528"/>
    <w:p w14:paraId="16DEA8FE" w14:textId="77777777" w:rsidR="00D05528" w:rsidRDefault="00D05528" w:rsidP="00D05528">
      <w:r>
        <w:t>--------------------------------------------------------------------------------</w:t>
      </w:r>
    </w:p>
    <w:p w14:paraId="7705E200" w14:textId="77777777" w:rsidR="00D05528" w:rsidRDefault="00D05528" w:rsidP="00D05528"/>
    <w:p w14:paraId="37BC1003" w14:textId="77777777" w:rsidR="00D05528" w:rsidRDefault="00D05528" w:rsidP="00D05528">
      <w:r>
        <w:t xml:space="preserve">Since the Senate was not an elective chamber, the sociological texture of its membership cannot be approached through constituencies or electoral labels in the usual sense. In this section we therefore shift the focus to declared occupations, using the professions recorded in each senator’s profile as a proxy for the social and institutional channels through which appointment to the upper house was made plausible, legitimate, and, at times, desirable. The guiding question is deliberately descriptive: which occupations recur most often, and how does their weight change across successive political phases? To avoid treating the Senate as a sealed world, we add a second step: the same occupational lens is used to test whether the senatorial profile diverges in meaningful ways from the occupational background associated with deputies. The point is not to reduce political </w:t>
      </w:r>
      <w:proofErr w:type="spellStart"/>
      <w:r>
        <w:t>behaviour</w:t>
      </w:r>
      <w:proofErr w:type="spellEnd"/>
      <w:r>
        <w:t xml:space="preserve"> to profession, but to obtain an empirical baseline for comparison: a map of the </w:t>
      </w:r>
      <w:r>
        <w:lastRenderedPageBreak/>
        <w:t>recruitment reservoir from which the Senate was continuously replenished, and a way to see whether parliamentary experience in the elected chamber corresponds to distinctive occupational patterns once individuals reach the upper house.</w:t>
      </w:r>
    </w:p>
    <w:p w14:paraId="44BF203A" w14:textId="77777777" w:rsidR="00D05528" w:rsidRDefault="00D05528" w:rsidP="00D05528"/>
    <w:p w14:paraId="73442271" w14:textId="77777777" w:rsidR="00D05528" w:rsidRDefault="00D05528" w:rsidP="00D05528">
      <w:r>
        <w:t>--------------------------------------------------------------------------------</w:t>
      </w:r>
    </w:p>
    <w:p w14:paraId="17EA2CEF" w14:textId="77777777" w:rsidR="00D05528" w:rsidRDefault="00D05528" w:rsidP="00D05528"/>
    <w:p w14:paraId="0DCA8540" w14:textId="77777777" w:rsidR="00D05528" w:rsidRDefault="00D05528" w:rsidP="00D05528">
      <w:r>
        <w:t xml:space="preserve">Operationally, this requires ordering a heterogeneous vocabulary into a tractable set of macro-classes. We began with a granular list of 56 profession labels (drawn from the biographical field) and proceeded through an iterative process of classification and checking. The work combined rule-based recoding with visual validation: frequency profiles by period, cross-tabulations between macro-categories and the biographical labels nested within them, and a </w:t>
      </w:r>
      <w:proofErr w:type="spellStart"/>
      <w:r>
        <w:t>macro→bio</w:t>
      </w:r>
      <w:proofErr w:type="spellEnd"/>
      <w:r>
        <w:t xml:space="preserve"> mapping table that makes internal composition visible rather than assumed. The outcome is a deliberately compact taxonomy—roughly a dozen categories—that preserves distinctions which remain historically meaningful (for instance, between </w:t>
      </w:r>
      <w:proofErr w:type="gramStart"/>
      <w:r>
        <w:t>University</w:t>
      </w:r>
      <w:proofErr w:type="gramEnd"/>
      <w:r>
        <w:t xml:space="preserve"> professor and broader cultural occupations, or between legal and judicial careers), while avoiding the false precision of long lists whose tail consists of near-singletons. Among the principal classes retained are University professor, Economic elites, Military elite, State elite, Judiciary (magistrates), Legal (lawyers), Clergy, and a residual </w:t>
      </w:r>
      <w:proofErr w:type="gramStart"/>
      <w:r>
        <w:t>Other</w:t>
      </w:r>
      <w:proofErr w:type="gramEnd"/>
      <w:r>
        <w:t xml:space="preserve"> grouping for technical and medical profiles, alongside a small number of marginal or unclear cases.</w:t>
      </w:r>
    </w:p>
    <w:p w14:paraId="2D66931C" w14:textId="77777777" w:rsidR="00D05528" w:rsidRDefault="00D05528" w:rsidP="00D05528"/>
    <w:p w14:paraId="53266F1D" w14:textId="77777777" w:rsidR="00D05528" w:rsidRDefault="00D05528" w:rsidP="00D05528">
      <w:r>
        <w:t>--------------------------------------------------------------------------------</w:t>
      </w:r>
    </w:p>
    <w:p w14:paraId="0481927E" w14:textId="77777777" w:rsidR="00D05528" w:rsidRDefault="00D05528" w:rsidP="00D05528"/>
    <w:p w14:paraId="79DD8EE9" w14:textId="77777777" w:rsidR="00D05528" w:rsidRDefault="00D05528" w:rsidP="00D05528">
      <w:r>
        <w:t>The mapping table provides a check on the semantic coherence of each class by showing the distribution of its underlying biographical labels. University professor, for example, is internally uniform (</w:t>
      </w:r>
      <w:proofErr w:type="spellStart"/>
      <w:r>
        <w:t>docente</w:t>
      </w:r>
      <w:proofErr w:type="spellEnd"/>
      <w:r>
        <w:t xml:space="preserve"> </w:t>
      </w:r>
      <w:proofErr w:type="spellStart"/>
      <w:r>
        <w:t>universitario</w:t>
      </w:r>
      <w:proofErr w:type="spellEnd"/>
      <w:r>
        <w:t xml:space="preserve">). Economic elites are dominated by </w:t>
      </w:r>
      <w:proofErr w:type="spellStart"/>
      <w:r>
        <w:t>possidenti</w:t>
      </w:r>
      <w:proofErr w:type="spellEnd"/>
      <w:r>
        <w:t xml:space="preserve"> and, at some distance, industrialists and business administrators. Military elite is largely composed of career officers, overwhelmingly from the army and navy. Judiciary (magistrates) is similarly compact, whereas State elite (in its administrative/diplomatic variant) contains a </w:t>
      </w:r>
      <w:proofErr w:type="spellStart"/>
      <w:r>
        <w:t>recognisable</w:t>
      </w:r>
      <w:proofErr w:type="spellEnd"/>
      <w:r>
        <w:t xml:space="preserve"> mix of prefects, diplomats, and administrative officials. This transparency matters: it keeps the categories interpretable, and it allows readers to assess what is gained—and what is inevitably flattened—when a varied biographical lexicon is reduced to a small set of analytical dimensions.</w:t>
      </w:r>
    </w:p>
    <w:p w14:paraId="43C0881D" w14:textId="77777777" w:rsidR="00D05528" w:rsidRDefault="00D05528" w:rsidP="00D05528"/>
    <w:p w14:paraId="4C32A9F5" w14:textId="77777777" w:rsidR="00D05528" w:rsidRDefault="00D05528" w:rsidP="00D05528">
      <w:r>
        <w:t>--------------------------------------------------------------------------------</w:t>
      </w:r>
    </w:p>
    <w:p w14:paraId="4EAF0BA6" w14:textId="77777777" w:rsidR="00D05528" w:rsidRDefault="00D05528" w:rsidP="00D05528"/>
    <w:p w14:paraId="2C5EAB82" w14:textId="77777777" w:rsidR="00D05528" w:rsidRDefault="00D05528" w:rsidP="00D05528">
      <w:r>
        <w:t xml:space="preserve">After examining aristocracy—the social stratum that most clearly marks the Senate’s point of departure in 1848—we turn to what is arguably the second major formative bloc in the chamber: senators with a prior career in the Chamber of Deputies. This section therefore establishes, first, the share of “ex-deputies” within the Senate (again using the same in-office period windows), </w:t>
      </w:r>
      <w:proofErr w:type="gramStart"/>
      <w:r>
        <w:t>and,</w:t>
      </w:r>
      <w:proofErr w:type="gramEnd"/>
      <w:r>
        <w:t xml:space="preserve"> second, the length of their parliamentary experience before appointment. The underlying idea is simple: the longer the time spent in the elected chamber, the more a person is likely to have absorbed its practical habits—committee work, bargaining, drafting, procedural knowledge—and the more readily that experience can be converted into the legislative </w:t>
      </w:r>
      <w:proofErr w:type="spellStart"/>
      <w:r>
        <w:t>labour</w:t>
      </w:r>
      <w:proofErr w:type="spellEnd"/>
      <w:r>
        <w:t xml:space="preserve"> expected of a nominee, especially given that senatorial appointments often came in politically timed batches. A further step, mirroring what we did for nobles, is to disaggregate this deputy background by profession: we ask what kinds of occupational worlds fed the “ex-deputy” stream, and how that occupational imprint interacts with the mental habits of long parliamentary service. In other words, we treat “being an ex-deputy” not as a single label, but as a layered formation—part professional disposition, part parliamentary apprenticeship—through which a distinctive senatorial outlook could take shape.</w:t>
      </w:r>
    </w:p>
    <w:p w14:paraId="46E669A7" w14:textId="77777777" w:rsidR="00D05528" w:rsidRDefault="00D05528" w:rsidP="00D05528"/>
    <w:p w14:paraId="106FF3D4" w14:textId="77777777" w:rsidR="00D05528" w:rsidRDefault="00D05528" w:rsidP="00D05528">
      <w:r>
        <w:t>--------------------------------------------------------------------------------</w:t>
      </w:r>
    </w:p>
    <w:p w14:paraId="31E9BC6C" w14:textId="77777777" w:rsidR="00D05528" w:rsidRDefault="00D05528" w:rsidP="00D05528"/>
    <w:p w14:paraId="6EEE3BBF" w14:textId="77777777" w:rsidR="00D05528" w:rsidRDefault="00D05528" w:rsidP="00D05528">
      <w:r>
        <w:t xml:space="preserve">This section shifts attention from formal “eligibility” criteria to the occupational self-descriptions recorded in senatorial profiles. The point is not to treat professions as neutral labels, but as a usable proxy for social positioning: a way to observe how the Senate reproduced itself as an institution of </w:t>
      </w:r>
      <w:proofErr w:type="spellStart"/>
      <w:r>
        <w:t>recognised</w:t>
      </w:r>
      <w:proofErr w:type="spellEnd"/>
      <w:r>
        <w:t xml:space="preserve"> standing, and how that standing was articulated across time. For that reason, we worked directly with the </w:t>
      </w:r>
      <w:proofErr w:type="spellStart"/>
      <w:r>
        <w:t>professione_bio</w:t>
      </w:r>
      <w:proofErr w:type="spellEnd"/>
      <w:r>
        <w:t xml:space="preserve"> strings, then recoded them into a limited set of </w:t>
      </w:r>
      <w:proofErr w:type="spellStart"/>
      <w:r>
        <w:t>professione_macro</w:t>
      </w:r>
      <w:proofErr w:type="spellEnd"/>
      <w:r>
        <w:t xml:space="preserve"> categories (V7 → V8), correcting obvious misclassifications and </w:t>
      </w:r>
      <w:proofErr w:type="spellStart"/>
      <w:r>
        <w:t>harmonising</w:t>
      </w:r>
      <w:proofErr w:type="spellEnd"/>
      <w:r>
        <w:t xml:space="preserve"> variants so that the </w:t>
      </w:r>
      <w:proofErr w:type="spellStart"/>
      <w:r>
        <w:t>visualisation</w:t>
      </w:r>
      <w:proofErr w:type="spellEnd"/>
      <w:r>
        <w:t xml:space="preserve"> would not be driven by spelling noise or overly granular fragmentation. The result is a comparative view across five periods (1848–1859; 1860–1882; 1883–1913; 1914–1924; 1925–1946), and—crucially—a split between ALL in-office senators and those with a parliamentary “channel” behind them (DEPUTY).</w:t>
      </w:r>
    </w:p>
    <w:p w14:paraId="4476F749" w14:textId="77777777" w:rsidR="00D05528" w:rsidRDefault="00D05528" w:rsidP="00D05528"/>
    <w:p w14:paraId="22F990C0" w14:textId="77777777" w:rsidR="00D05528" w:rsidRDefault="00D05528" w:rsidP="00D05528">
      <w:r>
        <w:t>--------------------------------------------------------------------------------</w:t>
      </w:r>
    </w:p>
    <w:p w14:paraId="5B32D86F" w14:textId="77777777" w:rsidR="00D05528" w:rsidRDefault="00D05528" w:rsidP="00D05528"/>
    <w:p w14:paraId="48A60D7D" w14:textId="77777777" w:rsidR="00D05528" w:rsidRDefault="00D05528" w:rsidP="00D05528">
      <w:r>
        <w:t>&lt;figure&gt;</w:t>
      </w:r>
    </w:p>
    <w:p w14:paraId="25605538" w14:textId="77777777" w:rsidR="00D05528" w:rsidRDefault="00D05528" w:rsidP="00D05528">
      <w:r>
        <w:t xml:space="preserve">  &lt;</w:t>
      </w:r>
      <w:proofErr w:type="spellStart"/>
      <w:r>
        <w:t>img</w:t>
      </w:r>
      <w:proofErr w:type="spellEnd"/>
      <w:r>
        <w:t xml:space="preserve"> src="professione_macro_by_period_compare_deputy_vs_all_hbar_bw_pct_v9.png" width="900"&gt;</w:t>
      </w:r>
    </w:p>
    <w:p w14:paraId="7BB212E4" w14:textId="77777777" w:rsidR="00D05528" w:rsidRDefault="00D05528" w:rsidP="00D05528">
      <w:r>
        <w:t xml:space="preserve">  &lt;</w:t>
      </w:r>
      <w:proofErr w:type="spellStart"/>
      <w:r>
        <w:t>figcaption</w:t>
      </w:r>
      <w:proofErr w:type="spellEnd"/>
      <w:r>
        <w:t>&gt;&lt;</w:t>
      </w:r>
      <w:proofErr w:type="spellStart"/>
      <w:r>
        <w:t>i</w:t>
      </w:r>
      <w:proofErr w:type="spellEnd"/>
      <w:r>
        <w:t xml:space="preserve">&gt;Graph </w:t>
      </w:r>
      <w:proofErr w:type="gramStart"/>
      <w:r>
        <w:t>7.&lt;</w:t>
      </w:r>
      <w:proofErr w:type="gramEnd"/>
      <w:r>
        <w:t>/</w:t>
      </w:r>
      <w:proofErr w:type="spellStart"/>
      <w:r>
        <w:t>i</w:t>
      </w:r>
      <w:proofErr w:type="spellEnd"/>
      <w:r>
        <w:t>&gt; &lt;</w:t>
      </w:r>
      <w:proofErr w:type="spellStart"/>
      <w:r>
        <w:t>i</w:t>
      </w:r>
      <w:proofErr w:type="spellEnd"/>
      <w:r>
        <w:t>&gt;Macro-professions by period (v9</w:t>
      </w:r>
      <w:proofErr w:type="gramStart"/>
      <w:r>
        <w:t>).&lt;</w:t>
      </w:r>
      <w:proofErr w:type="gramEnd"/>
      <w:r>
        <w:t>/</w:t>
      </w:r>
      <w:proofErr w:type="spellStart"/>
      <w:r>
        <w:t>i</w:t>
      </w:r>
      <w:proofErr w:type="spellEnd"/>
      <w:r>
        <w:t>&gt;&lt;/</w:t>
      </w:r>
      <w:proofErr w:type="spellStart"/>
      <w:r>
        <w:t>figcaption</w:t>
      </w:r>
      <w:proofErr w:type="spellEnd"/>
      <w:r>
        <w:t>&gt;</w:t>
      </w:r>
    </w:p>
    <w:p w14:paraId="798BB4F4" w14:textId="77777777" w:rsidR="00D05528" w:rsidRDefault="00D05528" w:rsidP="00D05528">
      <w:r>
        <w:t>&lt;/figure&gt;</w:t>
      </w:r>
    </w:p>
    <w:p w14:paraId="7FA9E5B4" w14:textId="77777777" w:rsidR="00D05528" w:rsidRDefault="00D05528" w:rsidP="00D05528"/>
    <w:p w14:paraId="33DE2E57" w14:textId="77777777" w:rsidR="00D05528" w:rsidRDefault="00D05528" w:rsidP="00D05528">
      <w:r>
        <w:t>--------------------------------------------------------------------------------</w:t>
      </w:r>
    </w:p>
    <w:p w14:paraId="6DA4947F" w14:textId="77777777" w:rsidR="00D05528" w:rsidRDefault="00D05528" w:rsidP="00D05528"/>
    <w:p w14:paraId="5DE1C49F" w14:textId="77777777" w:rsidR="00D05528" w:rsidRDefault="00D05528" w:rsidP="00D05528">
      <w:r>
        <w:t xml:space="preserve">That split was motivated by the hypothesis above: if Article 33 and related eligibility logics concentrated entry in high-status economic and state positions, then deputy experience might have worked as a partial counterweight, bringing into view figures of </w:t>
      </w:r>
      <w:proofErr w:type="spellStart"/>
      <w:r>
        <w:t>recognised</w:t>
      </w:r>
      <w:proofErr w:type="spellEnd"/>
      <w:r>
        <w:t xml:space="preserve"> local prominence but not necessarily anchored in the classic elite repertoires. What the data suggest, instead, is continuity. The Senate remains an elite space even when filtered through the deputy background. The “channel” does not function as a socially levelling mechanism; it behaves as a second route into the same zone of </w:t>
      </w:r>
      <w:proofErr w:type="spellStart"/>
      <w:r>
        <w:t>recognised</w:t>
      </w:r>
      <w:proofErr w:type="spellEnd"/>
      <w:r>
        <w:t xml:space="preserve"> authority.</w:t>
      </w:r>
    </w:p>
    <w:p w14:paraId="3940E499" w14:textId="77777777" w:rsidR="00D05528" w:rsidRDefault="00D05528" w:rsidP="00D05528"/>
    <w:p w14:paraId="098E9D73" w14:textId="77777777" w:rsidR="00D05528" w:rsidRDefault="00D05528" w:rsidP="00D05528">
      <w:r>
        <w:t>--------------------------------------------------------------------------------</w:t>
      </w:r>
    </w:p>
    <w:p w14:paraId="3F3AEC6A" w14:textId="77777777" w:rsidR="00D05528" w:rsidRDefault="00D05528" w:rsidP="00D05528"/>
    <w:p w14:paraId="528C7BB8" w14:textId="77777777" w:rsidR="00D05528" w:rsidRDefault="00D05528" w:rsidP="00D05528">
      <w:r>
        <w:t>Across the whole series, one continuity stands out: the Senate is dominated by a small repertoire of socially “heavy” profiles—economic elites, state elites, high legal and judicial careers, senior military trajectories, and (increasingly) academic and cultural capital. The Other category exists, but it remains structurally marginal throughout: its persistence is real, yet its scale never threatens the overall morphology of the chamber. In other words, even when we acknowledge classification limits and the compression of categories, the institutional “</w:t>
      </w:r>
      <w:proofErr w:type="spellStart"/>
      <w:r>
        <w:t>centre</w:t>
      </w:r>
      <w:proofErr w:type="spellEnd"/>
      <w:r>
        <w:t xml:space="preserve"> of gravity” stays firmly above the level of ordinary occupational life.</w:t>
      </w:r>
    </w:p>
    <w:p w14:paraId="72731A2E" w14:textId="77777777" w:rsidR="00D05528" w:rsidRDefault="00D05528" w:rsidP="00D05528"/>
    <w:p w14:paraId="44C05CD5" w14:textId="77777777" w:rsidR="00D05528" w:rsidRDefault="00D05528" w:rsidP="00D05528">
      <w:r>
        <w:t>--------------------------------------------------------------------------------</w:t>
      </w:r>
    </w:p>
    <w:p w14:paraId="22B63677" w14:textId="77777777" w:rsidR="00D05528" w:rsidRDefault="00D05528" w:rsidP="00D05528"/>
    <w:p w14:paraId="435439F7" w14:textId="77777777" w:rsidR="00D05528" w:rsidRDefault="00D05528" w:rsidP="00D05528">
      <w:r>
        <w:lastRenderedPageBreak/>
        <w:t xml:space="preserve">If we read the periods as a sequence, the early Senate (1848–1859) shows a strong concentration in Economic elites and </w:t>
      </w:r>
      <w:proofErr w:type="spellStart"/>
      <w:r>
        <w:t>Militarty</w:t>
      </w:r>
      <w:proofErr w:type="spellEnd"/>
      <w:r>
        <w:t xml:space="preserve">, with a substantial presence of Judiciary and State elite, and only a modest footprint for </w:t>
      </w:r>
      <w:proofErr w:type="gramStart"/>
      <w:r>
        <w:t>University</w:t>
      </w:r>
      <w:proofErr w:type="gramEnd"/>
      <w:r>
        <w:t xml:space="preserve"> professor, Cultural, and Legal. This configuration fits a chamber anchored in property, command, and administration—social authority expressed in forms that are legible to a monarchical constitution and compatible with its logic of appointment. The deputy subset in the same period is even more skewed toward elites (notably higher Economic elites), which already hints at the main result: deputies who reach the Senate are not “representative” deputies; they are deputies whose biographies resonate with the same markers of standing valued by the upper chamber.</w:t>
      </w:r>
    </w:p>
    <w:p w14:paraId="11407E31" w14:textId="77777777" w:rsidR="00D05528" w:rsidRDefault="00D05528" w:rsidP="00D05528"/>
    <w:p w14:paraId="7235DFE3" w14:textId="77777777" w:rsidR="00D05528" w:rsidRDefault="00D05528" w:rsidP="00D05528">
      <w:r>
        <w:t>--------------------------------------------------------------------------------</w:t>
      </w:r>
    </w:p>
    <w:p w14:paraId="17DAE940" w14:textId="77777777" w:rsidR="00D05528" w:rsidRDefault="00D05528" w:rsidP="00D05528"/>
    <w:p w14:paraId="4432F160" w14:textId="77777777" w:rsidR="00D05528" w:rsidRDefault="00D05528" w:rsidP="00D05528">
      <w:r>
        <w:t xml:space="preserve">From 1860–1882, Economic elites remain central, but the Senate begins to show an expanding role for </w:t>
      </w:r>
      <w:proofErr w:type="gramStart"/>
      <w:r>
        <w:t>University</w:t>
      </w:r>
      <w:proofErr w:type="gramEnd"/>
      <w:r>
        <w:t xml:space="preserve"> professor and Legal, while </w:t>
      </w:r>
      <w:proofErr w:type="spellStart"/>
      <w:r>
        <w:t>Militarty</w:t>
      </w:r>
      <w:proofErr w:type="spellEnd"/>
      <w:r>
        <w:t xml:space="preserve"> declines relative to the foundational period. This is not a disappearance of coercive or administrative power; rather, it is a rebalancing in which the languages of expertise—law, judiciary careers, and academic credentials—gain visibility alongside property. The deputy subset largely tracks this movement, without producing a distinct social layer: it does not pull the distribution downward; it follows the same upwardly weighted composition.</w:t>
      </w:r>
    </w:p>
    <w:p w14:paraId="7162C165" w14:textId="77777777" w:rsidR="00D05528" w:rsidRDefault="00D05528" w:rsidP="00D05528"/>
    <w:p w14:paraId="74A23181" w14:textId="77777777" w:rsidR="00D05528" w:rsidRDefault="00D05528" w:rsidP="00D05528">
      <w:r>
        <w:t>--------------------------------------------------------------------------------</w:t>
      </w:r>
    </w:p>
    <w:p w14:paraId="0D521EC6" w14:textId="77777777" w:rsidR="00D05528" w:rsidRDefault="00D05528" w:rsidP="00D05528"/>
    <w:p w14:paraId="22733D9D" w14:textId="77777777" w:rsidR="00D05528" w:rsidRDefault="00D05528" w:rsidP="00D05528">
      <w:r>
        <w:t xml:space="preserve">The most striking long-run change occurs between 1883–1913 and 1914–1924. Here, Legal grows into one of the major pillars of senatorial professional identity, and it does so alongside a rising presence of </w:t>
      </w:r>
      <w:proofErr w:type="gramStart"/>
      <w:r>
        <w:t>University</w:t>
      </w:r>
      <w:proofErr w:type="gramEnd"/>
      <w:r>
        <w:t xml:space="preserve"> professor and Cultural. This is where lawyers deserve emphasis: they are not an accessory category, but a durable infrastructure of elite circulation. They sit at the junction between parliamentary life, state administration, and the management of conflict through formal norms. Even when Judiciary declines in share, the broader “legal world” (lawyers plus magistrates) remains a privileged zone from which the Senate recruits. In social terms, this looks like a chamber increasingly comfortable presenting itself through competence and credential, not only through property or command. Yet the meaning of that competence stays socially selective: it is the </w:t>
      </w:r>
      <w:r>
        <w:lastRenderedPageBreak/>
        <w:t>competence of those who already stand close to the state. The comparison between ALL and DEPUTY sharpens this point. The deputy subset does not add a distinctive stratum of “intermediate” occupations. Where it differs, it tends to differ by accent, not by kind: slightly different weights, not new social worlds. This is the core continuity that undermines our initial expectation. The Senate does not become less elite when the deputy channel is foregrounded; rather, deputy experience appears to be filtered by the same reputational economy that governs appointment and recognition.</w:t>
      </w:r>
    </w:p>
    <w:p w14:paraId="3A0F85E7" w14:textId="77777777" w:rsidR="00D05528" w:rsidRDefault="00D05528" w:rsidP="00D05528"/>
    <w:p w14:paraId="0090CEE8" w14:textId="77777777" w:rsidR="00D05528" w:rsidRDefault="00D05528" w:rsidP="00D05528">
      <w:r>
        <w:t>--------------------------------------------------------------------------------</w:t>
      </w:r>
    </w:p>
    <w:p w14:paraId="4E5E418B" w14:textId="77777777" w:rsidR="00D05528" w:rsidRDefault="00D05528" w:rsidP="00D05528"/>
    <w:p w14:paraId="1105523C" w14:textId="77777777" w:rsidR="00D05528" w:rsidRDefault="00D05528" w:rsidP="00D05528">
      <w:r>
        <w:t xml:space="preserve">The Fascist period (1925–1946) is where discontinuities are most tempting—and where they must be handled carefully. On the one hand, Economic elites appear lower than in earlier phases, while </w:t>
      </w:r>
      <w:proofErr w:type="spellStart"/>
      <w:r>
        <w:t>Militarty</w:t>
      </w:r>
      <w:proofErr w:type="spellEnd"/>
      <w:r>
        <w:t xml:space="preserve"> becomes more prominent in the ALL distribution. On the other hand, the deputy subset in this period shows a marked emphasis on Legal, with </w:t>
      </w:r>
      <w:proofErr w:type="gramStart"/>
      <w:r>
        <w:t>University</w:t>
      </w:r>
      <w:proofErr w:type="gramEnd"/>
      <w:r>
        <w:t xml:space="preserve"> professor also remaining strong, and a surprisingly low </w:t>
      </w:r>
      <w:proofErr w:type="spellStart"/>
      <w:r>
        <w:t>Militarty</w:t>
      </w:r>
      <w:proofErr w:type="spellEnd"/>
      <w:r>
        <w:t xml:space="preserve"> share among deputies. Interpreted anthropologically, this pattern can be read as a reconfiguration of elite visibility under a different political grammar: the regime’s relationship to coercive power, institutional expertise, and professional mediation changes the public face of elite composition, even when the chamber remains socially rarefied. The fact that lawyers retain—and in the deputy subset even intensify—their salience suggests that legal capital continues to function as a key technique of institutional presence: a way to inhabit the state, translate authority, and remain legible across political transformations.</w:t>
      </w:r>
    </w:p>
    <w:p w14:paraId="1430737C" w14:textId="77777777" w:rsidR="00D05528" w:rsidRDefault="00D05528" w:rsidP="00D05528"/>
    <w:p w14:paraId="21CB0B8E" w14:textId="77777777" w:rsidR="00D05528" w:rsidRDefault="00D05528" w:rsidP="00D05528">
      <w:r>
        <w:t>--------------------------------------------------------------------------------</w:t>
      </w:r>
    </w:p>
    <w:p w14:paraId="05870036" w14:textId="77777777" w:rsidR="00D05528" w:rsidRDefault="00D05528" w:rsidP="00D05528"/>
    <w:p w14:paraId="271FBEE2" w14:textId="77777777" w:rsidR="00D05528" w:rsidRDefault="00D05528" w:rsidP="00D05528">
      <w:r>
        <w:t xml:space="preserve">In sum, the comparison across periods and between ALL and DEPUTY consolidates a robust conclusion: the Senate’s sociological profile is consistently elitist, and the deputy pathway does not operate as a meaningful conduit for intermediate strata. Article 33’s elite-oriented categories are not just constitutional rhetoric; they describe an institutional preference that remains </w:t>
      </w:r>
      <w:proofErr w:type="spellStart"/>
      <w:r>
        <w:t>recognisable</w:t>
      </w:r>
      <w:proofErr w:type="spellEnd"/>
      <w:r>
        <w:t xml:space="preserve"> even when we approach the chamber through occupational self-descriptions. (storia.camera.it￼) The differences across time are real—especially the rise of legal and academic capital and the fascist-era reshuffling of elite emphases—but they unfold within a stable frame: </w:t>
      </w:r>
      <w:r>
        <w:lastRenderedPageBreak/>
        <w:t xml:space="preserve">the Senate as a space where </w:t>
      </w:r>
      <w:proofErr w:type="spellStart"/>
      <w:r>
        <w:t>recognised</w:t>
      </w:r>
      <w:proofErr w:type="spellEnd"/>
      <w:r>
        <w:t xml:space="preserve"> authority, in its various historical costumes, continues to </w:t>
      </w:r>
      <w:proofErr w:type="spellStart"/>
      <w:r>
        <w:t>recognise</w:t>
      </w:r>
      <w:proofErr w:type="spellEnd"/>
      <w:r>
        <w:t xml:space="preserve"> itself.</w:t>
      </w:r>
    </w:p>
    <w:p w14:paraId="07EA9E79" w14:textId="77777777" w:rsidR="00D05528" w:rsidRDefault="00D05528" w:rsidP="00D05528"/>
    <w:p w14:paraId="4ECE4E8A" w14:textId="77777777" w:rsidR="00D05528" w:rsidRDefault="00D05528" w:rsidP="00D05528">
      <w:r>
        <w:t>--------------------------------------------------------------------------------</w:t>
      </w:r>
    </w:p>
    <w:p w14:paraId="5BA7E204" w14:textId="77777777" w:rsidR="00D05528" w:rsidRDefault="00D05528" w:rsidP="00D05528"/>
    <w:p w14:paraId="5296A425" w14:textId="77777777" w:rsidR="00D05528" w:rsidRDefault="00D05528" w:rsidP="00D05528">
      <w:r>
        <w:t>## Conclusions</w:t>
      </w:r>
    </w:p>
    <w:p w14:paraId="78240078" w14:textId="77777777" w:rsidR="00D05528" w:rsidRDefault="00D05528" w:rsidP="00D05528"/>
    <w:p w14:paraId="1833046A" w14:textId="77777777" w:rsidR="00D05528" w:rsidRDefault="00D05528" w:rsidP="00D05528">
      <w:r>
        <w:t>--------------------------------------------------------------------------------</w:t>
      </w:r>
    </w:p>
    <w:p w14:paraId="783D23E8" w14:textId="77777777" w:rsidR="00D05528" w:rsidRDefault="00D05528" w:rsidP="00D05528"/>
    <w:p w14:paraId="5C976D78" w14:textId="77777777" w:rsidR="00D05528" w:rsidRDefault="00D05528" w:rsidP="00D05528">
      <w:r>
        <w:t>## References</w:t>
      </w:r>
    </w:p>
    <w:p w14:paraId="384F8DE7" w14:textId="77777777" w:rsidR="00D05528" w:rsidRDefault="00D05528" w:rsidP="00D05528"/>
    <w:p w14:paraId="5F03B3AD" w14:textId="77777777" w:rsidR="00D05528" w:rsidRDefault="00D05528" w:rsidP="00D05528">
      <w:r>
        <w:t>--------------------------------------------------------------------------------</w:t>
      </w:r>
    </w:p>
    <w:p w14:paraId="2C10EF1B" w14:textId="77777777" w:rsidR="00D05528" w:rsidRDefault="00D05528" w:rsidP="00D05528"/>
    <w:p w14:paraId="20B1B0EF" w14:textId="77777777" w:rsidR="00D05528" w:rsidRDefault="00D05528" w:rsidP="00D05528">
      <w:proofErr w:type="gramStart"/>
      <w:r>
        <w:t>&lt;!--</w:t>
      </w:r>
      <w:proofErr w:type="gramEnd"/>
      <w:r>
        <w:t xml:space="preserve"> BIBLIOGRAPHY START --&gt;</w:t>
      </w:r>
    </w:p>
    <w:p w14:paraId="5BDD774C" w14:textId="77777777" w:rsidR="00D05528" w:rsidRDefault="00D05528" w:rsidP="00D05528">
      <w:r>
        <w:t>&lt;div class="</w:t>
      </w:r>
      <w:proofErr w:type="spellStart"/>
      <w:r>
        <w:t>csl</w:t>
      </w:r>
      <w:proofErr w:type="spellEnd"/>
      <w:r>
        <w:t>-bib-body"&gt;</w:t>
      </w:r>
    </w:p>
    <w:p w14:paraId="5A367A78" w14:textId="77777777" w:rsidR="00D05528" w:rsidRDefault="00D05528" w:rsidP="00D05528">
      <w:r>
        <w:t xml:space="preserve">  &lt;div class="</w:t>
      </w:r>
      <w:proofErr w:type="spellStart"/>
      <w:r>
        <w:t>csl</w:t>
      </w:r>
      <w:proofErr w:type="spellEnd"/>
      <w:r>
        <w:t>-entry"&gt;&lt;</w:t>
      </w:r>
      <w:proofErr w:type="spellStart"/>
      <w:r>
        <w:t>i</w:t>
      </w:r>
      <w:proofErr w:type="spellEnd"/>
      <w:r>
        <w:t xml:space="preserve"> id="zotero|22491602/6GR79ZCI"&gt;&lt;/</w:t>
      </w:r>
      <w:proofErr w:type="spellStart"/>
      <w:r>
        <w:t>i</w:t>
      </w:r>
      <w:proofErr w:type="spellEnd"/>
      <w:r>
        <w:t>&gt;</w:t>
      </w:r>
      <w:proofErr w:type="spellStart"/>
      <w:r>
        <w:t>Abélès</w:t>
      </w:r>
      <w:proofErr w:type="spellEnd"/>
      <w:r>
        <w:t>, M. (1976). &lt;</w:t>
      </w:r>
      <w:proofErr w:type="spellStart"/>
      <w:r>
        <w:t>i</w:t>
      </w:r>
      <w:proofErr w:type="spellEnd"/>
      <w:r>
        <w:t xml:space="preserve">&gt;Anthropologie et </w:t>
      </w:r>
      <w:proofErr w:type="spellStart"/>
      <w:r>
        <w:t>marxisme</w:t>
      </w:r>
      <w:proofErr w:type="spellEnd"/>
      <w:r>
        <w:t>&lt;/</w:t>
      </w:r>
      <w:proofErr w:type="spellStart"/>
      <w:r>
        <w:t>i</w:t>
      </w:r>
      <w:proofErr w:type="spellEnd"/>
      <w:r>
        <w:t xml:space="preserve">&gt;. Éditions </w:t>
      </w:r>
      <w:proofErr w:type="spellStart"/>
      <w:proofErr w:type="gramStart"/>
      <w:r>
        <w:t>Complexe</w:t>
      </w:r>
      <w:proofErr w:type="spellEnd"/>
      <w:r>
        <w:t>.&lt;</w:t>
      </w:r>
      <w:proofErr w:type="gramEnd"/>
      <w:r>
        <w:t>/div&gt;</w:t>
      </w:r>
    </w:p>
    <w:p w14:paraId="770541F4" w14:textId="77777777" w:rsidR="00D05528" w:rsidRDefault="00D05528" w:rsidP="00D05528">
      <w:r>
        <w:t xml:space="preserve">  &lt;div class="</w:t>
      </w:r>
      <w:proofErr w:type="spellStart"/>
      <w:r>
        <w:t>csl</w:t>
      </w:r>
      <w:proofErr w:type="spellEnd"/>
      <w:r>
        <w:t>-entry"&gt;&lt;</w:t>
      </w:r>
      <w:proofErr w:type="spellStart"/>
      <w:r>
        <w:t>i</w:t>
      </w:r>
      <w:proofErr w:type="spellEnd"/>
      <w:r>
        <w:t xml:space="preserve"> id="zotero|22491602/SI5NU84Z"&gt;&lt;/</w:t>
      </w:r>
      <w:proofErr w:type="spellStart"/>
      <w:r>
        <w:t>i</w:t>
      </w:r>
      <w:proofErr w:type="spellEnd"/>
      <w:r>
        <w:t>&gt;Adinolfi, G. (2025a). Italy between liberalism and democracy: universal suffrage and the 1913 elections. &lt;</w:t>
      </w:r>
      <w:proofErr w:type="spellStart"/>
      <w:r>
        <w:t>i</w:t>
      </w:r>
      <w:proofErr w:type="spellEnd"/>
      <w:r>
        <w:t>&gt;Modern Italy&lt;/</w:t>
      </w:r>
      <w:proofErr w:type="spellStart"/>
      <w:r>
        <w:t>i</w:t>
      </w:r>
      <w:proofErr w:type="spellEnd"/>
      <w:r>
        <w:t>&gt;, &lt;</w:t>
      </w:r>
      <w:proofErr w:type="spellStart"/>
      <w:r>
        <w:t>i</w:t>
      </w:r>
      <w:proofErr w:type="spellEnd"/>
      <w:r>
        <w:t>&gt;30&lt;/</w:t>
      </w:r>
      <w:proofErr w:type="spellStart"/>
      <w:r>
        <w:t>i</w:t>
      </w:r>
      <w:proofErr w:type="spellEnd"/>
      <w:proofErr w:type="gramStart"/>
      <w:r>
        <w:t>&gt;(</w:t>
      </w:r>
      <w:proofErr w:type="gramEnd"/>
      <w:r>
        <w:t>1), 19–38. &lt;a href="https://doi.org/10.1017/mit.2024.29"&gt;https://doi.org/10.1017/mit.2024.29&lt;/a&gt;&lt;/div&gt;</w:t>
      </w:r>
    </w:p>
    <w:p w14:paraId="1FC03138" w14:textId="77777777" w:rsidR="00D05528" w:rsidRDefault="00D05528" w:rsidP="00D05528">
      <w:r>
        <w:t xml:space="preserve">  &lt;div class="</w:t>
      </w:r>
      <w:proofErr w:type="spellStart"/>
      <w:r>
        <w:t>csl</w:t>
      </w:r>
      <w:proofErr w:type="spellEnd"/>
      <w:r>
        <w:t>-entry"&gt;&lt;</w:t>
      </w:r>
      <w:proofErr w:type="spellStart"/>
      <w:r>
        <w:t>i</w:t>
      </w:r>
      <w:proofErr w:type="spellEnd"/>
      <w:r>
        <w:t xml:space="preserve"> id="zotero|22491602/VPFYIBB3"&gt;&lt;/</w:t>
      </w:r>
      <w:proofErr w:type="spellStart"/>
      <w:r>
        <w:t>i</w:t>
      </w:r>
      <w:proofErr w:type="spellEnd"/>
      <w:r>
        <w:t>&gt;Adinolfi, G. (2025b). &lt;</w:t>
      </w:r>
      <w:proofErr w:type="spellStart"/>
      <w:r>
        <w:t>i</w:t>
      </w:r>
      <w:proofErr w:type="spellEnd"/>
      <w:r>
        <w:t>&gt;The rise of mass parties, liberal Italy, and the fascist dawn (1919-</w:t>
      </w:r>
      <w:proofErr w:type="gramStart"/>
      <w:r>
        <w:t>1924)&lt;</w:t>
      </w:r>
      <w:proofErr w:type="gramEnd"/>
      <w:r>
        <w:t>/</w:t>
      </w:r>
      <w:proofErr w:type="spellStart"/>
      <w:r>
        <w:t>i</w:t>
      </w:r>
      <w:proofErr w:type="spellEnd"/>
      <w:r>
        <w:t xml:space="preserve">&gt;. Cambridge University </w:t>
      </w:r>
      <w:proofErr w:type="gramStart"/>
      <w:r>
        <w:t>Press.&lt;</w:t>
      </w:r>
      <w:proofErr w:type="gramEnd"/>
      <w:r>
        <w:t>/div&gt;</w:t>
      </w:r>
    </w:p>
    <w:p w14:paraId="2B2CE353" w14:textId="77777777" w:rsidR="00D05528" w:rsidRPr="00D05528" w:rsidRDefault="00D05528" w:rsidP="00D05528">
      <w:pPr>
        <w:rPr>
          <w:lang w:val="it-IT"/>
        </w:rPr>
      </w:pPr>
      <w:r>
        <w:t xml:space="preserve">  &lt;div class="</w:t>
      </w:r>
      <w:proofErr w:type="spellStart"/>
      <w:r>
        <w:t>csl</w:t>
      </w:r>
      <w:proofErr w:type="spellEnd"/>
      <w:r>
        <w:t>-entry"&gt;&lt;</w:t>
      </w:r>
      <w:proofErr w:type="spellStart"/>
      <w:r>
        <w:t>i</w:t>
      </w:r>
      <w:proofErr w:type="spellEnd"/>
      <w:r>
        <w:t xml:space="preserve"> id="zotero|22491602/5CWUM4U9"&gt;&lt;/</w:t>
      </w:r>
      <w:proofErr w:type="spellStart"/>
      <w:r>
        <w:t>i</w:t>
      </w:r>
      <w:proofErr w:type="spellEnd"/>
      <w:r>
        <w:t>&gt;</w:t>
      </w:r>
      <w:proofErr w:type="gramStart"/>
      <w:r>
        <w:t>Amato,  di</w:t>
      </w:r>
      <w:proofErr w:type="gramEnd"/>
      <w:r>
        <w:t xml:space="preserve"> A. (2018). </w:t>
      </w:r>
      <w:r w:rsidRPr="00D05528">
        <w:rPr>
          <w:lang w:val="it-IT"/>
        </w:rPr>
        <w:t>&lt;i&gt;Alla ricerca della governabilità: il rapporto tra Giolitti e il Senato&lt;/i&gt;.&lt;/div&gt;</w:t>
      </w:r>
    </w:p>
    <w:p w14:paraId="7419A08B" w14:textId="77777777" w:rsidR="00D05528" w:rsidRPr="00D05528" w:rsidRDefault="00D05528" w:rsidP="00D05528">
      <w:pPr>
        <w:rPr>
          <w:lang w:val="it-IT"/>
        </w:rPr>
      </w:pPr>
      <w:r w:rsidRPr="00D05528">
        <w:rPr>
          <w:lang w:val="it-IT"/>
        </w:rPr>
        <w:t xml:space="preserve">  </w:t>
      </w:r>
      <w:r>
        <w:t>&lt;div class="</w:t>
      </w:r>
      <w:proofErr w:type="spellStart"/>
      <w:r>
        <w:t>csl</w:t>
      </w:r>
      <w:proofErr w:type="spellEnd"/>
      <w:r>
        <w:t>-entry"&gt;&lt;</w:t>
      </w:r>
      <w:proofErr w:type="spellStart"/>
      <w:r>
        <w:t>i</w:t>
      </w:r>
      <w:proofErr w:type="spellEnd"/>
      <w:r>
        <w:t xml:space="preserve"> id="zotero|22491602/7EP6S8VG"&gt;&lt;/</w:t>
      </w:r>
      <w:proofErr w:type="spellStart"/>
      <w:r>
        <w:t>i</w:t>
      </w:r>
      <w:proofErr w:type="spellEnd"/>
      <w:r>
        <w:t xml:space="preserve">&gt;Banti, A. M., &amp;#38; Ginsborg, P. (2007). </w:t>
      </w:r>
      <w:r w:rsidRPr="00D05528">
        <w:rPr>
          <w:lang w:val="it-IT"/>
        </w:rPr>
        <w:t>&lt;i&gt;Il Risorgimento&lt;/i&gt;. G. Einaudi.&lt;/div&gt;</w:t>
      </w:r>
    </w:p>
    <w:p w14:paraId="1630F9F2" w14:textId="77777777" w:rsidR="00D05528" w:rsidRPr="00D05528" w:rsidRDefault="00D05528" w:rsidP="00D05528">
      <w:pPr>
        <w:rPr>
          <w:lang w:val="it-IT"/>
        </w:rPr>
      </w:pPr>
      <w:r w:rsidRPr="00D05528">
        <w:rPr>
          <w:lang w:val="it-IT"/>
        </w:rPr>
        <w:t xml:space="preserve">  &lt;div class="csl-entry"&gt;&lt;i id="zotero|22491602/NFEFHWDP"&gt;&lt;/i&gt;Cammarano, F. (2011). &lt;i&gt;Storia dell’Italia liberale&lt;/i&gt; (1. ed). GLF editori Laterza.&lt;/div&gt;</w:t>
      </w:r>
    </w:p>
    <w:p w14:paraId="6FF17FB8" w14:textId="77777777" w:rsidR="00D05528" w:rsidRPr="00D05528" w:rsidRDefault="00D05528" w:rsidP="00D05528">
      <w:pPr>
        <w:rPr>
          <w:lang w:val="it-IT"/>
        </w:rPr>
      </w:pPr>
      <w:r w:rsidRPr="00D05528">
        <w:rPr>
          <w:lang w:val="it-IT"/>
        </w:rPr>
        <w:lastRenderedPageBreak/>
        <w:t xml:space="preserve">  </w:t>
      </w:r>
      <w:r>
        <w:t>&lt;div class="</w:t>
      </w:r>
      <w:proofErr w:type="spellStart"/>
      <w:r>
        <w:t>csl</w:t>
      </w:r>
      <w:proofErr w:type="spellEnd"/>
      <w:r>
        <w:t>-entry"&gt;&lt;</w:t>
      </w:r>
      <w:proofErr w:type="spellStart"/>
      <w:r>
        <w:t>i</w:t>
      </w:r>
      <w:proofErr w:type="spellEnd"/>
      <w:r>
        <w:t xml:space="preserve"> id="zotero|22491602/NGIIP2T7"&gt;&lt;/</w:t>
      </w:r>
      <w:proofErr w:type="spellStart"/>
      <w:r>
        <w:t>i</w:t>
      </w:r>
      <w:proofErr w:type="spellEnd"/>
      <w:r>
        <w:t xml:space="preserve">&gt;Candeloro, G. (1970). </w:t>
      </w:r>
      <w:r w:rsidRPr="00D05528">
        <w:rPr>
          <w:lang w:val="it-IT"/>
        </w:rPr>
        <w:t>&lt;i&gt;Storia dell’Italia moderna, La rivoluzione nazionale. 1846-1849&lt;/i&gt;. Feltrinelli.&lt;/div&gt;</w:t>
      </w:r>
    </w:p>
    <w:p w14:paraId="1EBDA8A3" w14:textId="77777777" w:rsidR="00D05528" w:rsidRPr="00D05528" w:rsidRDefault="00D05528" w:rsidP="00D05528">
      <w:pPr>
        <w:rPr>
          <w:lang w:val="it-IT"/>
        </w:rPr>
      </w:pPr>
      <w:r w:rsidRPr="00D05528">
        <w:rPr>
          <w:lang w:val="it-IT"/>
        </w:rPr>
        <w:t xml:space="preserve">  &lt;div class="csl-entry"&gt;&lt;i id="zotero|22491602/89ZI7QVF"&gt;&lt;/i&gt;Dogliani, M. (1997). L’idea di rappresentanza nel dibattito giuridico in Italia e nei maggiori paesi europei. In P. L. Ballini (Ed.), &lt;i&gt;Idee di rappresentanza e sistemi elettorali in Italia tra otto e novecento: atti della terza Giornata di studio “Luigi Luzzatti” per la storia dell’Italia contemporanea (Venezia, 17 novembre 1995)&lt;/i&gt; (pp. 7–42). Istituto veneto di scienze lettere ed arti.&lt;/div&gt;</w:t>
      </w:r>
    </w:p>
    <w:p w14:paraId="6CFB332E" w14:textId="77777777" w:rsidR="00D05528" w:rsidRDefault="00D05528" w:rsidP="00D05528">
      <w:r w:rsidRPr="00D05528">
        <w:rPr>
          <w:lang w:val="it-IT"/>
        </w:rPr>
        <w:t xml:space="preserve">  &lt;div class="csl-entry"&gt;&lt;i id="zotero|22491602/IG8SG5S2"&gt;&lt;/i&gt;Falco, G. (1945). &lt;i&gt;Lo Statuto Albertino e la sua preparazione&lt;/i&gt;. Capriotti Editore. </w:t>
      </w:r>
      <w:r>
        <w:t xml:space="preserve">(Original work published </w:t>
      </w:r>
      <w:proofErr w:type="gramStart"/>
      <w:r>
        <w:t>1945)&lt;</w:t>
      </w:r>
      <w:proofErr w:type="gramEnd"/>
      <w:r>
        <w:t>/div&gt;</w:t>
      </w:r>
    </w:p>
    <w:p w14:paraId="7BE74DDD" w14:textId="77777777" w:rsidR="00D05528" w:rsidRPr="00D05528" w:rsidRDefault="00D05528" w:rsidP="00D05528">
      <w:pPr>
        <w:rPr>
          <w:lang w:val="pt-PT"/>
        </w:rPr>
      </w:pPr>
      <w:r>
        <w:t xml:space="preserve">  &lt;div class="</w:t>
      </w:r>
      <w:proofErr w:type="spellStart"/>
      <w:r>
        <w:t>csl</w:t>
      </w:r>
      <w:proofErr w:type="spellEnd"/>
      <w:r>
        <w:t>-entry"&gt;&lt;</w:t>
      </w:r>
      <w:proofErr w:type="spellStart"/>
      <w:r>
        <w:t>i</w:t>
      </w:r>
      <w:proofErr w:type="spellEnd"/>
      <w:r>
        <w:t xml:space="preserve"> id="zotero|22491602/47LFMWGP"&gt;&lt;/</w:t>
      </w:r>
      <w:proofErr w:type="spellStart"/>
      <w:r>
        <w:t>i</w:t>
      </w:r>
      <w:proofErr w:type="spellEnd"/>
      <w:r>
        <w:t>&gt;</w:t>
      </w:r>
      <w:proofErr w:type="spellStart"/>
      <w:r>
        <w:t>Fickers</w:t>
      </w:r>
      <w:proofErr w:type="spellEnd"/>
      <w:r>
        <w:t>, A., &amp;#38; Tatarinov, J. (Eds.). (2022). &lt;</w:t>
      </w:r>
      <w:proofErr w:type="spellStart"/>
      <w:r>
        <w:t>i</w:t>
      </w:r>
      <w:proofErr w:type="spellEnd"/>
      <w:r>
        <w:t>&gt;Digital History and Hermeneutics: Between Theory and Practice&lt;/</w:t>
      </w:r>
      <w:proofErr w:type="spellStart"/>
      <w:r>
        <w:t>i</w:t>
      </w:r>
      <w:proofErr w:type="spellEnd"/>
      <w:r>
        <w:t xml:space="preserve">&gt;. </w:t>
      </w:r>
      <w:r w:rsidRPr="00D05528">
        <w:rPr>
          <w:lang w:val="pt-PT"/>
        </w:rPr>
        <w:t>De Gruyter. &lt;a href="https://doi.org/10.1515/9783110723991"&gt;https://doi.org/10.1515/9783110723991&lt;/a&gt;&lt;/div&gt;</w:t>
      </w:r>
    </w:p>
    <w:p w14:paraId="73A31589" w14:textId="77777777" w:rsidR="00D05528" w:rsidRPr="00D05528" w:rsidRDefault="00D05528" w:rsidP="00D05528">
      <w:pPr>
        <w:rPr>
          <w:lang w:val="pt-PT"/>
        </w:rPr>
      </w:pPr>
      <w:r w:rsidRPr="00D05528">
        <w:rPr>
          <w:lang w:val="pt-PT"/>
        </w:rPr>
        <w:t xml:space="preserve">  </w:t>
      </w:r>
      <w:r>
        <w:t>&lt;div class="</w:t>
      </w:r>
      <w:proofErr w:type="spellStart"/>
      <w:r>
        <w:t>csl</w:t>
      </w:r>
      <w:proofErr w:type="spellEnd"/>
      <w:r>
        <w:t>-entry"&gt;&lt;</w:t>
      </w:r>
      <w:proofErr w:type="spellStart"/>
      <w:r>
        <w:t>i</w:t>
      </w:r>
      <w:proofErr w:type="spellEnd"/>
      <w:r>
        <w:t xml:space="preserve"> id="zotero|22491602/CIPNZNNW"&gt;&lt;/</w:t>
      </w:r>
      <w:proofErr w:type="spellStart"/>
      <w:r>
        <w:t>i</w:t>
      </w:r>
      <w:proofErr w:type="spellEnd"/>
      <w:r>
        <w:t>&gt;</w:t>
      </w:r>
      <w:proofErr w:type="spellStart"/>
      <w:r>
        <w:t>Gensburger</w:t>
      </w:r>
      <w:proofErr w:type="spellEnd"/>
      <w:r>
        <w:t xml:space="preserve">, S., &amp;#38; </w:t>
      </w:r>
      <w:proofErr w:type="spellStart"/>
      <w:r>
        <w:t>Clavert</w:t>
      </w:r>
      <w:proofErr w:type="spellEnd"/>
      <w:r>
        <w:t>, F. (2024). Is Artificial Intelligence the Future of Collective Memory? &lt;</w:t>
      </w:r>
      <w:proofErr w:type="spellStart"/>
      <w:r>
        <w:t>i</w:t>
      </w:r>
      <w:proofErr w:type="spellEnd"/>
      <w:r>
        <w:t>&gt;Memory Studies Review&lt;/</w:t>
      </w:r>
      <w:proofErr w:type="spellStart"/>
      <w:r>
        <w:t>i</w:t>
      </w:r>
      <w:proofErr w:type="spellEnd"/>
      <w:r>
        <w:t>&gt;, &lt;</w:t>
      </w:r>
      <w:proofErr w:type="spellStart"/>
      <w:r>
        <w:t>i</w:t>
      </w:r>
      <w:proofErr w:type="spellEnd"/>
      <w:r>
        <w:t>&gt;1&lt;/</w:t>
      </w:r>
      <w:proofErr w:type="spellStart"/>
      <w:r>
        <w:t>i</w:t>
      </w:r>
      <w:proofErr w:type="spellEnd"/>
      <w:proofErr w:type="gramStart"/>
      <w:r>
        <w:t>&gt;(</w:t>
      </w:r>
      <w:proofErr w:type="gramEnd"/>
      <w:r>
        <w:t xml:space="preserve">2), 195–208. </w:t>
      </w:r>
      <w:r w:rsidRPr="00D05528">
        <w:rPr>
          <w:lang w:val="pt-PT"/>
        </w:rPr>
        <w:t>&lt;a href="https://doi.org/10.1163/29498902-202400019"&gt;https://doi.org/10.1163/29498902-202400019&lt;/a&gt;&lt;/div&gt;</w:t>
      </w:r>
    </w:p>
    <w:p w14:paraId="527E2B85" w14:textId="77777777" w:rsidR="00D05528" w:rsidRPr="00D05528" w:rsidRDefault="00D05528" w:rsidP="00D05528">
      <w:pPr>
        <w:rPr>
          <w:lang w:val="pt-PT"/>
        </w:rPr>
      </w:pPr>
      <w:r w:rsidRPr="00D05528">
        <w:rPr>
          <w:lang w:val="pt-PT"/>
        </w:rPr>
        <w:t xml:space="preserve">  </w:t>
      </w:r>
      <w:r>
        <w:t>&lt;div class="</w:t>
      </w:r>
      <w:proofErr w:type="spellStart"/>
      <w:r>
        <w:t>csl</w:t>
      </w:r>
      <w:proofErr w:type="spellEnd"/>
      <w:r>
        <w:t>-entry"&gt;&lt;</w:t>
      </w:r>
      <w:proofErr w:type="spellStart"/>
      <w:r>
        <w:t>i</w:t>
      </w:r>
      <w:proofErr w:type="spellEnd"/>
      <w:r>
        <w:t xml:space="preserve"> id="zotero|22491602/KB5WU6GU"&gt;&lt;/</w:t>
      </w:r>
      <w:proofErr w:type="spellStart"/>
      <w:r>
        <w:t>i</w:t>
      </w:r>
      <w:proofErr w:type="spellEnd"/>
      <w:r>
        <w:t>&gt;Henriot, C. (2025). &lt;</w:t>
      </w:r>
      <w:proofErr w:type="spellStart"/>
      <w:r>
        <w:t>i</w:t>
      </w:r>
      <w:proofErr w:type="spellEnd"/>
      <w:r>
        <w:t>&gt;The AI-Augmented Research Process: A Historian’s Perspective&lt;/</w:t>
      </w:r>
      <w:proofErr w:type="spellStart"/>
      <w:r>
        <w:t>i</w:t>
      </w:r>
      <w:proofErr w:type="spellEnd"/>
      <w:r>
        <w:t xml:space="preserve">&gt;. </w:t>
      </w:r>
      <w:proofErr w:type="spellStart"/>
      <w:r>
        <w:t>arXiv</w:t>
      </w:r>
      <w:proofErr w:type="spellEnd"/>
      <w:r>
        <w:t xml:space="preserve">. </w:t>
      </w:r>
      <w:r w:rsidRPr="00D05528">
        <w:rPr>
          <w:lang w:val="pt-PT"/>
        </w:rPr>
        <w:t>&lt;a href="https://doi.org/10.48550/ARXIV.2508.01779"&gt;https://doi.org/10.48550/ARXIV.2508.01779&lt;/a&gt;&lt;/div&gt;</w:t>
      </w:r>
    </w:p>
    <w:p w14:paraId="4D5865CE" w14:textId="77777777" w:rsidR="00D05528" w:rsidRDefault="00D05528" w:rsidP="00D05528">
      <w:r w:rsidRPr="00D05528">
        <w:rPr>
          <w:lang w:val="pt-PT"/>
        </w:rPr>
        <w:t xml:space="preserve">  </w:t>
      </w:r>
      <w:r>
        <w:t>&lt;div class="</w:t>
      </w:r>
      <w:proofErr w:type="spellStart"/>
      <w:r>
        <w:t>csl</w:t>
      </w:r>
      <w:proofErr w:type="spellEnd"/>
      <w:r>
        <w:t>-entry"&gt;&lt;</w:t>
      </w:r>
      <w:proofErr w:type="spellStart"/>
      <w:r>
        <w:t>i</w:t>
      </w:r>
      <w:proofErr w:type="spellEnd"/>
      <w:r>
        <w:t xml:space="preserve"> id="zotero|22491602/MLQK2K3S"&gt;&lt;/</w:t>
      </w:r>
      <w:proofErr w:type="spellStart"/>
      <w:r>
        <w:t>i</w:t>
      </w:r>
      <w:proofErr w:type="spellEnd"/>
      <w:r>
        <w:t xml:space="preserve">&gt;Lanciotti, M. E. (1993). </w:t>
      </w:r>
      <w:r w:rsidRPr="00D05528">
        <w:rPr>
          <w:lang w:val="it-IT"/>
        </w:rPr>
        <w:t xml:space="preserve">&lt;i&gt;La riforma impossibile: idee, discussioni e progetti sulla modifica del Senato regio e vitalizio (1848-1922)&lt;/i&gt;. </w:t>
      </w:r>
      <w:r>
        <w:t xml:space="preserve">Il </w:t>
      </w:r>
      <w:proofErr w:type="gramStart"/>
      <w:r>
        <w:t>Mulino.&lt;</w:t>
      </w:r>
      <w:proofErr w:type="gramEnd"/>
      <w:r>
        <w:t>/div&gt;</w:t>
      </w:r>
    </w:p>
    <w:p w14:paraId="53467D88" w14:textId="77777777" w:rsidR="00D05528" w:rsidRDefault="00D05528" w:rsidP="00D05528">
      <w:r>
        <w:t xml:space="preserve">  &lt;div class="</w:t>
      </w:r>
      <w:proofErr w:type="spellStart"/>
      <w:r>
        <w:t>csl</w:t>
      </w:r>
      <w:proofErr w:type="spellEnd"/>
      <w:r>
        <w:t>-entry"&gt;&lt;</w:t>
      </w:r>
      <w:proofErr w:type="spellStart"/>
      <w:r>
        <w:t>i</w:t>
      </w:r>
      <w:proofErr w:type="spellEnd"/>
      <w:r>
        <w:t xml:space="preserve"> id="zotero|22491602/7X29JUNU"&gt;&lt;/</w:t>
      </w:r>
      <w:proofErr w:type="spellStart"/>
      <w:r>
        <w:t>i</w:t>
      </w:r>
      <w:proofErr w:type="spellEnd"/>
      <w:r>
        <w:t>&gt;Mayer, A. J. (1981). &lt;</w:t>
      </w:r>
      <w:proofErr w:type="spellStart"/>
      <w:r>
        <w:t>i</w:t>
      </w:r>
      <w:proofErr w:type="spellEnd"/>
      <w:r>
        <w:t>&gt;The persistence of the Old Regime: Europe to the Great War&lt;/</w:t>
      </w:r>
      <w:proofErr w:type="spellStart"/>
      <w:r>
        <w:t>i</w:t>
      </w:r>
      <w:proofErr w:type="spellEnd"/>
      <w:r>
        <w:t xml:space="preserve">&gt; (1st ed). Pantheon </w:t>
      </w:r>
      <w:proofErr w:type="gramStart"/>
      <w:r>
        <w:t>Books.&lt;</w:t>
      </w:r>
      <w:proofErr w:type="gramEnd"/>
      <w:r>
        <w:t>/div&gt;</w:t>
      </w:r>
    </w:p>
    <w:p w14:paraId="524AA13F" w14:textId="77777777" w:rsidR="00D05528" w:rsidRPr="00D05528" w:rsidRDefault="00D05528" w:rsidP="00D05528">
      <w:pPr>
        <w:rPr>
          <w:lang w:val="it-IT"/>
        </w:rPr>
      </w:pPr>
      <w:r>
        <w:t xml:space="preserve">  &lt;div class="</w:t>
      </w:r>
      <w:proofErr w:type="spellStart"/>
      <w:r>
        <w:t>csl</w:t>
      </w:r>
      <w:proofErr w:type="spellEnd"/>
      <w:r>
        <w:t>-entry"&gt;&lt;</w:t>
      </w:r>
      <w:proofErr w:type="spellStart"/>
      <w:r>
        <w:t>i</w:t>
      </w:r>
      <w:proofErr w:type="spellEnd"/>
      <w:r>
        <w:t xml:space="preserve"> id="zotero|22491602/T8EFVNPX"&gt;&lt;/</w:t>
      </w:r>
      <w:proofErr w:type="spellStart"/>
      <w:r>
        <w:t>i</w:t>
      </w:r>
      <w:proofErr w:type="spellEnd"/>
      <w:r>
        <w:t>&gt;</w:t>
      </w:r>
      <w:proofErr w:type="spellStart"/>
      <w:r>
        <w:t>Musiedlak</w:t>
      </w:r>
      <w:proofErr w:type="spellEnd"/>
      <w:r>
        <w:t xml:space="preserve">, D. (2003). </w:t>
      </w:r>
      <w:r w:rsidRPr="00D05528">
        <w:rPr>
          <w:lang w:val="it-IT"/>
        </w:rPr>
        <w:t>&lt;i&gt;Lo stato fascista e la sua classe politica: 1922-1943&lt;/i&gt;. il Mulino.&lt;/div&gt;</w:t>
      </w:r>
    </w:p>
    <w:p w14:paraId="1418DBBC" w14:textId="77777777" w:rsidR="00D05528" w:rsidRPr="00D05528" w:rsidRDefault="00D05528" w:rsidP="00D05528">
      <w:pPr>
        <w:rPr>
          <w:lang w:val="it-IT"/>
        </w:rPr>
      </w:pPr>
      <w:r w:rsidRPr="00D05528">
        <w:rPr>
          <w:lang w:val="it-IT"/>
        </w:rPr>
        <w:lastRenderedPageBreak/>
        <w:t xml:space="preserve">  </w:t>
      </w:r>
      <w:r>
        <w:t>&lt;div class="</w:t>
      </w:r>
      <w:proofErr w:type="spellStart"/>
      <w:r>
        <w:t>csl</w:t>
      </w:r>
      <w:proofErr w:type="spellEnd"/>
      <w:r>
        <w:t>-entry"&gt;&lt;</w:t>
      </w:r>
      <w:proofErr w:type="spellStart"/>
      <w:r>
        <w:t>i</w:t>
      </w:r>
      <w:proofErr w:type="spellEnd"/>
      <w:r>
        <w:t xml:space="preserve"> id="zotero|22491602/BLLBL64S"&gt;&lt;/</w:t>
      </w:r>
      <w:proofErr w:type="spellStart"/>
      <w:r>
        <w:t>i</w:t>
      </w:r>
      <w:proofErr w:type="spellEnd"/>
      <w:r>
        <w:t xml:space="preserve">&gt;Noiret, S. (1987). </w:t>
      </w:r>
      <w:r w:rsidRPr="00D05528">
        <w:rPr>
          <w:lang w:val="it-IT"/>
        </w:rPr>
        <w:t>&lt;i&gt;Nuovi motivi per studiare i meccanismi delle leggi elettorali. Una riflessione metodologica a proposito della legge del 1919 in Italia&lt;/i&gt;.&lt;/div&gt;</w:t>
      </w:r>
    </w:p>
    <w:p w14:paraId="18B279B7" w14:textId="77777777" w:rsidR="00D05528" w:rsidRDefault="00D05528" w:rsidP="00D05528">
      <w:r w:rsidRPr="00D05528">
        <w:rPr>
          <w:lang w:val="it-IT"/>
        </w:rPr>
        <w:t xml:space="preserve">  </w:t>
      </w:r>
      <w:r>
        <w:t>&lt;div class="</w:t>
      </w:r>
      <w:proofErr w:type="spellStart"/>
      <w:r>
        <w:t>csl</w:t>
      </w:r>
      <w:proofErr w:type="spellEnd"/>
      <w:r>
        <w:t>-entry"&gt;&lt;</w:t>
      </w:r>
      <w:proofErr w:type="spellStart"/>
      <w:r>
        <w:t>i</w:t>
      </w:r>
      <w:proofErr w:type="spellEnd"/>
      <w:r>
        <w:t xml:space="preserve"> id="zotero|22491602/UT5XS6SW"&gt;&lt;/</w:t>
      </w:r>
      <w:proofErr w:type="spellStart"/>
      <w:r>
        <w:t>i</w:t>
      </w:r>
      <w:proofErr w:type="spellEnd"/>
      <w:r>
        <w:t>&gt;Osmani, A. (2025). &lt;</w:t>
      </w:r>
      <w:proofErr w:type="spellStart"/>
      <w:r>
        <w:t>i</w:t>
      </w:r>
      <w:proofErr w:type="spellEnd"/>
      <w:r>
        <w:t>&gt;Beyond Vibe Coding&lt;/</w:t>
      </w:r>
      <w:proofErr w:type="spellStart"/>
      <w:r>
        <w:t>i</w:t>
      </w:r>
      <w:proofErr w:type="spellEnd"/>
      <w:r>
        <w:t xml:space="preserve">&gt;. </w:t>
      </w:r>
      <w:proofErr w:type="gramStart"/>
      <w:r>
        <w:t>O’Reilly.&lt;</w:t>
      </w:r>
      <w:proofErr w:type="gramEnd"/>
      <w:r>
        <w:t>/div&gt;</w:t>
      </w:r>
    </w:p>
    <w:p w14:paraId="11F420B9" w14:textId="77777777" w:rsidR="00D05528" w:rsidRPr="00D05528" w:rsidRDefault="00D05528" w:rsidP="00D05528">
      <w:pPr>
        <w:rPr>
          <w:lang w:val="it-IT"/>
        </w:rPr>
      </w:pPr>
      <w:r>
        <w:t xml:space="preserve">  &lt;div class="</w:t>
      </w:r>
      <w:proofErr w:type="spellStart"/>
      <w:r>
        <w:t>csl</w:t>
      </w:r>
      <w:proofErr w:type="spellEnd"/>
      <w:r>
        <w:t>-entry"&gt;&lt;</w:t>
      </w:r>
      <w:proofErr w:type="spellStart"/>
      <w:r>
        <w:t>i</w:t>
      </w:r>
      <w:proofErr w:type="spellEnd"/>
      <w:r>
        <w:t xml:space="preserve"> id="zotero|22491602/4B85R5KL"&gt;&lt;/</w:t>
      </w:r>
      <w:proofErr w:type="spellStart"/>
      <w:r>
        <w:t>i</w:t>
      </w:r>
      <w:proofErr w:type="spellEnd"/>
      <w:r>
        <w:t xml:space="preserve">&gt;Perticone, G. (1960). </w:t>
      </w:r>
      <w:r w:rsidRPr="00D05528">
        <w:rPr>
          <w:lang w:val="it-IT"/>
        </w:rPr>
        <w:t>&lt;i&gt;Il regime parlamentare nella storia dello Statuto Albertino&lt;/i&gt;. Edizioni dell’Ateneo.&lt;/div&gt;</w:t>
      </w:r>
    </w:p>
    <w:p w14:paraId="5D98185F" w14:textId="77777777" w:rsidR="00D05528" w:rsidRPr="00D05528" w:rsidRDefault="00D05528" w:rsidP="00D05528">
      <w:pPr>
        <w:rPr>
          <w:lang w:val="pt-PT"/>
        </w:rPr>
      </w:pPr>
      <w:r w:rsidRPr="00D05528">
        <w:rPr>
          <w:lang w:val="it-IT"/>
        </w:rPr>
        <w:t xml:space="preserve">  &lt;div class="csl-entry"&gt;&lt;i id="zotero|22491602/QNTGXQ7D"&gt;&lt;/i&gt;Racioppi, F., &amp;#38; Brunelli, I. (1909a). &lt;i&gt;Commento allo statuto del regno, Volume 1&lt;/i&gt;. Unione tipografico-editrice torinese. </w:t>
      </w:r>
      <w:r w:rsidRPr="00D05528">
        <w:rPr>
          <w:lang w:val="pt-PT"/>
        </w:rPr>
        <w:t>&lt;a href="https://books.google.com/books?id=O9OEAAAAIAAJ"&gt;https://books.google.com/books?id=O9OEAAAAIAAJ&lt;/a&gt;&lt;/div&gt;</w:t>
      </w:r>
    </w:p>
    <w:p w14:paraId="2EEBD313" w14:textId="77777777" w:rsidR="00D05528" w:rsidRPr="00D05528" w:rsidRDefault="00D05528" w:rsidP="00D05528">
      <w:pPr>
        <w:rPr>
          <w:lang w:val="it-IT"/>
        </w:rPr>
      </w:pPr>
      <w:r w:rsidRPr="00D05528">
        <w:rPr>
          <w:lang w:val="pt-PT"/>
        </w:rPr>
        <w:t xml:space="preserve">  </w:t>
      </w:r>
      <w:r w:rsidRPr="00D05528">
        <w:rPr>
          <w:lang w:val="it-IT"/>
        </w:rPr>
        <w:t>&lt;div class="csl-entry"&gt;&lt;i id="zotero|22491602/Y2K2M8ZC"&gt;&lt;/i&gt;Racioppi, F., &amp;#38; Brunelli, I. (1909b). &lt;i&gt;Commento allo statuto del regno, Volume 3&lt;/i&gt;. Unione tipografico-editrice torinese. &lt;a href="https://books.google.com/books?id=wNKEAAAAIAAJ"&gt;https://books.google.com/books?id=wNKEAAAAIAAJ&lt;/a&gt;&lt;/div&gt;</w:t>
      </w:r>
    </w:p>
    <w:p w14:paraId="280D3C39" w14:textId="77777777" w:rsidR="00D05528" w:rsidRDefault="00D05528" w:rsidP="00D05528">
      <w:r w:rsidRPr="00D05528">
        <w:rPr>
          <w:lang w:val="it-IT"/>
        </w:rPr>
        <w:t xml:space="preserve">  </w:t>
      </w:r>
      <w:r>
        <w:t>&lt;div class="</w:t>
      </w:r>
      <w:proofErr w:type="spellStart"/>
      <w:r>
        <w:t>csl</w:t>
      </w:r>
      <w:proofErr w:type="spellEnd"/>
      <w:r>
        <w:t>-entry"&gt;&lt;</w:t>
      </w:r>
      <w:proofErr w:type="spellStart"/>
      <w:r>
        <w:t>i</w:t>
      </w:r>
      <w:proofErr w:type="spellEnd"/>
      <w:r>
        <w:t xml:space="preserve"> id="zotero|22491602/VXT6MXD7"&gt;&lt;/</w:t>
      </w:r>
      <w:proofErr w:type="spellStart"/>
      <w:r>
        <w:t>i</w:t>
      </w:r>
      <w:proofErr w:type="spellEnd"/>
      <w:r>
        <w:t>&gt;Saward, M. (2010). &lt;</w:t>
      </w:r>
      <w:proofErr w:type="spellStart"/>
      <w:r>
        <w:t>i</w:t>
      </w:r>
      <w:proofErr w:type="spellEnd"/>
      <w:r>
        <w:t>&gt;The representative claim&lt;/</w:t>
      </w:r>
      <w:proofErr w:type="spellStart"/>
      <w:r>
        <w:t>i</w:t>
      </w:r>
      <w:proofErr w:type="spellEnd"/>
      <w:r>
        <w:t xml:space="preserve">&gt;. Oxford University </w:t>
      </w:r>
      <w:proofErr w:type="gramStart"/>
      <w:r>
        <w:t>Press.&lt;</w:t>
      </w:r>
      <w:proofErr w:type="gramEnd"/>
      <w:r>
        <w:t>/div&gt;</w:t>
      </w:r>
    </w:p>
    <w:p w14:paraId="1ECC12A7" w14:textId="77777777" w:rsidR="00D05528" w:rsidRPr="00D05528" w:rsidRDefault="00D05528" w:rsidP="00D05528">
      <w:pPr>
        <w:rPr>
          <w:lang w:val="pt-PT"/>
        </w:rPr>
      </w:pPr>
      <w:r>
        <w:t xml:space="preserve">  &lt;div class="</w:t>
      </w:r>
      <w:proofErr w:type="spellStart"/>
      <w:r>
        <w:t>csl</w:t>
      </w:r>
      <w:proofErr w:type="spellEnd"/>
      <w:r>
        <w:t>-entry"&gt;&lt;</w:t>
      </w:r>
      <w:proofErr w:type="spellStart"/>
      <w:r>
        <w:t>i</w:t>
      </w:r>
      <w:proofErr w:type="spellEnd"/>
      <w:r>
        <w:t xml:space="preserve"> id="zotero|22491602/8D3T896F"&gt;&lt;/</w:t>
      </w:r>
      <w:proofErr w:type="spellStart"/>
      <w:r>
        <w:t>i</w:t>
      </w:r>
      <w:proofErr w:type="spellEnd"/>
      <w:r>
        <w:t>&gt;Zaagsma, G. (2013). On Digital History. &lt;</w:t>
      </w:r>
      <w:proofErr w:type="spellStart"/>
      <w:r>
        <w:t>i</w:t>
      </w:r>
      <w:proofErr w:type="spellEnd"/>
      <w:r>
        <w:t>&gt;BMGN - Low Countries Historical Review&lt;/</w:t>
      </w:r>
      <w:proofErr w:type="spellStart"/>
      <w:r>
        <w:t>i</w:t>
      </w:r>
      <w:proofErr w:type="spellEnd"/>
      <w:r>
        <w:t>&gt;, &lt;</w:t>
      </w:r>
      <w:proofErr w:type="spellStart"/>
      <w:r>
        <w:t>i</w:t>
      </w:r>
      <w:proofErr w:type="spellEnd"/>
      <w:r>
        <w:t>&gt;128&lt;/</w:t>
      </w:r>
      <w:proofErr w:type="spellStart"/>
      <w:r>
        <w:t>i</w:t>
      </w:r>
      <w:proofErr w:type="spellEnd"/>
      <w:proofErr w:type="gramStart"/>
      <w:r>
        <w:t>&gt;(</w:t>
      </w:r>
      <w:proofErr w:type="gramEnd"/>
      <w:r>
        <w:t xml:space="preserve">4), 3–29. </w:t>
      </w:r>
      <w:r w:rsidRPr="00D05528">
        <w:rPr>
          <w:lang w:val="pt-PT"/>
        </w:rPr>
        <w:t>&lt;a href="https://doi.org/10.18352/bmgn-lchr.9344"&gt;https://doi.org/10.18352/bmgn-lchr.9344&lt;/a&gt;&lt;/div&gt;</w:t>
      </w:r>
    </w:p>
    <w:p w14:paraId="15F45023" w14:textId="77777777" w:rsidR="00D05528" w:rsidRDefault="00D05528" w:rsidP="00D05528">
      <w:r>
        <w:t>&lt;/div&gt;</w:t>
      </w:r>
    </w:p>
    <w:p w14:paraId="1DEAA28E" w14:textId="58B2FC6C" w:rsidR="00EF531B" w:rsidRDefault="00D05528" w:rsidP="00D05528">
      <w:proofErr w:type="gramStart"/>
      <w:r>
        <w:t>&lt;!--</w:t>
      </w:r>
      <w:proofErr w:type="gramEnd"/>
      <w:r>
        <w:t xml:space="preserve"> BIBLIOGRAPHY END --&gt;</w:t>
      </w:r>
    </w:p>
    <w:sectPr w:rsidR="00EF5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28"/>
    <w:rsid w:val="000007C5"/>
    <w:rsid w:val="005016B0"/>
    <w:rsid w:val="00674A1B"/>
    <w:rsid w:val="00B15F7D"/>
    <w:rsid w:val="00B55BB5"/>
    <w:rsid w:val="00D05528"/>
    <w:rsid w:val="00EF531B"/>
    <w:rsid w:val="00F32AED"/>
    <w:rsid w:val="00F74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4FD997"/>
  <w15:chartTrackingRefBased/>
  <w15:docId w15:val="{11352898-20B2-3E45-8E10-E834214E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6B0"/>
    <w:pPr>
      <w:spacing w:after="0" w:line="360" w:lineRule="auto"/>
      <w:contextualSpacing/>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0007C5"/>
    <w:pPr>
      <w:keepNext/>
      <w:keepLines/>
      <w:spacing w:before="360" w:after="80"/>
      <w:outlineLvl w:val="0"/>
    </w:pPr>
    <w:rPr>
      <w:rFonts w:eastAsiaTheme="majorEastAsia" w:cstheme="majorBidi"/>
      <w:sz w:val="40"/>
      <w:szCs w:val="40"/>
    </w:rPr>
  </w:style>
  <w:style w:type="paragraph" w:styleId="Heading2">
    <w:name w:val="heading 2"/>
    <w:basedOn w:val="Normal"/>
    <w:next w:val="BodyText"/>
    <w:link w:val="Heading2Char"/>
    <w:uiPriority w:val="9"/>
    <w:unhideWhenUsed/>
    <w:qFormat/>
    <w:rsid w:val="00B55BB5"/>
    <w:pPr>
      <w:keepNext/>
      <w:keepLines/>
      <w:spacing w:before="200"/>
      <w:jc w:val="left"/>
      <w:outlineLvl w:val="1"/>
    </w:pPr>
    <w:rPr>
      <w:rFonts w:eastAsiaTheme="majorEastAsia" w:cstheme="majorBidi"/>
      <w:b/>
      <w:bCs/>
      <w:kern w:val="0"/>
      <w:szCs w:val="28"/>
      <w14:ligatures w14:val="none"/>
    </w:rPr>
  </w:style>
  <w:style w:type="paragraph" w:styleId="Heading3">
    <w:name w:val="heading 3"/>
    <w:basedOn w:val="Normal"/>
    <w:next w:val="Normal"/>
    <w:link w:val="Heading3Char"/>
    <w:uiPriority w:val="9"/>
    <w:unhideWhenUsed/>
    <w:qFormat/>
    <w:rsid w:val="00EF531B"/>
    <w:pPr>
      <w:keepNext/>
      <w:keepLines/>
      <w:spacing w:before="160" w:after="80"/>
      <w:outlineLvl w:val="2"/>
    </w:pPr>
    <w:rPr>
      <w:rFonts w:eastAsiaTheme="majorEastAsia" w:cstheme="majorBidi"/>
      <w:i/>
      <w:szCs w:val="28"/>
      <w:u w:val="single"/>
    </w:rPr>
  </w:style>
  <w:style w:type="paragraph" w:styleId="Heading4">
    <w:name w:val="heading 4"/>
    <w:basedOn w:val="Normal"/>
    <w:next w:val="Normal"/>
    <w:link w:val="Heading4Char"/>
    <w:uiPriority w:val="9"/>
    <w:semiHidden/>
    <w:unhideWhenUsed/>
    <w:qFormat/>
    <w:rsid w:val="00D055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552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552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552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552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552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5BB5"/>
    <w:rPr>
      <w:rFonts w:ascii="Times New Roman" w:eastAsiaTheme="majorEastAsia" w:hAnsi="Times New Roman" w:cstheme="majorBidi"/>
      <w:b/>
      <w:bCs/>
      <w:color w:val="000000" w:themeColor="text1"/>
      <w:kern w:val="0"/>
      <w:szCs w:val="28"/>
      <w14:ligatures w14:val="none"/>
    </w:rPr>
  </w:style>
  <w:style w:type="character" w:customStyle="1" w:styleId="Heading3Char">
    <w:name w:val="Heading 3 Char"/>
    <w:basedOn w:val="DefaultParagraphFont"/>
    <w:link w:val="Heading3"/>
    <w:uiPriority w:val="9"/>
    <w:rsid w:val="00EF531B"/>
    <w:rPr>
      <w:rFonts w:ascii="Times New Roman" w:eastAsiaTheme="majorEastAsia" w:hAnsi="Times New Roman" w:cstheme="majorBidi"/>
      <w:i/>
      <w:color w:val="000000" w:themeColor="text1"/>
      <w:szCs w:val="28"/>
      <w:u w:val="single"/>
    </w:rPr>
  </w:style>
  <w:style w:type="character" w:customStyle="1" w:styleId="Heading1Char">
    <w:name w:val="Heading 1 Char"/>
    <w:basedOn w:val="DefaultParagraphFont"/>
    <w:link w:val="Heading1"/>
    <w:uiPriority w:val="9"/>
    <w:rsid w:val="000007C5"/>
    <w:rPr>
      <w:rFonts w:ascii="Times New Roman" w:eastAsiaTheme="majorEastAsia" w:hAnsi="Times New Roman" w:cstheme="majorBidi"/>
      <w:color w:val="000000" w:themeColor="text1"/>
      <w:sz w:val="40"/>
      <w:szCs w:val="40"/>
    </w:rPr>
  </w:style>
  <w:style w:type="paragraph" w:styleId="BodyText">
    <w:name w:val="Body Text"/>
    <w:basedOn w:val="Normal"/>
    <w:link w:val="BodyTextChar"/>
    <w:uiPriority w:val="99"/>
    <w:semiHidden/>
    <w:unhideWhenUsed/>
    <w:rsid w:val="00B55BB5"/>
    <w:pPr>
      <w:spacing w:after="120"/>
    </w:pPr>
  </w:style>
  <w:style w:type="character" w:customStyle="1" w:styleId="BodyTextChar">
    <w:name w:val="Body Text Char"/>
    <w:basedOn w:val="DefaultParagraphFont"/>
    <w:link w:val="BodyText"/>
    <w:uiPriority w:val="99"/>
    <w:semiHidden/>
    <w:rsid w:val="00B55BB5"/>
    <w:rPr>
      <w:rFonts w:ascii="Times New Roman" w:hAnsi="Times New Roman"/>
      <w:color w:val="000000" w:themeColor="text1"/>
    </w:rPr>
  </w:style>
  <w:style w:type="character" w:customStyle="1" w:styleId="Heading4Char">
    <w:name w:val="Heading 4 Char"/>
    <w:basedOn w:val="DefaultParagraphFont"/>
    <w:link w:val="Heading4"/>
    <w:uiPriority w:val="9"/>
    <w:semiHidden/>
    <w:rsid w:val="00D05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528"/>
    <w:rPr>
      <w:rFonts w:eastAsiaTheme="majorEastAsia" w:cstheme="majorBidi"/>
      <w:color w:val="272727" w:themeColor="text1" w:themeTint="D8"/>
    </w:rPr>
  </w:style>
  <w:style w:type="paragraph" w:styleId="Title">
    <w:name w:val="Title"/>
    <w:basedOn w:val="Normal"/>
    <w:next w:val="Normal"/>
    <w:link w:val="TitleChar"/>
    <w:uiPriority w:val="10"/>
    <w:qFormat/>
    <w:rsid w:val="00D05528"/>
    <w:pPr>
      <w:spacing w:after="80" w:line="240" w:lineRule="auto"/>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05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52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5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5528"/>
    <w:rPr>
      <w:rFonts w:ascii="Times New Roman" w:hAnsi="Times New Roman"/>
      <w:i/>
      <w:iCs/>
      <w:color w:val="404040" w:themeColor="text1" w:themeTint="BF"/>
    </w:rPr>
  </w:style>
  <w:style w:type="paragraph" w:styleId="ListParagraph">
    <w:name w:val="List Paragraph"/>
    <w:basedOn w:val="Normal"/>
    <w:uiPriority w:val="34"/>
    <w:qFormat/>
    <w:rsid w:val="00D05528"/>
    <w:pPr>
      <w:ind w:left="720"/>
    </w:pPr>
  </w:style>
  <w:style w:type="character" w:styleId="IntenseEmphasis">
    <w:name w:val="Intense Emphasis"/>
    <w:basedOn w:val="DefaultParagraphFont"/>
    <w:uiPriority w:val="21"/>
    <w:qFormat/>
    <w:rsid w:val="00D05528"/>
    <w:rPr>
      <w:i/>
      <w:iCs/>
      <w:color w:val="2F5496" w:themeColor="accent1" w:themeShade="BF"/>
    </w:rPr>
  </w:style>
  <w:style w:type="paragraph" w:styleId="IntenseQuote">
    <w:name w:val="Intense Quote"/>
    <w:basedOn w:val="Normal"/>
    <w:next w:val="Normal"/>
    <w:link w:val="IntenseQuoteChar"/>
    <w:uiPriority w:val="30"/>
    <w:qFormat/>
    <w:rsid w:val="00D05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528"/>
    <w:rPr>
      <w:rFonts w:ascii="Times New Roman" w:hAnsi="Times New Roman"/>
      <w:i/>
      <w:iCs/>
      <w:color w:val="2F5496" w:themeColor="accent1" w:themeShade="BF"/>
    </w:rPr>
  </w:style>
  <w:style w:type="character" w:styleId="IntenseReference">
    <w:name w:val="Intense Reference"/>
    <w:basedOn w:val="DefaultParagraphFont"/>
    <w:uiPriority w:val="32"/>
    <w:qFormat/>
    <w:rsid w:val="00D055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91</Pages>
  <Words>25170</Words>
  <Characters>158574</Characters>
  <Application>Microsoft Office Word</Application>
  <DocSecurity>0</DocSecurity>
  <Lines>2114</Lines>
  <Paragraphs>425</Paragraphs>
  <ScaleCrop>false</ScaleCrop>
  <Company/>
  <LinksUpToDate>false</LinksUpToDate>
  <CharactersWithSpaces>183319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Goffredo Adinolfi</dc:creator>
  <cp:keywords/>
  <dc:description/>
  <cp:lastModifiedBy>Goffredo Adinolfi</cp:lastModifiedBy>
  <cp:revision>1</cp:revision>
  <dcterms:created xsi:type="dcterms:W3CDTF">2026-03-12T20:20:00Z</dcterms:created>
  <dcterms:modified xsi:type="dcterms:W3CDTF">2026-03-12T20:22:00Z</dcterms:modified>
</cp:coreProperties>
</file>