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0895" w14:textId="5B532215" w:rsidR="00686761" w:rsidRPr="00AD19C3" w:rsidRDefault="00686761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>Emily Drachman</w:t>
      </w:r>
    </w:p>
    <w:p w14:paraId="30F8DAD9" w14:textId="42DAA454" w:rsidR="000A510E" w:rsidRPr="00AD19C3" w:rsidRDefault="00BE53C8" w:rsidP="008E6E6C">
      <w:pPr>
        <w:spacing w:line="480" w:lineRule="auto"/>
        <w:jc w:val="center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>A Review of</w:t>
      </w:r>
      <w:r w:rsidR="008D6F80" w:rsidRPr="00AD19C3">
        <w:rPr>
          <w:rFonts w:ascii="Times New Roman" w:hAnsi="Times New Roman" w:cs="Times New Roman"/>
        </w:rPr>
        <w:t xml:space="preserve"> </w:t>
      </w:r>
      <w:r w:rsidR="00CC102C" w:rsidRPr="00AD19C3">
        <w:rPr>
          <w:rFonts w:ascii="Times New Roman" w:hAnsi="Times New Roman" w:cs="Times New Roman"/>
          <w:i/>
          <w:iCs/>
        </w:rPr>
        <w:t>History</w:t>
      </w:r>
      <w:r w:rsidR="009328F8" w:rsidRPr="00AD19C3">
        <w:rPr>
          <w:rFonts w:ascii="Times New Roman" w:hAnsi="Times New Roman" w:cs="Times New Roman"/>
          <w:i/>
          <w:iCs/>
        </w:rPr>
        <w:t xml:space="preserve"> in the Age of </w:t>
      </w:r>
      <w:proofErr w:type="gramStart"/>
      <w:r w:rsidR="009328F8" w:rsidRPr="00AD19C3">
        <w:rPr>
          <w:rFonts w:ascii="Times New Roman" w:hAnsi="Times New Roman" w:cs="Times New Roman"/>
          <w:i/>
          <w:iCs/>
        </w:rPr>
        <w:t>Abundance</w:t>
      </w:r>
      <w:r w:rsidR="00CC102C" w:rsidRPr="00AD19C3">
        <w:rPr>
          <w:rFonts w:ascii="Times New Roman" w:hAnsi="Times New Roman" w:cs="Times New Roman"/>
          <w:i/>
          <w:iCs/>
        </w:rPr>
        <w:t>?:</w:t>
      </w:r>
      <w:proofErr w:type="gramEnd"/>
      <w:r w:rsidRPr="00AD19C3">
        <w:rPr>
          <w:rFonts w:ascii="Times New Roman" w:hAnsi="Times New Roman" w:cs="Times New Roman"/>
          <w:i/>
          <w:iCs/>
        </w:rPr>
        <w:t xml:space="preserve"> </w:t>
      </w:r>
      <w:r w:rsidR="00CC102C" w:rsidRPr="00AD19C3">
        <w:rPr>
          <w:rFonts w:ascii="Times New Roman" w:hAnsi="Times New Roman" w:cs="Times New Roman"/>
          <w:i/>
          <w:iCs/>
        </w:rPr>
        <w:t>How the</w:t>
      </w:r>
      <w:r w:rsidR="00042936" w:rsidRPr="00AD19C3">
        <w:rPr>
          <w:rFonts w:ascii="Times New Roman" w:hAnsi="Times New Roman" w:cs="Times New Roman"/>
          <w:i/>
          <w:iCs/>
        </w:rPr>
        <w:t xml:space="preserve"> Web is Transforming Historical Research</w:t>
      </w:r>
      <w:r w:rsidR="008D6F80" w:rsidRPr="00AD19C3">
        <w:rPr>
          <w:rFonts w:ascii="Times New Roman" w:hAnsi="Times New Roman" w:cs="Times New Roman"/>
        </w:rPr>
        <w:t xml:space="preserve"> </w:t>
      </w:r>
      <w:r w:rsidR="009328F8" w:rsidRPr="00AD19C3">
        <w:rPr>
          <w:rFonts w:ascii="Times New Roman" w:hAnsi="Times New Roman" w:cs="Times New Roman"/>
        </w:rPr>
        <w:t>by Ian Milligan</w:t>
      </w:r>
    </w:p>
    <w:p w14:paraId="7D884AF5" w14:textId="77777777" w:rsidR="009328F8" w:rsidRPr="00AD19C3" w:rsidRDefault="009328F8" w:rsidP="008E6E6C">
      <w:pPr>
        <w:spacing w:line="480" w:lineRule="auto"/>
        <w:rPr>
          <w:rFonts w:ascii="Times New Roman" w:hAnsi="Times New Roman" w:cs="Times New Roman"/>
        </w:rPr>
      </w:pPr>
    </w:p>
    <w:p w14:paraId="67856C97" w14:textId="302BD5EA" w:rsidR="005B418F" w:rsidRPr="00AD19C3" w:rsidRDefault="00117EDA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  <w:t xml:space="preserve">Whether we like it or not, the 1990’s is history. </w:t>
      </w:r>
      <w:r w:rsidR="007E6A5C" w:rsidRPr="00AD19C3">
        <w:rPr>
          <w:rFonts w:ascii="Times New Roman" w:hAnsi="Times New Roman" w:cs="Times New Roman"/>
        </w:rPr>
        <w:t xml:space="preserve">To </w:t>
      </w:r>
      <w:r w:rsidR="005C6C82" w:rsidRPr="00AD19C3">
        <w:rPr>
          <w:rFonts w:ascii="Times New Roman" w:hAnsi="Times New Roman" w:cs="Times New Roman"/>
        </w:rPr>
        <w:t>study</w:t>
      </w:r>
      <w:r w:rsidR="007E6A5C" w:rsidRPr="00AD19C3">
        <w:rPr>
          <w:rFonts w:ascii="Times New Roman" w:hAnsi="Times New Roman" w:cs="Times New Roman"/>
        </w:rPr>
        <w:t xml:space="preserve"> that history without </w:t>
      </w:r>
      <w:r w:rsidR="005C6C82" w:rsidRPr="00AD19C3">
        <w:rPr>
          <w:rFonts w:ascii="Times New Roman" w:hAnsi="Times New Roman" w:cs="Times New Roman"/>
        </w:rPr>
        <w:t>consulting</w:t>
      </w:r>
      <w:r w:rsidR="007E6A5C" w:rsidRPr="00AD19C3">
        <w:rPr>
          <w:rFonts w:ascii="Times New Roman" w:hAnsi="Times New Roman" w:cs="Times New Roman"/>
        </w:rPr>
        <w:t xml:space="preserve"> the internet </w:t>
      </w:r>
      <w:r w:rsidR="005C6C82" w:rsidRPr="00AD19C3">
        <w:rPr>
          <w:rFonts w:ascii="Times New Roman" w:hAnsi="Times New Roman" w:cs="Times New Roman"/>
        </w:rPr>
        <w:t>would be to create an entirely incomplete record.</w:t>
      </w:r>
      <w:r w:rsidR="0097575C" w:rsidRPr="00AD19C3">
        <w:rPr>
          <w:rFonts w:ascii="Times New Roman" w:hAnsi="Times New Roman" w:cs="Times New Roman"/>
        </w:rPr>
        <w:t xml:space="preserve"> </w:t>
      </w:r>
      <w:r w:rsidR="00FF56D8" w:rsidRPr="00AD19C3">
        <w:rPr>
          <w:rFonts w:ascii="Times New Roman" w:hAnsi="Times New Roman" w:cs="Times New Roman"/>
        </w:rPr>
        <w:t>There’s a wealth of information to be found on the internet</w:t>
      </w:r>
      <w:r w:rsidR="00553980" w:rsidRPr="00AD19C3">
        <w:rPr>
          <w:rFonts w:ascii="Times New Roman" w:hAnsi="Times New Roman" w:cs="Times New Roman"/>
        </w:rPr>
        <w:t xml:space="preserve"> </w:t>
      </w:r>
      <w:r w:rsidR="003C46C9" w:rsidRPr="00AD19C3">
        <w:rPr>
          <w:rFonts w:ascii="Times New Roman" w:hAnsi="Times New Roman" w:cs="Times New Roman"/>
        </w:rPr>
        <w:t>from</w:t>
      </w:r>
      <w:r w:rsidR="00553980" w:rsidRPr="00AD19C3">
        <w:rPr>
          <w:rFonts w:ascii="Times New Roman" w:hAnsi="Times New Roman" w:cs="Times New Roman"/>
        </w:rPr>
        <w:t xml:space="preserve"> an incredible variety of sources</w:t>
      </w:r>
      <w:r w:rsidR="00AA0D7F" w:rsidRPr="00AD19C3">
        <w:rPr>
          <w:rFonts w:ascii="Times New Roman" w:hAnsi="Times New Roman" w:cs="Times New Roman"/>
        </w:rPr>
        <w:t xml:space="preserve">, ranging from </w:t>
      </w:r>
      <w:r w:rsidR="007F0F26" w:rsidRPr="00AD19C3">
        <w:rPr>
          <w:rFonts w:ascii="Times New Roman" w:hAnsi="Times New Roman" w:cs="Times New Roman"/>
        </w:rPr>
        <w:t xml:space="preserve">news publications </w:t>
      </w:r>
      <w:r w:rsidR="00AA0D7F" w:rsidRPr="00AD19C3">
        <w:rPr>
          <w:rFonts w:ascii="Times New Roman" w:hAnsi="Times New Roman" w:cs="Times New Roman"/>
        </w:rPr>
        <w:t>to</w:t>
      </w:r>
      <w:r w:rsidR="007F0F26" w:rsidRPr="00AD19C3">
        <w:rPr>
          <w:rFonts w:ascii="Times New Roman" w:hAnsi="Times New Roman" w:cs="Times New Roman"/>
        </w:rPr>
        <w:t xml:space="preserve"> public reactions on social media</w:t>
      </w:r>
      <w:r w:rsidR="003D38A8" w:rsidRPr="00AD19C3">
        <w:rPr>
          <w:rFonts w:ascii="Times New Roman" w:hAnsi="Times New Roman" w:cs="Times New Roman"/>
        </w:rPr>
        <w:t>. The nature of the internet is that it’s constantly updating,</w:t>
      </w:r>
      <w:r w:rsidR="002B2C8E" w:rsidRPr="00AD19C3">
        <w:rPr>
          <w:rFonts w:ascii="Times New Roman" w:hAnsi="Times New Roman" w:cs="Times New Roman"/>
        </w:rPr>
        <w:t xml:space="preserve"> and</w:t>
      </w:r>
      <w:r w:rsidR="003D38A8" w:rsidRPr="00AD19C3">
        <w:rPr>
          <w:rFonts w:ascii="Times New Roman" w:hAnsi="Times New Roman" w:cs="Times New Roman"/>
        </w:rPr>
        <w:t xml:space="preserve"> there’s </w:t>
      </w:r>
      <w:r w:rsidR="004F57F3" w:rsidRPr="00AD19C3">
        <w:rPr>
          <w:rFonts w:ascii="Times New Roman" w:hAnsi="Times New Roman" w:cs="Times New Roman"/>
        </w:rPr>
        <w:t>no finished product.</w:t>
      </w:r>
      <w:r w:rsidR="00E9573B" w:rsidRPr="00AD19C3">
        <w:rPr>
          <w:rFonts w:ascii="Times New Roman" w:hAnsi="Times New Roman" w:cs="Times New Roman"/>
        </w:rPr>
        <w:t xml:space="preserve"> It’s an ephemeral place where things </w:t>
      </w:r>
      <w:r w:rsidR="00F47C9B" w:rsidRPr="00AD19C3">
        <w:rPr>
          <w:rFonts w:ascii="Times New Roman" w:hAnsi="Times New Roman" w:cs="Times New Roman"/>
        </w:rPr>
        <w:t>are constantly appearing and disappearing.</w:t>
      </w:r>
      <w:r w:rsidR="004F57F3" w:rsidRPr="00AD19C3">
        <w:rPr>
          <w:rFonts w:ascii="Times New Roman" w:hAnsi="Times New Roman" w:cs="Times New Roman"/>
        </w:rPr>
        <w:t xml:space="preserve"> So how then do we use this </w:t>
      </w:r>
      <w:r w:rsidR="00A56348" w:rsidRPr="00AD19C3">
        <w:rPr>
          <w:rFonts w:ascii="Times New Roman" w:hAnsi="Times New Roman" w:cs="Times New Roman"/>
        </w:rPr>
        <w:t>ever-evolving</w:t>
      </w:r>
      <w:r w:rsidR="004F57F3" w:rsidRPr="00AD19C3">
        <w:rPr>
          <w:rFonts w:ascii="Times New Roman" w:hAnsi="Times New Roman" w:cs="Times New Roman"/>
        </w:rPr>
        <w:t xml:space="preserve"> source while it’s in flux</w:t>
      </w:r>
      <w:r w:rsidR="00EA05C7" w:rsidRPr="00AD19C3">
        <w:rPr>
          <w:rFonts w:ascii="Times New Roman" w:hAnsi="Times New Roman" w:cs="Times New Roman"/>
        </w:rPr>
        <w:t xml:space="preserve">? </w:t>
      </w:r>
      <w:r w:rsidR="000C6CBF" w:rsidRPr="00AD19C3">
        <w:rPr>
          <w:rFonts w:ascii="Times New Roman" w:hAnsi="Times New Roman" w:cs="Times New Roman"/>
        </w:rPr>
        <w:t xml:space="preserve">To study recent </w:t>
      </w:r>
      <w:r w:rsidR="004E32B4" w:rsidRPr="00AD19C3">
        <w:rPr>
          <w:rFonts w:ascii="Times New Roman" w:hAnsi="Times New Roman" w:cs="Times New Roman"/>
        </w:rPr>
        <w:t>history,</w:t>
      </w:r>
      <w:r w:rsidR="000C6CBF" w:rsidRPr="00AD19C3">
        <w:rPr>
          <w:rFonts w:ascii="Times New Roman" w:hAnsi="Times New Roman" w:cs="Times New Roman"/>
        </w:rPr>
        <w:t xml:space="preserve"> </w:t>
      </w:r>
      <w:r w:rsidR="00257A13" w:rsidRPr="00AD19C3">
        <w:rPr>
          <w:rFonts w:ascii="Times New Roman" w:hAnsi="Times New Roman" w:cs="Times New Roman"/>
        </w:rPr>
        <w:t xml:space="preserve">it will be invaluable </w:t>
      </w:r>
      <w:r w:rsidR="00AE0BD4" w:rsidRPr="00AD19C3">
        <w:rPr>
          <w:rFonts w:ascii="Times New Roman" w:hAnsi="Times New Roman" w:cs="Times New Roman"/>
        </w:rPr>
        <w:t xml:space="preserve">to be able to consult webpages as they existed at the times we wish to study. </w:t>
      </w:r>
      <w:r w:rsidR="00C54C14" w:rsidRPr="00AD19C3">
        <w:rPr>
          <w:rFonts w:ascii="Times New Roman" w:hAnsi="Times New Roman" w:cs="Times New Roman"/>
        </w:rPr>
        <w:t>Ian Milligan tackles these topics head on in his book</w:t>
      </w:r>
      <w:r w:rsidR="006D07D9" w:rsidRPr="00AD19C3">
        <w:rPr>
          <w:rFonts w:ascii="Times New Roman" w:hAnsi="Times New Roman" w:cs="Times New Roman"/>
        </w:rPr>
        <w:t xml:space="preserve"> </w:t>
      </w:r>
      <w:r w:rsidR="00042936" w:rsidRPr="00AD19C3">
        <w:rPr>
          <w:rFonts w:ascii="Times New Roman" w:hAnsi="Times New Roman" w:cs="Times New Roman"/>
          <w:i/>
          <w:iCs/>
        </w:rPr>
        <w:t>History</w:t>
      </w:r>
      <w:r w:rsidR="006D07D9" w:rsidRPr="00AD19C3">
        <w:rPr>
          <w:rFonts w:ascii="Times New Roman" w:hAnsi="Times New Roman" w:cs="Times New Roman"/>
          <w:i/>
          <w:iCs/>
        </w:rPr>
        <w:t xml:space="preserve"> in the Age of </w:t>
      </w:r>
      <w:proofErr w:type="gramStart"/>
      <w:r w:rsidR="006D07D9" w:rsidRPr="00AD19C3">
        <w:rPr>
          <w:rFonts w:ascii="Times New Roman" w:hAnsi="Times New Roman" w:cs="Times New Roman"/>
          <w:i/>
          <w:iCs/>
        </w:rPr>
        <w:t>Abundance</w:t>
      </w:r>
      <w:r w:rsidR="000E438F" w:rsidRPr="00AD19C3">
        <w:rPr>
          <w:rFonts w:ascii="Times New Roman" w:hAnsi="Times New Roman" w:cs="Times New Roman"/>
          <w:i/>
          <w:iCs/>
        </w:rPr>
        <w:t>?:</w:t>
      </w:r>
      <w:proofErr w:type="gramEnd"/>
      <w:r w:rsidR="000E438F" w:rsidRPr="00AD19C3">
        <w:rPr>
          <w:rFonts w:ascii="Times New Roman" w:hAnsi="Times New Roman" w:cs="Times New Roman"/>
          <w:i/>
          <w:iCs/>
        </w:rPr>
        <w:t xml:space="preserve"> How the Web is Transforming Historical Research</w:t>
      </w:r>
      <w:r w:rsidR="002828C8" w:rsidRPr="00AD19C3">
        <w:rPr>
          <w:rFonts w:ascii="Times New Roman" w:hAnsi="Times New Roman" w:cs="Times New Roman"/>
        </w:rPr>
        <w:t xml:space="preserve">. </w:t>
      </w:r>
      <w:r w:rsidR="00087E3E" w:rsidRPr="00AD19C3">
        <w:rPr>
          <w:rFonts w:ascii="Times New Roman" w:hAnsi="Times New Roman" w:cs="Times New Roman"/>
        </w:rPr>
        <w:t>In our era of big data, it is</w:t>
      </w:r>
      <w:r w:rsidR="00C66356" w:rsidRPr="00AD19C3">
        <w:rPr>
          <w:rFonts w:ascii="Times New Roman" w:hAnsi="Times New Roman" w:cs="Times New Roman"/>
        </w:rPr>
        <w:t xml:space="preserve"> essential to think about the web as a source in historical research and how to handle </w:t>
      </w:r>
      <w:r w:rsidR="00114F44" w:rsidRPr="00AD19C3">
        <w:rPr>
          <w:rFonts w:ascii="Times New Roman" w:hAnsi="Times New Roman" w:cs="Times New Roman"/>
        </w:rPr>
        <w:t>this amount of information</w:t>
      </w:r>
      <w:r w:rsidR="001B7692" w:rsidRPr="00AD19C3">
        <w:rPr>
          <w:rFonts w:ascii="Times New Roman" w:hAnsi="Times New Roman" w:cs="Times New Roman"/>
        </w:rPr>
        <w:t xml:space="preserve"> in research. </w:t>
      </w:r>
      <w:r w:rsidR="00972EA3" w:rsidRPr="00AD19C3">
        <w:rPr>
          <w:rFonts w:ascii="Times New Roman" w:hAnsi="Times New Roman" w:cs="Times New Roman"/>
        </w:rPr>
        <w:t>Milligan asserts that while</w:t>
      </w:r>
      <w:r w:rsidR="001B7692" w:rsidRPr="00AD19C3">
        <w:rPr>
          <w:rFonts w:ascii="Times New Roman" w:hAnsi="Times New Roman" w:cs="Times New Roman"/>
        </w:rPr>
        <w:t xml:space="preserve"> research methods long used by historians </w:t>
      </w:r>
      <w:r w:rsidR="00C52CED" w:rsidRPr="00AD19C3">
        <w:rPr>
          <w:rFonts w:ascii="Times New Roman" w:hAnsi="Times New Roman" w:cs="Times New Roman"/>
        </w:rPr>
        <w:t xml:space="preserve">remain important, </w:t>
      </w:r>
      <w:r w:rsidR="00AB6FAC" w:rsidRPr="00AD19C3">
        <w:rPr>
          <w:rFonts w:ascii="Times New Roman" w:hAnsi="Times New Roman" w:cs="Times New Roman"/>
        </w:rPr>
        <w:t xml:space="preserve">the unique nature of web content </w:t>
      </w:r>
      <w:r w:rsidR="005A3A4A" w:rsidRPr="00AD19C3">
        <w:rPr>
          <w:rFonts w:ascii="Times New Roman" w:hAnsi="Times New Roman" w:cs="Times New Roman"/>
        </w:rPr>
        <w:t>requires new method</w:t>
      </w:r>
      <w:r w:rsidR="00656B1F" w:rsidRPr="00AD19C3">
        <w:rPr>
          <w:rFonts w:ascii="Times New Roman" w:hAnsi="Times New Roman" w:cs="Times New Roman"/>
        </w:rPr>
        <w:t>ology</w:t>
      </w:r>
      <w:r w:rsidR="005A3A4A" w:rsidRPr="00AD19C3">
        <w:rPr>
          <w:rFonts w:ascii="Times New Roman" w:hAnsi="Times New Roman" w:cs="Times New Roman"/>
        </w:rPr>
        <w:t xml:space="preserve"> to </w:t>
      </w:r>
      <w:r w:rsidR="005F77F0" w:rsidRPr="00AD19C3">
        <w:rPr>
          <w:rFonts w:ascii="Times New Roman" w:hAnsi="Times New Roman" w:cs="Times New Roman"/>
        </w:rPr>
        <w:t>be able to extract useful information.</w:t>
      </w:r>
      <w:r w:rsidR="004066B1" w:rsidRPr="00AD19C3">
        <w:rPr>
          <w:rFonts w:ascii="Times New Roman" w:hAnsi="Times New Roman" w:cs="Times New Roman"/>
        </w:rPr>
        <w:t xml:space="preserve"> Milligan approaches the subject of web </w:t>
      </w:r>
      <w:r w:rsidR="00297F73" w:rsidRPr="00AD19C3">
        <w:rPr>
          <w:rFonts w:ascii="Times New Roman" w:hAnsi="Times New Roman" w:cs="Times New Roman"/>
        </w:rPr>
        <w:t xml:space="preserve">archiving </w:t>
      </w:r>
      <w:r w:rsidR="00C817EE" w:rsidRPr="00AD19C3">
        <w:rPr>
          <w:rFonts w:ascii="Times New Roman" w:hAnsi="Times New Roman" w:cs="Times New Roman"/>
        </w:rPr>
        <w:t>as a historian</w:t>
      </w:r>
      <w:r w:rsidR="00880A27" w:rsidRPr="00AD19C3">
        <w:rPr>
          <w:rFonts w:ascii="Times New Roman" w:hAnsi="Times New Roman" w:cs="Times New Roman"/>
        </w:rPr>
        <w:t xml:space="preserve">, </w:t>
      </w:r>
      <w:r w:rsidR="00D15EFF" w:rsidRPr="00AD19C3">
        <w:rPr>
          <w:rFonts w:ascii="Times New Roman" w:hAnsi="Times New Roman" w:cs="Times New Roman"/>
        </w:rPr>
        <w:t>giving</w:t>
      </w:r>
      <w:r w:rsidR="007D726D" w:rsidRPr="00AD19C3">
        <w:rPr>
          <w:rFonts w:ascii="Times New Roman" w:hAnsi="Times New Roman" w:cs="Times New Roman"/>
        </w:rPr>
        <w:t xml:space="preserve"> him the perspective of an end user of archives</w:t>
      </w:r>
      <w:r w:rsidR="0054285D" w:rsidRPr="00AD19C3">
        <w:rPr>
          <w:rFonts w:ascii="Times New Roman" w:hAnsi="Times New Roman" w:cs="Times New Roman"/>
        </w:rPr>
        <w:t>,</w:t>
      </w:r>
      <w:r w:rsidR="00164462" w:rsidRPr="00AD19C3">
        <w:rPr>
          <w:rFonts w:ascii="Times New Roman" w:hAnsi="Times New Roman" w:cs="Times New Roman"/>
        </w:rPr>
        <w:t xml:space="preserve"> while also having a strong understanding of the role of archivists and </w:t>
      </w:r>
      <w:r w:rsidR="005B418F" w:rsidRPr="00AD19C3">
        <w:rPr>
          <w:rFonts w:ascii="Times New Roman" w:hAnsi="Times New Roman" w:cs="Times New Roman"/>
        </w:rPr>
        <w:t xml:space="preserve">the technical knowledge needed to understand </w:t>
      </w:r>
      <w:r w:rsidR="00490B6B" w:rsidRPr="00AD19C3">
        <w:rPr>
          <w:rFonts w:ascii="Times New Roman" w:hAnsi="Times New Roman" w:cs="Times New Roman"/>
        </w:rPr>
        <w:t>digital born material</w:t>
      </w:r>
      <w:r w:rsidR="005B418F" w:rsidRPr="00AD19C3">
        <w:rPr>
          <w:rFonts w:ascii="Times New Roman" w:hAnsi="Times New Roman" w:cs="Times New Roman"/>
        </w:rPr>
        <w:t>.</w:t>
      </w:r>
    </w:p>
    <w:p w14:paraId="0FC40913" w14:textId="27297EED" w:rsidR="00CD7BDE" w:rsidRPr="00AD19C3" w:rsidRDefault="00CD7BDE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  <w:t xml:space="preserve">Due to the nature of the subject, much of the investigation of research is </w:t>
      </w:r>
      <w:r w:rsidR="00ED09B5" w:rsidRPr="00AD19C3">
        <w:rPr>
          <w:rFonts w:ascii="Times New Roman" w:hAnsi="Times New Roman" w:cs="Times New Roman"/>
        </w:rPr>
        <w:t>relatively</w:t>
      </w:r>
      <w:r w:rsidRPr="00AD19C3">
        <w:rPr>
          <w:rFonts w:ascii="Times New Roman" w:hAnsi="Times New Roman" w:cs="Times New Roman"/>
        </w:rPr>
        <w:t xml:space="preserve"> new, existing in the internet history and information disciplines. </w:t>
      </w:r>
      <w:r w:rsidR="00CC50DD" w:rsidRPr="00AD19C3">
        <w:rPr>
          <w:rFonts w:ascii="Times New Roman" w:hAnsi="Times New Roman" w:cs="Times New Roman"/>
        </w:rPr>
        <w:t>Milligan is very in tu</w:t>
      </w:r>
      <w:r w:rsidR="009224DD" w:rsidRPr="00AD19C3">
        <w:rPr>
          <w:rFonts w:ascii="Times New Roman" w:hAnsi="Times New Roman" w:cs="Times New Roman"/>
        </w:rPr>
        <w:t xml:space="preserve">ne to the research being done in these realms. One </w:t>
      </w:r>
      <w:proofErr w:type="gramStart"/>
      <w:r w:rsidR="009224DD" w:rsidRPr="00AD19C3">
        <w:rPr>
          <w:rFonts w:ascii="Times New Roman" w:hAnsi="Times New Roman" w:cs="Times New Roman"/>
        </w:rPr>
        <w:t>particular scholar</w:t>
      </w:r>
      <w:proofErr w:type="gramEnd"/>
      <w:r w:rsidR="009224DD" w:rsidRPr="00AD19C3">
        <w:rPr>
          <w:rFonts w:ascii="Times New Roman" w:hAnsi="Times New Roman" w:cs="Times New Roman"/>
        </w:rPr>
        <w:t xml:space="preserve"> who has been in</w:t>
      </w:r>
      <w:r w:rsidR="00971A86" w:rsidRPr="00AD19C3">
        <w:rPr>
          <w:rFonts w:ascii="Times New Roman" w:hAnsi="Times New Roman" w:cs="Times New Roman"/>
        </w:rPr>
        <w:t xml:space="preserve">strumental in </w:t>
      </w:r>
      <w:r w:rsidR="000012FB" w:rsidRPr="00AD19C3">
        <w:rPr>
          <w:rFonts w:ascii="Times New Roman" w:hAnsi="Times New Roman" w:cs="Times New Roman"/>
        </w:rPr>
        <w:t>the study of web archives is Neils</w:t>
      </w:r>
      <w:r w:rsidR="00AD19C3" w:rsidRPr="00AD19C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="00AD19C3" w:rsidRPr="00AD19C3">
        <w:rPr>
          <w:rFonts w:ascii="Times New Roman" w:hAnsi="Times New Roman" w:cs="Times New Roman"/>
        </w:rPr>
        <w:t>Brüg</w:t>
      </w:r>
      <w:r w:rsidR="00AD19C3" w:rsidRPr="00AD19C3">
        <w:rPr>
          <w:rFonts w:ascii="Times New Roman" w:hAnsi="Times New Roman" w:cs="Times New Roman"/>
        </w:rPr>
        <w:t>ger</w:t>
      </w:r>
      <w:proofErr w:type="spellEnd"/>
      <w:r w:rsidR="00FC2B64">
        <w:rPr>
          <w:rFonts w:ascii="Times New Roman" w:hAnsi="Times New Roman" w:cs="Times New Roman"/>
        </w:rPr>
        <w:t xml:space="preserve">, his is a name which comes up again and again when </w:t>
      </w:r>
      <w:r w:rsidR="00FC2B64">
        <w:rPr>
          <w:rFonts w:ascii="Times New Roman" w:hAnsi="Times New Roman" w:cs="Times New Roman"/>
        </w:rPr>
        <w:lastRenderedPageBreak/>
        <w:t>doing research on the subject</w:t>
      </w:r>
      <w:r w:rsidR="00CD5F8B" w:rsidRPr="00AD19C3">
        <w:rPr>
          <w:rFonts w:ascii="Times New Roman" w:hAnsi="Times New Roman" w:cs="Times New Roman"/>
        </w:rPr>
        <w:t>.</w:t>
      </w:r>
      <w:r w:rsidR="009546D2">
        <w:rPr>
          <w:rFonts w:ascii="Times New Roman" w:hAnsi="Times New Roman" w:cs="Times New Roman"/>
        </w:rPr>
        <w:t xml:space="preserve"> </w:t>
      </w:r>
      <w:r w:rsidR="00F703B3">
        <w:rPr>
          <w:rFonts w:ascii="Times New Roman" w:hAnsi="Times New Roman" w:cs="Times New Roman"/>
        </w:rPr>
        <w:t xml:space="preserve">Milligan himself places his </w:t>
      </w:r>
      <w:r w:rsidR="007E250D">
        <w:rPr>
          <w:rFonts w:ascii="Times New Roman" w:hAnsi="Times New Roman" w:cs="Times New Roman"/>
        </w:rPr>
        <w:t xml:space="preserve">book in conversation with </w:t>
      </w:r>
      <w:proofErr w:type="spellStart"/>
      <w:r w:rsidR="007E250D" w:rsidRPr="00AD19C3">
        <w:rPr>
          <w:rFonts w:ascii="Times New Roman" w:hAnsi="Times New Roman" w:cs="Times New Roman"/>
        </w:rPr>
        <w:t>Brügger</w:t>
      </w:r>
      <w:proofErr w:type="spellEnd"/>
      <w:r w:rsidR="007E250D">
        <w:rPr>
          <w:rFonts w:ascii="Times New Roman" w:hAnsi="Times New Roman" w:cs="Times New Roman"/>
        </w:rPr>
        <w:t xml:space="preserve"> in his introduction</w:t>
      </w:r>
      <w:r w:rsidR="002910C6">
        <w:rPr>
          <w:rFonts w:ascii="Times New Roman" w:hAnsi="Times New Roman" w:cs="Times New Roman"/>
        </w:rPr>
        <w:t>, “</w:t>
      </w:r>
      <w:r w:rsidR="002910C6" w:rsidRPr="002910C6">
        <w:rPr>
          <w:rFonts w:ascii="Times New Roman" w:hAnsi="Times New Roman" w:cs="Times New Roman"/>
        </w:rPr>
        <w:t xml:space="preserve">The implications of web archives from an archival and internet studies standpoint have been exhaustively studied by Niels </w:t>
      </w:r>
      <w:proofErr w:type="spellStart"/>
      <w:r w:rsidR="002910C6" w:rsidRPr="002910C6">
        <w:rPr>
          <w:rFonts w:ascii="Times New Roman" w:hAnsi="Times New Roman" w:cs="Times New Roman"/>
        </w:rPr>
        <w:t>Brügger</w:t>
      </w:r>
      <w:proofErr w:type="spellEnd"/>
      <w:r w:rsidR="002910C6" w:rsidRPr="002910C6">
        <w:rPr>
          <w:rFonts w:ascii="Times New Roman" w:hAnsi="Times New Roman" w:cs="Times New Roman"/>
        </w:rPr>
        <w:t>, who has</w:t>
      </w:r>
      <w:r w:rsidR="002910C6">
        <w:rPr>
          <w:rFonts w:ascii="Times New Roman" w:hAnsi="Times New Roman" w:cs="Times New Roman"/>
        </w:rPr>
        <w:t xml:space="preserve"> </w:t>
      </w:r>
      <w:r w:rsidR="002910C6" w:rsidRPr="002910C6">
        <w:rPr>
          <w:rFonts w:ascii="Times New Roman" w:hAnsi="Times New Roman" w:cs="Times New Roman"/>
        </w:rPr>
        <w:t>probably done the most to bring web archive researchers into a cohesive</w:t>
      </w:r>
      <w:r w:rsidR="002910C6">
        <w:rPr>
          <w:rFonts w:ascii="Times New Roman" w:hAnsi="Times New Roman" w:cs="Times New Roman"/>
        </w:rPr>
        <w:t xml:space="preserve"> </w:t>
      </w:r>
      <w:r w:rsidR="002910C6" w:rsidRPr="002910C6">
        <w:rPr>
          <w:rFonts w:ascii="Times New Roman" w:hAnsi="Times New Roman" w:cs="Times New Roman"/>
        </w:rPr>
        <w:t>scholarly community.</w:t>
      </w:r>
      <w:r w:rsidR="002910C6">
        <w:rPr>
          <w:rFonts w:ascii="Times New Roman" w:hAnsi="Times New Roman" w:cs="Times New Roman"/>
        </w:rPr>
        <w:t>”</w:t>
      </w:r>
      <w:r w:rsidR="002910C6">
        <w:rPr>
          <w:rStyle w:val="FootnoteReference"/>
          <w:rFonts w:ascii="Times New Roman" w:hAnsi="Times New Roman" w:cs="Times New Roman"/>
        </w:rPr>
        <w:footnoteReference w:id="1"/>
      </w:r>
      <w:r w:rsidR="002910C6">
        <w:rPr>
          <w:rFonts w:ascii="Times New Roman" w:hAnsi="Times New Roman" w:cs="Times New Roman"/>
        </w:rPr>
        <w:t xml:space="preserve"> </w:t>
      </w:r>
      <w:proofErr w:type="spellStart"/>
      <w:r w:rsidR="00AD19C3" w:rsidRPr="00AD19C3">
        <w:rPr>
          <w:rFonts w:ascii="Times New Roman" w:hAnsi="Times New Roman" w:cs="Times New Roman"/>
        </w:rPr>
        <w:t>Brügger</w:t>
      </w:r>
      <w:r w:rsidR="00AD19C3" w:rsidRPr="00AD19C3">
        <w:rPr>
          <w:rFonts w:ascii="Times New Roman" w:hAnsi="Times New Roman" w:cs="Times New Roman"/>
        </w:rPr>
        <w:t>’s</w:t>
      </w:r>
      <w:proofErr w:type="spellEnd"/>
      <w:r w:rsidR="00071603">
        <w:rPr>
          <w:rFonts w:ascii="Times New Roman" w:hAnsi="Times New Roman" w:cs="Times New Roman"/>
        </w:rPr>
        <w:t xml:space="preserve"> work is cited by Milligan and both are interested in the digital </w:t>
      </w:r>
      <w:r w:rsidR="00EF7F2D">
        <w:rPr>
          <w:rFonts w:ascii="Times New Roman" w:hAnsi="Times New Roman" w:cs="Times New Roman"/>
        </w:rPr>
        <w:t>humanities</w:t>
      </w:r>
      <w:r w:rsidR="00071603">
        <w:rPr>
          <w:rFonts w:ascii="Times New Roman" w:hAnsi="Times New Roman" w:cs="Times New Roman"/>
        </w:rPr>
        <w:t xml:space="preserve"> and web archives </w:t>
      </w:r>
      <w:r w:rsidR="007E250D">
        <w:rPr>
          <w:rFonts w:ascii="Times New Roman" w:hAnsi="Times New Roman" w:cs="Times New Roman"/>
        </w:rPr>
        <w:t xml:space="preserve">but </w:t>
      </w:r>
      <w:r w:rsidR="00550646">
        <w:rPr>
          <w:rFonts w:ascii="Times New Roman" w:hAnsi="Times New Roman" w:cs="Times New Roman"/>
        </w:rPr>
        <w:t>Milligan’s</w:t>
      </w:r>
      <w:r w:rsidR="001959F0">
        <w:rPr>
          <w:rFonts w:ascii="Times New Roman" w:hAnsi="Times New Roman" w:cs="Times New Roman"/>
        </w:rPr>
        <w:t xml:space="preserve"> work has solid foundations in his own background with historical research and </w:t>
      </w:r>
      <w:r w:rsidR="00C25D02">
        <w:rPr>
          <w:rFonts w:ascii="Times New Roman" w:hAnsi="Times New Roman" w:cs="Times New Roman"/>
        </w:rPr>
        <w:t>the changing methodologies of research where web archives are involved</w:t>
      </w:r>
      <w:r w:rsidR="00071603">
        <w:rPr>
          <w:rFonts w:ascii="Times New Roman" w:hAnsi="Times New Roman" w:cs="Times New Roman"/>
        </w:rPr>
        <w:t xml:space="preserve">. </w:t>
      </w:r>
      <w:r w:rsidR="00635774">
        <w:rPr>
          <w:rFonts w:ascii="Times New Roman" w:hAnsi="Times New Roman" w:cs="Times New Roman"/>
        </w:rPr>
        <w:t xml:space="preserve">With this work, Milligan expands on the existing literature to </w:t>
      </w:r>
      <w:r w:rsidR="00F5016B">
        <w:rPr>
          <w:rFonts w:ascii="Times New Roman" w:hAnsi="Times New Roman" w:cs="Times New Roman"/>
        </w:rPr>
        <w:t xml:space="preserve">discuss the impacts that the use of web archives will have on </w:t>
      </w:r>
      <w:r w:rsidR="007A1772">
        <w:rPr>
          <w:rFonts w:ascii="Times New Roman" w:hAnsi="Times New Roman" w:cs="Times New Roman"/>
        </w:rPr>
        <w:t>historical research.</w:t>
      </w:r>
      <w:r w:rsidR="00324A0F">
        <w:rPr>
          <w:rFonts w:ascii="Times New Roman" w:hAnsi="Times New Roman" w:cs="Times New Roman"/>
        </w:rPr>
        <w:t xml:space="preserve"> </w:t>
      </w:r>
    </w:p>
    <w:p w14:paraId="2DF6CB6E" w14:textId="61AE6906" w:rsidR="00107BAA" w:rsidRPr="00AD19C3" w:rsidRDefault="00AD1EF3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DE7F4F" w:rsidRPr="00AD19C3">
        <w:rPr>
          <w:rFonts w:ascii="Times New Roman" w:hAnsi="Times New Roman" w:cs="Times New Roman"/>
        </w:rPr>
        <w:t xml:space="preserve">Chapter one, </w:t>
      </w:r>
      <w:r w:rsidR="00CC54F9" w:rsidRPr="00AD19C3">
        <w:rPr>
          <w:rFonts w:ascii="Times New Roman" w:hAnsi="Times New Roman" w:cs="Times New Roman"/>
        </w:rPr>
        <w:t>“Exploding the Library</w:t>
      </w:r>
      <w:r w:rsidR="002F42F5" w:rsidRPr="00AD19C3">
        <w:rPr>
          <w:rFonts w:ascii="Times New Roman" w:hAnsi="Times New Roman" w:cs="Times New Roman"/>
        </w:rPr>
        <w:t>,</w:t>
      </w:r>
      <w:r w:rsidR="00CC54F9" w:rsidRPr="00AD19C3">
        <w:rPr>
          <w:rFonts w:ascii="Times New Roman" w:hAnsi="Times New Roman" w:cs="Times New Roman"/>
        </w:rPr>
        <w:t>”</w:t>
      </w:r>
      <w:r w:rsidR="002F42F5" w:rsidRPr="00AD19C3">
        <w:rPr>
          <w:rFonts w:ascii="Times New Roman" w:hAnsi="Times New Roman" w:cs="Times New Roman"/>
        </w:rPr>
        <w:t xml:space="preserve"> </w:t>
      </w:r>
      <w:r w:rsidR="005053B2" w:rsidRPr="00AD19C3">
        <w:rPr>
          <w:rFonts w:ascii="Times New Roman" w:hAnsi="Times New Roman" w:cs="Times New Roman"/>
        </w:rPr>
        <w:t xml:space="preserve">introduces </w:t>
      </w:r>
      <w:r w:rsidR="006E570F" w:rsidRPr="00AD19C3">
        <w:rPr>
          <w:rFonts w:ascii="Times New Roman" w:hAnsi="Times New Roman" w:cs="Times New Roman"/>
        </w:rPr>
        <w:t>a somewhat</w:t>
      </w:r>
      <w:r w:rsidR="005053B2" w:rsidRPr="00AD19C3">
        <w:rPr>
          <w:rFonts w:ascii="Times New Roman" w:hAnsi="Times New Roman" w:cs="Times New Roman"/>
        </w:rPr>
        <w:t xml:space="preserve"> technical </w:t>
      </w:r>
      <w:r w:rsidR="00163DAA" w:rsidRPr="00AD19C3">
        <w:rPr>
          <w:rFonts w:ascii="Times New Roman" w:hAnsi="Times New Roman" w:cs="Times New Roman"/>
        </w:rPr>
        <w:t xml:space="preserve">history of the internet. </w:t>
      </w:r>
      <w:r w:rsidR="00EC29F7" w:rsidRPr="00AD19C3">
        <w:rPr>
          <w:rFonts w:ascii="Times New Roman" w:hAnsi="Times New Roman" w:cs="Times New Roman"/>
        </w:rPr>
        <w:t xml:space="preserve">Milligan makes it clear from the beginning that one of the new problems with </w:t>
      </w:r>
      <w:r w:rsidR="003162A1" w:rsidRPr="00AD19C3">
        <w:rPr>
          <w:rFonts w:ascii="Times New Roman" w:hAnsi="Times New Roman" w:cs="Times New Roman"/>
        </w:rPr>
        <w:t xml:space="preserve">research in </w:t>
      </w:r>
      <w:r w:rsidR="00EC29F7" w:rsidRPr="00AD19C3">
        <w:rPr>
          <w:rFonts w:ascii="Times New Roman" w:hAnsi="Times New Roman" w:cs="Times New Roman"/>
        </w:rPr>
        <w:t>web archiv</w:t>
      </w:r>
      <w:r w:rsidR="003162A1" w:rsidRPr="00AD19C3">
        <w:rPr>
          <w:rFonts w:ascii="Times New Roman" w:hAnsi="Times New Roman" w:cs="Times New Roman"/>
        </w:rPr>
        <w:t>es is dealing with more information than one person could possibly read</w:t>
      </w:r>
      <w:r w:rsidR="005017D2" w:rsidRPr="00AD19C3">
        <w:rPr>
          <w:rFonts w:ascii="Times New Roman" w:hAnsi="Times New Roman" w:cs="Times New Roman"/>
        </w:rPr>
        <w:t>, but here he introduce</w:t>
      </w:r>
      <w:r w:rsidR="0012698A" w:rsidRPr="00AD19C3">
        <w:rPr>
          <w:rFonts w:ascii="Times New Roman" w:hAnsi="Times New Roman" w:cs="Times New Roman"/>
        </w:rPr>
        <w:t>s</w:t>
      </w:r>
      <w:r w:rsidR="005017D2" w:rsidRPr="00AD19C3">
        <w:rPr>
          <w:rFonts w:ascii="Times New Roman" w:hAnsi="Times New Roman" w:cs="Times New Roman"/>
        </w:rPr>
        <w:t xml:space="preserve"> another barrier to entry, the techn</w:t>
      </w:r>
      <w:r w:rsidR="00386050" w:rsidRPr="00AD19C3">
        <w:rPr>
          <w:rFonts w:ascii="Times New Roman" w:hAnsi="Times New Roman" w:cs="Times New Roman"/>
        </w:rPr>
        <w:t>ical understanding required to know what you are looking at and how to interact with archived webpages</w:t>
      </w:r>
      <w:r w:rsidR="007A7E02" w:rsidRPr="00AD19C3">
        <w:rPr>
          <w:rFonts w:ascii="Times New Roman" w:hAnsi="Times New Roman" w:cs="Times New Roman"/>
        </w:rPr>
        <w:t xml:space="preserve">. </w:t>
      </w:r>
      <w:r w:rsidR="004B0A7D" w:rsidRPr="00AD19C3">
        <w:rPr>
          <w:rFonts w:ascii="Times New Roman" w:hAnsi="Times New Roman" w:cs="Times New Roman"/>
        </w:rPr>
        <w:t xml:space="preserve">His explanations are certainly accessible, especially for those who have a basic understanding </w:t>
      </w:r>
      <w:r w:rsidR="001A1904" w:rsidRPr="00AD19C3">
        <w:rPr>
          <w:rFonts w:ascii="Times New Roman" w:hAnsi="Times New Roman" w:cs="Times New Roman"/>
        </w:rPr>
        <w:t xml:space="preserve">of being on the internet as a user, but it’s a lot of information all at once </w:t>
      </w:r>
      <w:r w:rsidR="00DC4D81" w:rsidRPr="00AD19C3">
        <w:rPr>
          <w:rFonts w:ascii="Times New Roman" w:hAnsi="Times New Roman" w:cs="Times New Roman"/>
        </w:rPr>
        <w:t>and specific terminology and acronyms can make some of this section feel denser.</w:t>
      </w:r>
      <w:r w:rsidR="00522A60" w:rsidRPr="00AD19C3">
        <w:rPr>
          <w:rFonts w:ascii="Times New Roman" w:hAnsi="Times New Roman" w:cs="Times New Roman"/>
        </w:rPr>
        <w:t xml:space="preserve"> </w:t>
      </w:r>
      <w:r w:rsidR="00865D06" w:rsidRPr="00AD19C3">
        <w:rPr>
          <w:rFonts w:ascii="Times New Roman" w:hAnsi="Times New Roman" w:cs="Times New Roman"/>
        </w:rPr>
        <w:t xml:space="preserve">While you could technically print out a webpage and store it in an archival box, in doing so, you would lose </w:t>
      </w:r>
      <w:r w:rsidR="00C164F3" w:rsidRPr="00AD19C3">
        <w:rPr>
          <w:rFonts w:ascii="Times New Roman" w:hAnsi="Times New Roman" w:cs="Times New Roman"/>
        </w:rPr>
        <w:t>a significant part of the document. T</w:t>
      </w:r>
      <w:r w:rsidR="004C65FD" w:rsidRPr="00AD19C3">
        <w:rPr>
          <w:rFonts w:ascii="Times New Roman" w:hAnsi="Times New Roman" w:cs="Times New Roman"/>
        </w:rPr>
        <w:t xml:space="preserve">o truly understand the content of a webpage, you </w:t>
      </w:r>
      <w:proofErr w:type="gramStart"/>
      <w:r w:rsidR="004C65FD" w:rsidRPr="00AD19C3">
        <w:rPr>
          <w:rFonts w:ascii="Times New Roman" w:hAnsi="Times New Roman" w:cs="Times New Roman"/>
        </w:rPr>
        <w:t>have to</w:t>
      </w:r>
      <w:proofErr w:type="gramEnd"/>
      <w:r w:rsidR="004C65FD" w:rsidRPr="00AD19C3">
        <w:rPr>
          <w:rFonts w:ascii="Times New Roman" w:hAnsi="Times New Roman" w:cs="Times New Roman"/>
        </w:rPr>
        <w:t xml:space="preserve"> be able to see the links and separate image files</w:t>
      </w:r>
      <w:r w:rsidR="00485BCF" w:rsidRPr="00AD19C3">
        <w:rPr>
          <w:rFonts w:ascii="Times New Roman" w:hAnsi="Times New Roman" w:cs="Times New Roman"/>
        </w:rPr>
        <w:t>.</w:t>
      </w:r>
      <w:r w:rsidR="004C65FD" w:rsidRPr="00AD19C3">
        <w:rPr>
          <w:rFonts w:ascii="Times New Roman" w:hAnsi="Times New Roman" w:cs="Times New Roman"/>
        </w:rPr>
        <w:t xml:space="preserve"> </w:t>
      </w:r>
      <w:r w:rsidR="00485BCF" w:rsidRPr="00AD19C3">
        <w:rPr>
          <w:rFonts w:ascii="Times New Roman" w:hAnsi="Times New Roman" w:cs="Times New Roman"/>
        </w:rPr>
        <w:t>A</w:t>
      </w:r>
      <w:r w:rsidR="00830389" w:rsidRPr="00AD19C3">
        <w:rPr>
          <w:rFonts w:ascii="Times New Roman" w:hAnsi="Times New Roman" w:cs="Times New Roman"/>
        </w:rPr>
        <w:t xml:space="preserve">s Milligan says, </w:t>
      </w:r>
      <w:r w:rsidR="00EA6B0F" w:rsidRPr="00AD19C3">
        <w:rPr>
          <w:rFonts w:ascii="Times New Roman" w:hAnsi="Times New Roman" w:cs="Times New Roman"/>
        </w:rPr>
        <w:t>webpages are</w:t>
      </w:r>
      <w:r w:rsidR="00830389" w:rsidRPr="00AD19C3">
        <w:rPr>
          <w:rFonts w:ascii="Times New Roman" w:hAnsi="Times New Roman" w:cs="Times New Roman"/>
        </w:rPr>
        <w:t xml:space="preserve"> </w:t>
      </w:r>
      <w:r w:rsidR="003A6F2A" w:rsidRPr="00AD19C3">
        <w:rPr>
          <w:rFonts w:ascii="Times New Roman" w:hAnsi="Times New Roman" w:cs="Times New Roman"/>
        </w:rPr>
        <w:t xml:space="preserve">“made possible </w:t>
      </w:r>
      <w:r w:rsidR="006407DD" w:rsidRPr="00AD19C3">
        <w:rPr>
          <w:rFonts w:ascii="Times New Roman" w:hAnsi="Times New Roman" w:cs="Times New Roman"/>
        </w:rPr>
        <w:t>through the interplay of many different files.”</w:t>
      </w:r>
      <w:r w:rsidR="006407DD" w:rsidRPr="00AD19C3">
        <w:rPr>
          <w:rStyle w:val="FootnoteReference"/>
          <w:rFonts w:ascii="Times New Roman" w:hAnsi="Times New Roman" w:cs="Times New Roman"/>
        </w:rPr>
        <w:footnoteReference w:id="2"/>
      </w:r>
      <w:r w:rsidR="00BE249A" w:rsidRPr="00AD19C3">
        <w:rPr>
          <w:rFonts w:ascii="Times New Roman" w:hAnsi="Times New Roman" w:cs="Times New Roman"/>
        </w:rPr>
        <w:t xml:space="preserve"> </w:t>
      </w:r>
      <w:r w:rsidR="00A8271D" w:rsidRPr="00AD19C3">
        <w:rPr>
          <w:rFonts w:ascii="Times New Roman" w:hAnsi="Times New Roman" w:cs="Times New Roman"/>
        </w:rPr>
        <w:t>A</w:t>
      </w:r>
      <w:r w:rsidR="003A555E" w:rsidRPr="00AD19C3">
        <w:rPr>
          <w:rFonts w:ascii="Times New Roman" w:hAnsi="Times New Roman" w:cs="Times New Roman"/>
        </w:rPr>
        <w:t xml:space="preserve"> crucial part </w:t>
      </w:r>
      <w:r w:rsidR="003A555E" w:rsidRPr="00AD19C3">
        <w:rPr>
          <w:rFonts w:ascii="Times New Roman" w:hAnsi="Times New Roman" w:cs="Times New Roman"/>
        </w:rPr>
        <w:lastRenderedPageBreak/>
        <w:t>of understanding a web sour</w:t>
      </w:r>
      <w:r w:rsidR="007E7FD4" w:rsidRPr="00AD19C3">
        <w:rPr>
          <w:rFonts w:ascii="Times New Roman" w:hAnsi="Times New Roman" w:cs="Times New Roman"/>
        </w:rPr>
        <w:t xml:space="preserve">ce is to be able </w:t>
      </w:r>
      <w:r w:rsidR="00BD7B2C" w:rsidRPr="00AD19C3">
        <w:rPr>
          <w:rFonts w:ascii="Times New Roman" w:hAnsi="Times New Roman" w:cs="Times New Roman"/>
        </w:rPr>
        <w:t>to investigate how it is situated as a group of elements which make up linked pages.</w:t>
      </w:r>
      <w:r w:rsidR="001B1F9D" w:rsidRPr="00AD19C3">
        <w:rPr>
          <w:rFonts w:ascii="Times New Roman" w:hAnsi="Times New Roman" w:cs="Times New Roman"/>
        </w:rPr>
        <w:t xml:space="preserve"> </w:t>
      </w:r>
    </w:p>
    <w:p w14:paraId="609C177C" w14:textId="1491C96D" w:rsidR="00522A60" w:rsidRPr="00AD19C3" w:rsidRDefault="001B1F9D" w:rsidP="008E6E6C">
      <w:pPr>
        <w:spacing w:line="480" w:lineRule="auto"/>
        <w:ind w:firstLine="720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 xml:space="preserve">Due to the amount of information to be interpreted from a web archive, Milligan </w:t>
      </w:r>
      <w:r w:rsidR="006B2ECD" w:rsidRPr="00AD19C3">
        <w:rPr>
          <w:rFonts w:ascii="Times New Roman" w:hAnsi="Times New Roman" w:cs="Times New Roman"/>
        </w:rPr>
        <w:t>argues</w:t>
      </w:r>
      <w:r w:rsidRPr="00AD19C3">
        <w:rPr>
          <w:rFonts w:ascii="Times New Roman" w:hAnsi="Times New Roman" w:cs="Times New Roman"/>
        </w:rPr>
        <w:t xml:space="preserve"> </w:t>
      </w:r>
      <w:r w:rsidR="00C856E1" w:rsidRPr="00AD19C3">
        <w:rPr>
          <w:rFonts w:ascii="Times New Roman" w:hAnsi="Times New Roman" w:cs="Times New Roman"/>
        </w:rPr>
        <w:t xml:space="preserve">that the traditional method of close reading for historical research may not be </w:t>
      </w:r>
      <w:r w:rsidR="00BC2A91" w:rsidRPr="00AD19C3">
        <w:rPr>
          <w:rFonts w:ascii="Times New Roman" w:hAnsi="Times New Roman" w:cs="Times New Roman"/>
        </w:rPr>
        <w:t xml:space="preserve">as effective with </w:t>
      </w:r>
      <w:r w:rsidR="007F56F0" w:rsidRPr="00AD19C3">
        <w:rPr>
          <w:rFonts w:ascii="Times New Roman" w:hAnsi="Times New Roman" w:cs="Times New Roman"/>
        </w:rPr>
        <w:t>web</w:t>
      </w:r>
      <w:r w:rsidR="00BC2A91" w:rsidRPr="00AD19C3">
        <w:rPr>
          <w:rFonts w:ascii="Times New Roman" w:hAnsi="Times New Roman" w:cs="Times New Roman"/>
        </w:rPr>
        <w:t xml:space="preserve"> source</w:t>
      </w:r>
      <w:r w:rsidR="007F56F0" w:rsidRPr="00AD19C3">
        <w:rPr>
          <w:rFonts w:ascii="Times New Roman" w:hAnsi="Times New Roman" w:cs="Times New Roman"/>
        </w:rPr>
        <w:t>s</w:t>
      </w:r>
      <w:r w:rsidR="00BC2A91" w:rsidRPr="00AD19C3">
        <w:rPr>
          <w:rFonts w:ascii="Times New Roman" w:hAnsi="Times New Roman" w:cs="Times New Roman"/>
        </w:rPr>
        <w:t xml:space="preserve">. </w:t>
      </w:r>
      <w:r w:rsidR="00260D2F" w:rsidRPr="00AD19C3">
        <w:rPr>
          <w:rFonts w:ascii="Times New Roman" w:hAnsi="Times New Roman" w:cs="Times New Roman"/>
        </w:rPr>
        <w:t xml:space="preserve">It’s here that </w:t>
      </w:r>
      <w:r w:rsidR="00D43570" w:rsidRPr="00AD19C3">
        <w:rPr>
          <w:rFonts w:ascii="Times New Roman" w:hAnsi="Times New Roman" w:cs="Times New Roman"/>
        </w:rPr>
        <w:t>h</w:t>
      </w:r>
      <w:r w:rsidR="009D009B" w:rsidRPr="00AD19C3">
        <w:rPr>
          <w:rFonts w:ascii="Times New Roman" w:hAnsi="Times New Roman" w:cs="Times New Roman"/>
        </w:rPr>
        <w:t>e introduces the method of “distant reading</w:t>
      </w:r>
      <w:r w:rsidR="005425DC" w:rsidRPr="00AD19C3">
        <w:rPr>
          <w:rFonts w:ascii="Times New Roman" w:hAnsi="Times New Roman" w:cs="Times New Roman"/>
        </w:rPr>
        <w:t>”</w:t>
      </w:r>
      <w:r w:rsidR="005B6EC6" w:rsidRPr="00AD19C3">
        <w:rPr>
          <w:rFonts w:ascii="Times New Roman" w:hAnsi="Times New Roman" w:cs="Times New Roman"/>
        </w:rPr>
        <w:t xml:space="preserve"> which involves looking at metadata trends in groups of webpages </w:t>
      </w:r>
      <w:proofErr w:type="gramStart"/>
      <w:r w:rsidR="00807AA7" w:rsidRPr="00AD19C3">
        <w:rPr>
          <w:rFonts w:ascii="Times New Roman" w:hAnsi="Times New Roman" w:cs="Times New Roman"/>
        </w:rPr>
        <w:t>in order</w:t>
      </w:r>
      <w:r w:rsidR="006566BE" w:rsidRPr="00AD19C3">
        <w:rPr>
          <w:rFonts w:ascii="Times New Roman" w:hAnsi="Times New Roman" w:cs="Times New Roman"/>
        </w:rPr>
        <w:t xml:space="preserve"> to</w:t>
      </w:r>
      <w:proofErr w:type="gramEnd"/>
      <w:r w:rsidR="006566BE" w:rsidRPr="00AD19C3">
        <w:rPr>
          <w:rFonts w:ascii="Times New Roman" w:hAnsi="Times New Roman" w:cs="Times New Roman"/>
        </w:rPr>
        <w:t xml:space="preserve"> glean information from increasingly large </w:t>
      </w:r>
      <w:r w:rsidR="0045332C" w:rsidRPr="00AD19C3">
        <w:rPr>
          <w:rFonts w:ascii="Times New Roman" w:hAnsi="Times New Roman" w:cs="Times New Roman"/>
        </w:rPr>
        <w:t xml:space="preserve">collections. Milligan suggests that </w:t>
      </w:r>
      <w:r w:rsidR="00F0579A" w:rsidRPr="00AD19C3">
        <w:rPr>
          <w:rFonts w:ascii="Times New Roman" w:hAnsi="Times New Roman" w:cs="Times New Roman"/>
        </w:rPr>
        <w:t xml:space="preserve">it is </w:t>
      </w:r>
      <w:r w:rsidR="00A50E3B" w:rsidRPr="00AD19C3">
        <w:rPr>
          <w:rFonts w:ascii="Times New Roman" w:hAnsi="Times New Roman" w:cs="Times New Roman"/>
        </w:rPr>
        <w:t xml:space="preserve">going to be close reading and </w:t>
      </w:r>
      <w:r w:rsidR="000C3193" w:rsidRPr="00AD19C3">
        <w:rPr>
          <w:rFonts w:ascii="Times New Roman" w:hAnsi="Times New Roman" w:cs="Times New Roman"/>
        </w:rPr>
        <w:t>distant reading in com</w:t>
      </w:r>
      <w:r w:rsidR="00613CC4" w:rsidRPr="00AD19C3">
        <w:rPr>
          <w:rFonts w:ascii="Times New Roman" w:hAnsi="Times New Roman" w:cs="Times New Roman"/>
        </w:rPr>
        <w:t>bination which will be the future of historical study with web archive material.</w:t>
      </w:r>
      <w:r w:rsidR="00996F06" w:rsidRPr="00AD19C3">
        <w:rPr>
          <w:rFonts w:ascii="Times New Roman" w:hAnsi="Times New Roman" w:cs="Times New Roman"/>
        </w:rPr>
        <w:t xml:space="preserve"> </w:t>
      </w:r>
      <w:r w:rsidR="00AB4B64" w:rsidRPr="00AD19C3">
        <w:rPr>
          <w:rFonts w:ascii="Times New Roman" w:hAnsi="Times New Roman" w:cs="Times New Roman"/>
        </w:rPr>
        <w:t>Milligan’s</w:t>
      </w:r>
      <w:r w:rsidR="00996F06" w:rsidRPr="00AD19C3">
        <w:rPr>
          <w:rFonts w:ascii="Times New Roman" w:hAnsi="Times New Roman" w:cs="Times New Roman"/>
        </w:rPr>
        <w:t xml:space="preserve"> </w:t>
      </w:r>
      <w:r w:rsidR="00317F80" w:rsidRPr="00AD19C3">
        <w:rPr>
          <w:rFonts w:ascii="Times New Roman" w:hAnsi="Times New Roman" w:cs="Times New Roman"/>
        </w:rPr>
        <w:t>discussion</w:t>
      </w:r>
      <w:r w:rsidR="00996F06" w:rsidRPr="00AD19C3">
        <w:rPr>
          <w:rFonts w:ascii="Times New Roman" w:hAnsi="Times New Roman" w:cs="Times New Roman"/>
        </w:rPr>
        <w:t xml:space="preserve"> </w:t>
      </w:r>
      <w:r w:rsidR="00317F80" w:rsidRPr="00AD19C3">
        <w:rPr>
          <w:rFonts w:ascii="Times New Roman" w:hAnsi="Times New Roman" w:cs="Times New Roman"/>
        </w:rPr>
        <w:t>of</w:t>
      </w:r>
      <w:r w:rsidR="00996F06" w:rsidRPr="00AD19C3">
        <w:rPr>
          <w:rFonts w:ascii="Times New Roman" w:hAnsi="Times New Roman" w:cs="Times New Roman"/>
        </w:rPr>
        <w:t xml:space="preserve"> methodology </w:t>
      </w:r>
      <w:r w:rsidR="00695C8C" w:rsidRPr="00AD19C3">
        <w:rPr>
          <w:rFonts w:ascii="Times New Roman" w:hAnsi="Times New Roman" w:cs="Times New Roman"/>
        </w:rPr>
        <w:t>is</w:t>
      </w:r>
      <w:r w:rsidR="00996F06" w:rsidRPr="00AD19C3">
        <w:rPr>
          <w:rFonts w:ascii="Times New Roman" w:hAnsi="Times New Roman" w:cs="Times New Roman"/>
        </w:rPr>
        <w:t xml:space="preserve"> rooted in comparison and contrast with traditional archives. He does very well at </w:t>
      </w:r>
      <w:r w:rsidR="00A50DF9" w:rsidRPr="00AD19C3">
        <w:rPr>
          <w:rFonts w:ascii="Times New Roman" w:hAnsi="Times New Roman" w:cs="Times New Roman"/>
        </w:rPr>
        <w:t xml:space="preserve">drawing </w:t>
      </w:r>
      <w:r w:rsidR="00C712BF" w:rsidRPr="00AD19C3">
        <w:rPr>
          <w:rFonts w:ascii="Times New Roman" w:hAnsi="Times New Roman" w:cs="Times New Roman"/>
        </w:rPr>
        <w:t xml:space="preserve">comparisons between </w:t>
      </w:r>
      <w:r w:rsidR="00D9522C" w:rsidRPr="00AD19C3">
        <w:rPr>
          <w:rFonts w:ascii="Times New Roman" w:hAnsi="Times New Roman" w:cs="Times New Roman"/>
        </w:rPr>
        <w:t xml:space="preserve">traditional archival </w:t>
      </w:r>
      <w:r w:rsidR="00C712BF" w:rsidRPr="00AD19C3">
        <w:rPr>
          <w:rFonts w:ascii="Times New Roman" w:hAnsi="Times New Roman" w:cs="Times New Roman"/>
        </w:rPr>
        <w:t>practice and</w:t>
      </w:r>
      <w:r w:rsidR="00C33EF6" w:rsidRPr="00AD19C3">
        <w:rPr>
          <w:rFonts w:ascii="Times New Roman" w:hAnsi="Times New Roman" w:cs="Times New Roman"/>
        </w:rPr>
        <w:t xml:space="preserve"> web archi</w:t>
      </w:r>
      <w:r w:rsidR="00C712BF" w:rsidRPr="00AD19C3">
        <w:rPr>
          <w:rFonts w:ascii="Times New Roman" w:hAnsi="Times New Roman" w:cs="Times New Roman"/>
        </w:rPr>
        <w:t>ving</w:t>
      </w:r>
      <w:r w:rsidR="00A30C80" w:rsidRPr="00AD19C3">
        <w:rPr>
          <w:rFonts w:ascii="Times New Roman" w:hAnsi="Times New Roman" w:cs="Times New Roman"/>
        </w:rPr>
        <w:t xml:space="preserve"> to understand their similarities and difference</w:t>
      </w:r>
      <w:r w:rsidR="00852337" w:rsidRPr="00AD19C3">
        <w:rPr>
          <w:rFonts w:ascii="Times New Roman" w:hAnsi="Times New Roman" w:cs="Times New Roman"/>
        </w:rPr>
        <w:t>s</w:t>
      </w:r>
      <w:r w:rsidR="00C33EF6" w:rsidRPr="00AD19C3">
        <w:rPr>
          <w:rFonts w:ascii="Times New Roman" w:hAnsi="Times New Roman" w:cs="Times New Roman"/>
        </w:rPr>
        <w:t xml:space="preserve">. </w:t>
      </w:r>
      <w:r w:rsidR="00213B0A" w:rsidRPr="00AD19C3">
        <w:rPr>
          <w:rFonts w:ascii="Times New Roman" w:hAnsi="Times New Roman" w:cs="Times New Roman"/>
        </w:rPr>
        <w:t xml:space="preserve">This is a tool he employs through his book to much success, especially </w:t>
      </w:r>
      <w:r w:rsidR="006E6B18" w:rsidRPr="00AD19C3">
        <w:rPr>
          <w:rFonts w:ascii="Times New Roman" w:hAnsi="Times New Roman" w:cs="Times New Roman"/>
        </w:rPr>
        <w:t xml:space="preserve">for those who </w:t>
      </w:r>
      <w:proofErr w:type="gramStart"/>
      <w:r w:rsidR="00361F07" w:rsidRPr="00AD19C3">
        <w:rPr>
          <w:rFonts w:ascii="Times New Roman" w:hAnsi="Times New Roman" w:cs="Times New Roman"/>
        </w:rPr>
        <w:t>have an</w:t>
      </w:r>
      <w:r w:rsidR="006E6B18" w:rsidRPr="00AD19C3">
        <w:rPr>
          <w:rFonts w:ascii="Times New Roman" w:hAnsi="Times New Roman" w:cs="Times New Roman"/>
        </w:rPr>
        <w:t xml:space="preserve"> understanding of</w:t>
      </w:r>
      <w:proofErr w:type="gramEnd"/>
      <w:r w:rsidR="006E6B18" w:rsidRPr="00AD19C3">
        <w:rPr>
          <w:rFonts w:ascii="Times New Roman" w:hAnsi="Times New Roman" w:cs="Times New Roman"/>
        </w:rPr>
        <w:t xml:space="preserve"> archival practice</w:t>
      </w:r>
      <w:r w:rsidR="00852337" w:rsidRPr="00AD19C3">
        <w:rPr>
          <w:rFonts w:ascii="Times New Roman" w:hAnsi="Times New Roman" w:cs="Times New Roman"/>
        </w:rPr>
        <w:t>,</w:t>
      </w:r>
      <w:r w:rsidR="006E6B18" w:rsidRPr="00AD19C3">
        <w:rPr>
          <w:rFonts w:ascii="Times New Roman" w:hAnsi="Times New Roman" w:cs="Times New Roman"/>
        </w:rPr>
        <w:t xml:space="preserve"> even to a small degree. </w:t>
      </w:r>
    </w:p>
    <w:p w14:paraId="0BEA065D" w14:textId="12A666A5" w:rsidR="008F074F" w:rsidRPr="00AD19C3" w:rsidRDefault="008F074F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4C627F" w:rsidRPr="00AD19C3">
        <w:rPr>
          <w:rFonts w:ascii="Times New Roman" w:hAnsi="Times New Roman" w:cs="Times New Roman"/>
        </w:rPr>
        <w:t>Chapter two, “Web Archives and Their Collectors</w:t>
      </w:r>
      <w:r w:rsidR="00227B5D" w:rsidRPr="00AD19C3">
        <w:rPr>
          <w:rFonts w:ascii="Times New Roman" w:hAnsi="Times New Roman" w:cs="Times New Roman"/>
        </w:rPr>
        <w:t>,</w:t>
      </w:r>
      <w:r w:rsidR="004C627F" w:rsidRPr="00AD19C3">
        <w:rPr>
          <w:rFonts w:ascii="Times New Roman" w:hAnsi="Times New Roman" w:cs="Times New Roman"/>
        </w:rPr>
        <w:t>”</w:t>
      </w:r>
      <w:r w:rsidR="00227B5D" w:rsidRPr="00AD19C3">
        <w:rPr>
          <w:rFonts w:ascii="Times New Roman" w:hAnsi="Times New Roman" w:cs="Times New Roman"/>
        </w:rPr>
        <w:t xml:space="preserve"> </w:t>
      </w:r>
      <w:r w:rsidR="00685172" w:rsidRPr="00AD19C3">
        <w:rPr>
          <w:rFonts w:ascii="Times New Roman" w:hAnsi="Times New Roman" w:cs="Times New Roman"/>
        </w:rPr>
        <w:t>is essentially a history of web archiving.</w:t>
      </w:r>
      <w:r w:rsidR="006F24B7" w:rsidRPr="00AD19C3">
        <w:rPr>
          <w:rFonts w:ascii="Times New Roman" w:hAnsi="Times New Roman" w:cs="Times New Roman"/>
        </w:rPr>
        <w:t xml:space="preserve"> </w:t>
      </w:r>
      <w:r w:rsidR="0079477C" w:rsidRPr="00AD19C3">
        <w:rPr>
          <w:rFonts w:ascii="Times New Roman" w:hAnsi="Times New Roman" w:cs="Times New Roman"/>
        </w:rPr>
        <w:t xml:space="preserve">Milligan details how </w:t>
      </w:r>
      <w:r w:rsidR="000909FD" w:rsidRPr="00AD19C3">
        <w:rPr>
          <w:rFonts w:ascii="Times New Roman" w:hAnsi="Times New Roman" w:cs="Times New Roman"/>
        </w:rPr>
        <w:t xml:space="preserve">web crawlers work to collect webpages and what can get in their way, such as link rot and </w:t>
      </w:r>
      <w:r w:rsidR="00CD1DEB" w:rsidRPr="00AD19C3">
        <w:rPr>
          <w:rFonts w:ascii="Times New Roman" w:hAnsi="Times New Roman" w:cs="Times New Roman"/>
        </w:rPr>
        <w:t>corporate neglect of user content</w:t>
      </w:r>
      <w:r w:rsidR="00EA6E9C" w:rsidRPr="00AD19C3">
        <w:rPr>
          <w:rFonts w:ascii="Times New Roman" w:hAnsi="Times New Roman" w:cs="Times New Roman"/>
        </w:rPr>
        <w:t xml:space="preserve">. </w:t>
      </w:r>
      <w:r w:rsidR="00F61003" w:rsidRPr="00AD19C3">
        <w:rPr>
          <w:rFonts w:ascii="Times New Roman" w:hAnsi="Times New Roman" w:cs="Times New Roman"/>
        </w:rPr>
        <w:t xml:space="preserve">He also uses this chapter to explain how </w:t>
      </w:r>
      <w:r w:rsidR="001C7E0C" w:rsidRPr="00AD19C3">
        <w:rPr>
          <w:rFonts w:ascii="Times New Roman" w:hAnsi="Times New Roman" w:cs="Times New Roman"/>
        </w:rPr>
        <w:t xml:space="preserve">web archives are </w:t>
      </w:r>
      <w:r w:rsidR="00B214CB" w:rsidRPr="00AD19C3">
        <w:rPr>
          <w:rFonts w:ascii="Times New Roman" w:hAnsi="Times New Roman" w:cs="Times New Roman"/>
        </w:rPr>
        <w:t xml:space="preserve">not immune to </w:t>
      </w:r>
      <w:r w:rsidR="000021E4" w:rsidRPr="00AD19C3">
        <w:rPr>
          <w:rFonts w:ascii="Times New Roman" w:hAnsi="Times New Roman" w:cs="Times New Roman"/>
        </w:rPr>
        <w:t xml:space="preserve">biases in </w:t>
      </w:r>
      <w:r w:rsidR="00110096" w:rsidRPr="00AD19C3">
        <w:rPr>
          <w:rFonts w:ascii="Times New Roman" w:hAnsi="Times New Roman" w:cs="Times New Roman"/>
        </w:rPr>
        <w:t>what and who</w:t>
      </w:r>
      <w:r w:rsidR="000021E4" w:rsidRPr="00AD19C3">
        <w:rPr>
          <w:rFonts w:ascii="Times New Roman" w:hAnsi="Times New Roman" w:cs="Times New Roman"/>
        </w:rPr>
        <w:t xml:space="preserve"> is </w:t>
      </w:r>
      <w:r w:rsidR="00110096" w:rsidRPr="00AD19C3">
        <w:rPr>
          <w:rFonts w:ascii="Times New Roman" w:hAnsi="Times New Roman" w:cs="Times New Roman"/>
        </w:rPr>
        <w:t xml:space="preserve">being </w:t>
      </w:r>
      <w:r w:rsidR="003F6549" w:rsidRPr="00AD19C3">
        <w:rPr>
          <w:rFonts w:ascii="Times New Roman" w:hAnsi="Times New Roman" w:cs="Times New Roman"/>
        </w:rPr>
        <w:t xml:space="preserve">archived. </w:t>
      </w:r>
      <w:r w:rsidR="00362182" w:rsidRPr="00AD19C3">
        <w:rPr>
          <w:rFonts w:ascii="Times New Roman" w:hAnsi="Times New Roman" w:cs="Times New Roman"/>
        </w:rPr>
        <w:t>The web can be a democratizing</w:t>
      </w:r>
      <w:r w:rsidR="00262B3E" w:rsidRPr="00AD19C3">
        <w:rPr>
          <w:rFonts w:ascii="Times New Roman" w:hAnsi="Times New Roman" w:cs="Times New Roman"/>
        </w:rPr>
        <w:t xml:space="preserve"> space but certainly still falls victim to access</w:t>
      </w:r>
      <w:r w:rsidR="00C26882" w:rsidRPr="00AD19C3">
        <w:rPr>
          <w:rFonts w:ascii="Times New Roman" w:hAnsi="Times New Roman" w:cs="Times New Roman"/>
        </w:rPr>
        <w:t>ibilty</w:t>
      </w:r>
      <w:r w:rsidR="003B7D4D" w:rsidRPr="00AD19C3">
        <w:rPr>
          <w:rFonts w:ascii="Times New Roman" w:hAnsi="Times New Roman" w:cs="Times New Roman"/>
        </w:rPr>
        <w:t xml:space="preserve">. </w:t>
      </w:r>
      <w:r w:rsidR="006342D8" w:rsidRPr="00AD19C3">
        <w:rPr>
          <w:rFonts w:ascii="Times New Roman" w:hAnsi="Times New Roman" w:cs="Times New Roman"/>
        </w:rPr>
        <w:t xml:space="preserve">Online content creation is more open than traditionally publishing but biases are still present. </w:t>
      </w:r>
      <w:r w:rsidR="0050279A" w:rsidRPr="00AD19C3">
        <w:rPr>
          <w:rFonts w:ascii="Times New Roman" w:hAnsi="Times New Roman" w:cs="Times New Roman"/>
        </w:rPr>
        <w:t>H</w:t>
      </w:r>
      <w:r w:rsidR="003B7D4D" w:rsidRPr="00AD19C3">
        <w:rPr>
          <w:rFonts w:ascii="Times New Roman" w:hAnsi="Times New Roman" w:cs="Times New Roman"/>
        </w:rPr>
        <w:t>ow web archivists determine what to collect</w:t>
      </w:r>
      <w:r w:rsidR="0050279A" w:rsidRPr="00AD19C3">
        <w:rPr>
          <w:rFonts w:ascii="Times New Roman" w:hAnsi="Times New Roman" w:cs="Times New Roman"/>
        </w:rPr>
        <w:t xml:space="preserve"> also </w:t>
      </w:r>
      <w:r w:rsidR="00300335" w:rsidRPr="00AD19C3">
        <w:rPr>
          <w:rFonts w:ascii="Times New Roman" w:hAnsi="Times New Roman" w:cs="Times New Roman"/>
        </w:rPr>
        <w:t>plays a large role in collections</w:t>
      </w:r>
      <w:r w:rsidR="003B7D4D" w:rsidRPr="00AD19C3">
        <w:rPr>
          <w:rFonts w:ascii="Times New Roman" w:hAnsi="Times New Roman" w:cs="Times New Roman"/>
        </w:rPr>
        <w:t xml:space="preserve">. </w:t>
      </w:r>
      <w:r w:rsidR="005A0975" w:rsidRPr="00AD19C3">
        <w:rPr>
          <w:rFonts w:ascii="Times New Roman" w:hAnsi="Times New Roman" w:cs="Times New Roman"/>
        </w:rPr>
        <w:t>Because there is so much web content,</w:t>
      </w:r>
      <w:r w:rsidR="003B7D4D" w:rsidRPr="00AD19C3">
        <w:rPr>
          <w:rFonts w:ascii="Times New Roman" w:hAnsi="Times New Roman" w:cs="Times New Roman"/>
        </w:rPr>
        <w:t xml:space="preserve"> it can’t all be collected and thus we, or algorithms we produce, must make choices about what is preserved. </w:t>
      </w:r>
      <w:r w:rsidR="003C305E" w:rsidRPr="00AD19C3">
        <w:rPr>
          <w:rFonts w:ascii="Times New Roman" w:hAnsi="Times New Roman" w:cs="Times New Roman"/>
        </w:rPr>
        <w:t xml:space="preserve">Once again Milligan draws parallel to traditional archival practice, where due to space, resources, or acquisition guidelines, archivists </w:t>
      </w:r>
      <w:proofErr w:type="gramStart"/>
      <w:r w:rsidR="003C305E" w:rsidRPr="00AD19C3">
        <w:rPr>
          <w:rFonts w:ascii="Times New Roman" w:hAnsi="Times New Roman" w:cs="Times New Roman"/>
        </w:rPr>
        <w:t>have to</w:t>
      </w:r>
      <w:proofErr w:type="gramEnd"/>
      <w:r w:rsidR="003C305E" w:rsidRPr="00AD19C3">
        <w:rPr>
          <w:rFonts w:ascii="Times New Roman" w:hAnsi="Times New Roman" w:cs="Times New Roman"/>
        </w:rPr>
        <w:t xml:space="preserve"> make similar decisions.</w:t>
      </w:r>
    </w:p>
    <w:p w14:paraId="33834289" w14:textId="7DDCBDB5" w:rsidR="00382F56" w:rsidRPr="00AD19C3" w:rsidRDefault="00BA6C02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lastRenderedPageBreak/>
        <w:tab/>
      </w:r>
      <w:r w:rsidR="004D3887" w:rsidRPr="00AD19C3">
        <w:rPr>
          <w:rFonts w:ascii="Times New Roman" w:hAnsi="Times New Roman" w:cs="Times New Roman"/>
        </w:rPr>
        <w:t>Chapter three, “Accessing the Records of Our Lives</w:t>
      </w:r>
      <w:r w:rsidR="002863E0" w:rsidRPr="00AD19C3">
        <w:rPr>
          <w:rFonts w:ascii="Times New Roman" w:hAnsi="Times New Roman" w:cs="Times New Roman"/>
        </w:rPr>
        <w:t xml:space="preserve">,” details the </w:t>
      </w:r>
      <w:r w:rsidR="00EA7D8D" w:rsidRPr="00AD19C3">
        <w:rPr>
          <w:rFonts w:ascii="Times New Roman" w:hAnsi="Times New Roman" w:cs="Times New Roman"/>
        </w:rPr>
        <w:t>practical experience of researching in a web archive</w:t>
      </w:r>
      <w:r w:rsidR="0062232E" w:rsidRPr="00AD19C3">
        <w:rPr>
          <w:rFonts w:ascii="Times New Roman" w:hAnsi="Times New Roman" w:cs="Times New Roman"/>
        </w:rPr>
        <w:t xml:space="preserve">. </w:t>
      </w:r>
      <w:r w:rsidR="00077104" w:rsidRPr="00AD19C3">
        <w:rPr>
          <w:rFonts w:ascii="Times New Roman" w:hAnsi="Times New Roman" w:cs="Times New Roman"/>
        </w:rPr>
        <w:t>As Milligan explains, web crawlers are not able to capture every web</w:t>
      </w:r>
      <w:r w:rsidR="00487E28" w:rsidRPr="00AD19C3">
        <w:rPr>
          <w:rFonts w:ascii="Times New Roman" w:hAnsi="Times New Roman" w:cs="Times New Roman"/>
        </w:rPr>
        <w:t>page</w:t>
      </w:r>
      <w:r w:rsidR="00077104" w:rsidRPr="00AD19C3">
        <w:rPr>
          <w:rFonts w:ascii="Times New Roman" w:hAnsi="Times New Roman" w:cs="Times New Roman"/>
        </w:rPr>
        <w:t xml:space="preserve"> at the same time</w:t>
      </w:r>
      <w:r w:rsidR="00487E28" w:rsidRPr="00AD19C3">
        <w:rPr>
          <w:rFonts w:ascii="Times New Roman" w:hAnsi="Times New Roman" w:cs="Times New Roman"/>
        </w:rPr>
        <w:t xml:space="preserve">, or even </w:t>
      </w:r>
      <w:proofErr w:type="gramStart"/>
      <w:r w:rsidR="00F43F83" w:rsidRPr="00AD19C3">
        <w:rPr>
          <w:rFonts w:ascii="Times New Roman" w:hAnsi="Times New Roman" w:cs="Times New Roman"/>
        </w:rPr>
        <w:t>all of</w:t>
      </w:r>
      <w:proofErr w:type="gramEnd"/>
      <w:r w:rsidR="00F43F83" w:rsidRPr="00AD19C3">
        <w:rPr>
          <w:rFonts w:ascii="Times New Roman" w:hAnsi="Times New Roman" w:cs="Times New Roman"/>
        </w:rPr>
        <w:t xml:space="preserve"> the elements </w:t>
      </w:r>
      <w:r w:rsidR="00487E28" w:rsidRPr="00AD19C3">
        <w:rPr>
          <w:rFonts w:ascii="Times New Roman" w:hAnsi="Times New Roman" w:cs="Times New Roman"/>
        </w:rPr>
        <w:t xml:space="preserve">within one page, </w:t>
      </w:r>
      <w:r w:rsidR="006228A1" w:rsidRPr="00AD19C3">
        <w:rPr>
          <w:rFonts w:ascii="Times New Roman" w:hAnsi="Times New Roman" w:cs="Times New Roman"/>
        </w:rPr>
        <w:t xml:space="preserve">at the same time. </w:t>
      </w:r>
      <w:r w:rsidR="005A2BEE" w:rsidRPr="00AD19C3">
        <w:rPr>
          <w:rFonts w:ascii="Times New Roman" w:hAnsi="Times New Roman" w:cs="Times New Roman"/>
        </w:rPr>
        <w:t xml:space="preserve">For some </w:t>
      </w:r>
      <w:r w:rsidR="00160F5A" w:rsidRPr="00AD19C3">
        <w:rPr>
          <w:rFonts w:ascii="Times New Roman" w:hAnsi="Times New Roman" w:cs="Times New Roman"/>
        </w:rPr>
        <w:t>archived web</w:t>
      </w:r>
      <w:r w:rsidR="005A2BEE" w:rsidRPr="00AD19C3">
        <w:rPr>
          <w:rFonts w:ascii="Times New Roman" w:hAnsi="Times New Roman" w:cs="Times New Roman"/>
        </w:rPr>
        <w:t xml:space="preserve">pages this </w:t>
      </w:r>
      <w:r w:rsidR="00551F3D" w:rsidRPr="00AD19C3">
        <w:rPr>
          <w:rFonts w:ascii="Times New Roman" w:hAnsi="Times New Roman" w:cs="Times New Roman"/>
        </w:rPr>
        <w:t>“temporal shift” can</w:t>
      </w:r>
      <w:r w:rsidR="005A2BEE" w:rsidRPr="00AD19C3">
        <w:rPr>
          <w:rFonts w:ascii="Times New Roman" w:hAnsi="Times New Roman" w:cs="Times New Roman"/>
        </w:rPr>
        <w:t xml:space="preserve"> create some strange phenomena. </w:t>
      </w:r>
      <w:r w:rsidR="00722A1C" w:rsidRPr="00AD19C3">
        <w:rPr>
          <w:rFonts w:ascii="Times New Roman" w:hAnsi="Times New Roman" w:cs="Times New Roman"/>
        </w:rPr>
        <w:t xml:space="preserve">With the complexity of this problem, </w:t>
      </w:r>
      <w:r w:rsidR="004A6EFD" w:rsidRPr="00AD19C3">
        <w:rPr>
          <w:rFonts w:ascii="Times New Roman" w:hAnsi="Times New Roman" w:cs="Times New Roman"/>
        </w:rPr>
        <w:t xml:space="preserve">Milligan does well </w:t>
      </w:r>
      <w:proofErr w:type="gramStart"/>
      <w:r w:rsidR="004A6EFD" w:rsidRPr="00AD19C3">
        <w:rPr>
          <w:rFonts w:ascii="Times New Roman" w:hAnsi="Times New Roman" w:cs="Times New Roman"/>
        </w:rPr>
        <w:t>giving</w:t>
      </w:r>
      <w:proofErr w:type="gramEnd"/>
      <w:r w:rsidR="004A6EFD" w:rsidRPr="00AD19C3">
        <w:rPr>
          <w:rFonts w:ascii="Times New Roman" w:hAnsi="Times New Roman" w:cs="Times New Roman"/>
        </w:rPr>
        <w:t xml:space="preserve"> a simple understandable example </w:t>
      </w:r>
      <w:r w:rsidR="00B47B35" w:rsidRPr="00AD19C3">
        <w:rPr>
          <w:rFonts w:ascii="Times New Roman" w:hAnsi="Times New Roman" w:cs="Times New Roman"/>
        </w:rPr>
        <w:t>before</w:t>
      </w:r>
      <w:r w:rsidR="004A6EFD" w:rsidRPr="00AD19C3">
        <w:rPr>
          <w:rFonts w:ascii="Times New Roman" w:hAnsi="Times New Roman" w:cs="Times New Roman"/>
        </w:rPr>
        <w:t xml:space="preserve"> scaling it up to </w:t>
      </w:r>
      <w:r w:rsidR="00B24296" w:rsidRPr="00AD19C3">
        <w:rPr>
          <w:rFonts w:ascii="Times New Roman" w:hAnsi="Times New Roman" w:cs="Times New Roman"/>
        </w:rPr>
        <w:t xml:space="preserve">convey the research problems these temporal shifts could lead to. </w:t>
      </w:r>
      <w:r w:rsidR="00FF42F2" w:rsidRPr="00AD19C3">
        <w:rPr>
          <w:rFonts w:ascii="Times New Roman" w:hAnsi="Times New Roman" w:cs="Times New Roman"/>
        </w:rPr>
        <w:t xml:space="preserve">He begins with an example of a weather page where the </w:t>
      </w:r>
      <w:r w:rsidR="004D02C6" w:rsidRPr="00AD19C3">
        <w:rPr>
          <w:rFonts w:ascii="Times New Roman" w:hAnsi="Times New Roman" w:cs="Times New Roman"/>
        </w:rPr>
        <w:t>temperatures and forecasts listed on the homepage suggest one kind of weather, while the radar map</w:t>
      </w:r>
      <w:r w:rsidR="004C29C1" w:rsidRPr="00AD19C3">
        <w:rPr>
          <w:rFonts w:ascii="Times New Roman" w:hAnsi="Times New Roman" w:cs="Times New Roman"/>
        </w:rPr>
        <w:t xml:space="preserve">, </w:t>
      </w:r>
      <w:r w:rsidR="002A6BCA" w:rsidRPr="00AD19C3">
        <w:rPr>
          <w:rFonts w:ascii="Times New Roman" w:hAnsi="Times New Roman" w:cs="Times New Roman"/>
        </w:rPr>
        <w:t>captured by the crawler at a different time,</w:t>
      </w:r>
      <w:r w:rsidR="004D02C6" w:rsidRPr="00AD19C3">
        <w:rPr>
          <w:rFonts w:ascii="Times New Roman" w:hAnsi="Times New Roman" w:cs="Times New Roman"/>
        </w:rPr>
        <w:t xml:space="preserve"> shows something entirely different due to being archived by the crawler at a </w:t>
      </w:r>
      <w:r w:rsidR="00607573" w:rsidRPr="00AD19C3">
        <w:rPr>
          <w:rFonts w:ascii="Times New Roman" w:hAnsi="Times New Roman" w:cs="Times New Roman"/>
        </w:rPr>
        <w:t xml:space="preserve">different time. </w:t>
      </w:r>
      <w:r w:rsidR="009C679C" w:rsidRPr="00AD19C3">
        <w:rPr>
          <w:rFonts w:ascii="Times New Roman" w:hAnsi="Times New Roman" w:cs="Times New Roman"/>
        </w:rPr>
        <w:t>From there, Milligan scales up his example to news sites</w:t>
      </w:r>
      <w:r w:rsidR="0086237B" w:rsidRPr="00AD19C3">
        <w:rPr>
          <w:rFonts w:ascii="Times New Roman" w:hAnsi="Times New Roman" w:cs="Times New Roman"/>
        </w:rPr>
        <w:t xml:space="preserve">, where </w:t>
      </w:r>
      <w:r w:rsidR="0019379D" w:rsidRPr="00AD19C3">
        <w:rPr>
          <w:rFonts w:ascii="Times New Roman" w:hAnsi="Times New Roman" w:cs="Times New Roman"/>
        </w:rPr>
        <w:t xml:space="preserve">a captured homepage </w:t>
      </w:r>
      <w:r w:rsidR="00672994" w:rsidRPr="00AD19C3">
        <w:rPr>
          <w:rFonts w:ascii="Times New Roman" w:hAnsi="Times New Roman" w:cs="Times New Roman"/>
        </w:rPr>
        <w:t xml:space="preserve">can show differing information </w:t>
      </w:r>
      <w:r w:rsidR="0019379D" w:rsidRPr="00AD19C3">
        <w:rPr>
          <w:rFonts w:ascii="Times New Roman" w:hAnsi="Times New Roman" w:cs="Times New Roman"/>
        </w:rPr>
        <w:t>than in captured articles as</w:t>
      </w:r>
      <w:r w:rsidR="00382F56" w:rsidRPr="00AD19C3">
        <w:rPr>
          <w:rFonts w:ascii="Times New Roman" w:hAnsi="Times New Roman" w:cs="Times New Roman"/>
        </w:rPr>
        <w:t xml:space="preserve"> the site may be updated </w:t>
      </w:r>
      <w:r w:rsidR="00633658" w:rsidRPr="00AD19C3">
        <w:rPr>
          <w:rFonts w:ascii="Times New Roman" w:hAnsi="Times New Roman" w:cs="Times New Roman"/>
        </w:rPr>
        <w:t>as</w:t>
      </w:r>
      <w:r w:rsidR="00382F56" w:rsidRPr="00AD19C3">
        <w:rPr>
          <w:rFonts w:ascii="Times New Roman" w:hAnsi="Times New Roman" w:cs="Times New Roman"/>
        </w:rPr>
        <w:t xml:space="preserve"> information changes.</w:t>
      </w:r>
    </w:p>
    <w:p w14:paraId="2AD00607" w14:textId="16911EFB" w:rsidR="00CA1909" w:rsidRPr="00AD19C3" w:rsidRDefault="00107BAA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187654" w:rsidRPr="00AD19C3">
        <w:rPr>
          <w:rFonts w:ascii="Times New Roman" w:hAnsi="Times New Roman" w:cs="Times New Roman"/>
        </w:rPr>
        <w:t xml:space="preserve">Milligan points to the constantly updating nature of the web as a unique challenge to archiving this kind of material. </w:t>
      </w:r>
      <w:r w:rsidR="00F651A6" w:rsidRPr="00AD19C3">
        <w:rPr>
          <w:rFonts w:ascii="Times New Roman" w:hAnsi="Times New Roman" w:cs="Times New Roman"/>
        </w:rPr>
        <w:t xml:space="preserve">Even various elements that make up a webpage may </w:t>
      </w:r>
      <w:r w:rsidR="00710B77" w:rsidRPr="00AD19C3">
        <w:rPr>
          <w:rFonts w:ascii="Times New Roman" w:hAnsi="Times New Roman" w:cs="Times New Roman"/>
        </w:rPr>
        <w:t>be in formats which have</w:t>
      </w:r>
      <w:r w:rsidR="005E03E5" w:rsidRPr="00AD19C3">
        <w:rPr>
          <w:rFonts w:ascii="Times New Roman" w:hAnsi="Times New Roman" w:cs="Times New Roman"/>
        </w:rPr>
        <w:t xml:space="preserve"> become unsupported</w:t>
      </w:r>
      <w:r w:rsidR="00710B77" w:rsidRPr="00AD19C3">
        <w:rPr>
          <w:rFonts w:ascii="Times New Roman" w:hAnsi="Times New Roman" w:cs="Times New Roman"/>
        </w:rPr>
        <w:t xml:space="preserve"> </w:t>
      </w:r>
      <w:r w:rsidR="005E03E5" w:rsidRPr="00AD19C3">
        <w:rPr>
          <w:rFonts w:ascii="Times New Roman" w:hAnsi="Times New Roman" w:cs="Times New Roman"/>
        </w:rPr>
        <w:t xml:space="preserve">such as </w:t>
      </w:r>
      <w:r w:rsidR="00886488" w:rsidRPr="00AD19C3">
        <w:rPr>
          <w:rFonts w:ascii="Times New Roman" w:hAnsi="Times New Roman" w:cs="Times New Roman"/>
        </w:rPr>
        <w:t>Flash.</w:t>
      </w:r>
      <w:r w:rsidR="00605732" w:rsidRPr="00AD19C3">
        <w:rPr>
          <w:rFonts w:ascii="Times New Roman" w:hAnsi="Times New Roman" w:cs="Times New Roman"/>
        </w:rPr>
        <w:t xml:space="preserve"> Flash was a </w:t>
      </w:r>
      <w:r w:rsidR="00161CB0" w:rsidRPr="00AD19C3">
        <w:rPr>
          <w:rFonts w:ascii="Times New Roman" w:hAnsi="Times New Roman" w:cs="Times New Roman"/>
        </w:rPr>
        <w:t xml:space="preserve">way to have </w:t>
      </w:r>
      <w:r w:rsidR="00947847" w:rsidRPr="00AD19C3">
        <w:rPr>
          <w:rFonts w:ascii="Times New Roman" w:hAnsi="Times New Roman" w:cs="Times New Roman"/>
        </w:rPr>
        <w:t>more dynamic websites including animations</w:t>
      </w:r>
      <w:r w:rsidR="00197AF9" w:rsidRPr="00AD19C3">
        <w:rPr>
          <w:rFonts w:ascii="Times New Roman" w:hAnsi="Times New Roman" w:cs="Times New Roman"/>
        </w:rPr>
        <w:t>, now however these elements are no longer viewable, making archiving difficult.</w:t>
      </w:r>
      <w:r w:rsidR="00940C6E" w:rsidRPr="00AD19C3">
        <w:rPr>
          <w:rFonts w:ascii="Times New Roman" w:hAnsi="Times New Roman" w:cs="Times New Roman"/>
        </w:rPr>
        <w:t xml:space="preserve"> Milligan states, “To see what these sites looked like, we will need to </w:t>
      </w:r>
      <w:r w:rsidR="00AB4B64" w:rsidRPr="00AD19C3">
        <w:rPr>
          <w:rFonts w:ascii="Times New Roman" w:hAnsi="Times New Roman" w:cs="Times New Roman"/>
        </w:rPr>
        <w:t>resort</w:t>
      </w:r>
      <w:r w:rsidR="00940C6E" w:rsidRPr="00AD19C3">
        <w:rPr>
          <w:rFonts w:ascii="Times New Roman" w:hAnsi="Times New Roman" w:cs="Times New Roman"/>
        </w:rPr>
        <w:t xml:space="preserve"> to magazines and other print sources with screenshots. The surprising durability of print again rears its head.”</w:t>
      </w:r>
      <w:r w:rsidR="008F4B4B" w:rsidRPr="00AD19C3">
        <w:rPr>
          <w:rStyle w:val="FootnoteReference"/>
          <w:rFonts w:ascii="Times New Roman" w:hAnsi="Times New Roman" w:cs="Times New Roman"/>
        </w:rPr>
        <w:footnoteReference w:id="3"/>
      </w:r>
      <w:r w:rsidR="005C7868" w:rsidRPr="00AD19C3">
        <w:rPr>
          <w:rFonts w:ascii="Times New Roman" w:hAnsi="Times New Roman" w:cs="Times New Roman"/>
        </w:rPr>
        <w:t xml:space="preserve"> Milligan points out the value in print material </w:t>
      </w:r>
      <w:r w:rsidR="004E052A" w:rsidRPr="00AD19C3">
        <w:rPr>
          <w:rFonts w:ascii="Times New Roman" w:hAnsi="Times New Roman" w:cs="Times New Roman"/>
        </w:rPr>
        <w:t xml:space="preserve">where a digital archive at this point is just not equipped to handle an out of use format. </w:t>
      </w:r>
      <w:r w:rsidR="00A55AB9" w:rsidRPr="00AD19C3">
        <w:rPr>
          <w:rFonts w:ascii="Times New Roman" w:hAnsi="Times New Roman" w:cs="Times New Roman"/>
        </w:rPr>
        <w:t xml:space="preserve">It would probably be easy to write about web archiving and look down on print material, </w:t>
      </w:r>
      <w:r w:rsidR="00AB4B64" w:rsidRPr="00AD19C3">
        <w:rPr>
          <w:rFonts w:ascii="Times New Roman" w:hAnsi="Times New Roman" w:cs="Times New Roman"/>
        </w:rPr>
        <w:t>its</w:t>
      </w:r>
      <w:r w:rsidR="00A55AB9" w:rsidRPr="00AD19C3">
        <w:rPr>
          <w:rFonts w:ascii="Times New Roman" w:hAnsi="Times New Roman" w:cs="Times New Roman"/>
        </w:rPr>
        <w:t xml:space="preserve"> </w:t>
      </w:r>
      <w:r w:rsidR="003B29DE" w:rsidRPr="00AD19C3">
        <w:rPr>
          <w:rFonts w:ascii="Times New Roman" w:hAnsi="Times New Roman" w:cs="Times New Roman"/>
        </w:rPr>
        <w:t xml:space="preserve">own problems of storage and </w:t>
      </w:r>
      <w:r w:rsidR="00AB4B64" w:rsidRPr="00AD19C3">
        <w:rPr>
          <w:rFonts w:ascii="Times New Roman" w:hAnsi="Times New Roman" w:cs="Times New Roman"/>
        </w:rPr>
        <w:t>degradation</w:t>
      </w:r>
      <w:r w:rsidR="003B29DE" w:rsidRPr="00AD19C3">
        <w:rPr>
          <w:rFonts w:ascii="Times New Roman" w:hAnsi="Times New Roman" w:cs="Times New Roman"/>
        </w:rPr>
        <w:t xml:space="preserve">, but through this book Milligan makes clear again and again that </w:t>
      </w:r>
      <w:r w:rsidR="004028A5" w:rsidRPr="00AD19C3">
        <w:rPr>
          <w:rFonts w:ascii="Times New Roman" w:hAnsi="Times New Roman" w:cs="Times New Roman"/>
        </w:rPr>
        <w:t>web archiving is no better and cannot take the place of traditional archives.</w:t>
      </w:r>
    </w:p>
    <w:p w14:paraId="599A3DB0" w14:textId="0F14036F" w:rsidR="00D57391" w:rsidRPr="00AD19C3" w:rsidRDefault="00121082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lastRenderedPageBreak/>
        <w:tab/>
        <w:t xml:space="preserve">Part of Milligan’s argument is that </w:t>
      </w:r>
      <w:r w:rsidR="00760249" w:rsidRPr="00AD19C3">
        <w:rPr>
          <w:rFonts w:ascii="Times New Roman" w:hAnsi="Times New Roman" w:cs="Times New Roman"/>
        </w:rPr>
        <w:t xml:space="preserve">the methods for historical research in web archives </w:t>
      </w:r>
      <w:r w:rsidR="00EA12B9" w:rsidRPr="00AD19C3">
        <w:rPr>
          <w:rFonts w:ascii="Times New Roman" w:hAnsi="Times New Roman" w:cs="Times New Roman"/>
        </w:rPr>
        <w:t>are</w:t>
      </w:r>
      <w:r w:rsidR="00760249" w:rsidRPr="00AD19C3">
        <w:rPr>
          <w:rFonts w:ascii="Times New Roman" w:hAnsi="Times New Roman" w:cs="Times New Roman"/>
        </w:rPr>
        <w:t xml:space="preserve"> different from that in traditional archives. It is in his third chapter where we get a closer look into what “distant reading” entails. </w:t>
      </w:r>
      <w:r w:rsidR="000632F0" w:rsidRPr="00AD19C3">
        <w:rPr>
          <w:rFonts w:ascii="Times New Roman" w:hAnsi="Times New Roman" w:cs="Times New Roman"/>
        </w:rPr>
        <w:t xml:space="preserve">Web archives come with a </w:t>
      </w:r>
      <w:r w:rsidR="003E5A99" w:rsidRPr="00AD19C3">
        <w:rPr>
          <w:rFonts w:ascii="Times New Roman" w:hAnsi="Times New Roman" w:cs="Times New Roman"/>
        </w:rPr>
        <w:t>variety</w:t>
      </w:r>
      <w:r w:rsidR="000632F0" w:rsidRPr="00AD19C3">
        <w:rPr>
          <w:rFonts w:ascii="Times New Roman" w:hAnsi="Times New Roman" w:cs="Times New Roman"/>
        </w:rPr>
        <w:t xml:space="preserve"> of metadata which can be investigated </w:t>
      </w:r>
      <w:r w:rsidR="00FE032F" w:rsidRPr="00AD19C3">
        <w:rPr>
          <w:rFonts w:ascii="Times New Roman" w:hAnsi="Times New Roman" w:cs="Times New Roman"/>
        </w:rPr>
        <w:t xml:space="preserve">algorithmically. </w:t>
      </w:r>
      <w:r w:rsidR="00F40099" w:rsidRPr="00AD19C3">
        <w:rPr>
          <w:rFonts w:ascii="Times New Roman" w:hAnsi="Times New Roman" w:cs="Times New Roman"/>
        </w:rPr>
        <w:t xml:space="preserve">Investigating web archives in this way can demand different kinds of research questions. Milligan points out examples involving determining </w:t>
      </w:r>
      <w:r w:rsidR="00954189" w:rsidRPr="00AD19C3">
        <w:rPr>
          <w:rFonts w:ascii="Times New Roman" w:hAnsi="Times New Roman" w:cs="Times New Roman"/>
        </w:rPr>
        <w:t>relationships between sites through frequency of linking between them</w:t>
      </w:r>
      <w:r w:rsidR="0083096F" w:rsidRPr="00AD19C3">
        <w:rPr>
          <w:rFonts w:ascii="Times New Roman" w:hAnsi="Times New Roman" w:cs="Times New Roman"/>
        </w:rPr>
        <w:t xml:space="preserve"> to determine relationships. </w:t>
      </w:r>
      <w:r w:rsidR="00590DF6" w:rsidRPr="00AD19C3">
        <w:rPr>
          <w:rFonts w:ascii="Times New Roman" w:hAnsi="Times New Roman" w:cs="Times New Roman"/>
        </w:rPr>
        <w:t>He also details</w:t>
      </w:r>
      <w:r w:rsidR="00954189" w:rsidRPr="00AD19C3">
        <w:rPr>
          <w:rFonts w:ascii="Times New Roman" w:hAnsi="Times New Roman" w:cs="Times New Roman"/>
        </w:rPr>
        <w:t xml:space="preserve"> using </w:t>
      </w:r>
      <w:r w:rsidR="00F72942" w:rsidRPr="00AD19C3">
        <w:rPr>
          <w:rFonts w:ascii="Times New Roman" w:hAnsi="Times New Roman" w:cs="Times New Roman"/>
        </w:rPr>
        <w:t>topic modelling to identify keywords, an</w:t>
      </w:r>
      <w:r w:rsidR="00D8665B" w:rsidRPr="00AD19C3">
        <w:rPr>
          <w:rFonts w:ascii="Times New Roman" w:hAnsi="Times New Roman" w:cs="Times New Roman"/>
        </w:rPr>
        <w:t xml:space="preserve">d what words appear grouped together frequently. </w:t>
      </w:r>
      <w:r w:rsidR="00FC5EC9" w:rsidRPr="00AD19C3">
        <w:rPr>
          <w:rFonts w:ascii="Times New Roman" w:hAnsi="Times New Roman" w:cs="Times New Roman"/>
        </w:rPr>
        <w:t xml:space="preserve">This leads </w:t>
      </w:r>
      <w:r w:rsidR="00C23E36" w:rsidRPr="00AD19C3">
        <w:rPr>
          <w:rFonts w:ascii="Times New Roman" w:hAnsi="Times New Roman" w:cs="Times New Roman"/>
        </w:rPr>
        <w:t>to a</w:t>
      </w:r>
      <w:r w:rsidR="00AC477D" w:rsidRPr="00AD19C3">
        <w:rPr>
          <w:rFonts w:ascii="Times New Roman" w:hAnsi="Times New Roman" w:cs="Times New Roman"/>
        </w:rPr>
        <w:t xml:space="preserve">n ease </w:t>
      </w:r>
      <w:r w:rsidR="00C23E36" w:rsidRPr="00AD19C3">
        <w:rPr>
          <w:rFonts w:ascii="Times New Roman" w:hAnsi="Times New Roman" w:cs="Times New Roman"/>
        </w:rPr>
        <w:t xml:space="preserve">of </w:t>
      </w:r>
      <w:r w:rsidR="00AC477D" w:rsidRPr="00AD19C3">
        <w:rPr>
          <w:rFonts w:ascii="Times New Roman" w:hAnsi="Times New Roman" w:cs="Times New Roman"/>
        </w:rPr>
        <w:t xml:space="preserve">certain kinds of </w:t>
      </w:r>
      <w:r w:rsidR="00C23E36" w:rsidRPr="00AD19C3">
        <w:rPr>
          <w:rFonts w:ascii="Times New Roman" w:hAnsi="Times New Roman" w:cs="Times New Roman"/>
        </w:rPr>
        <w:t>research questions</w:t>
      </w:r>
      <w:r w:rsidR="00AC477D" w:rsidRPr="00AD19C3">
        <w:rPr>
          <w:rFonts w:ascii="Times New Roman" w:hAnsi="Times New Roman" w:cs="Times New Roman"/>
        </w:rPr>
        <w:t xml:space="preserve"> which can be answered more easily by metadata analysis than close reading.</w:t>
      </w:r>
      <w:r w:rsidR="00C23E36" w:rsidRPr="00AD19C3">
        <w:rPr>
          <w:rFonts w:ascii="Times New Roman" w:hAnsi="Times New Roman" w:cs="Times New Roman"/>
        </w:rPr>
        <w:t xml:space="preserve"> </w:t>
      </w:r>
      <w:r w:rsidR="00AC477D" w:rsidRPr="00AD19C3">
        <w:rPr>
          <w:rFonts w:ascii="Times New Roman" w:hAnsi="Times New Roman" w:cs="Times New Roman"/>
        </w:rPr>
        <w:t>I</w:t>
      </w:r>
      <w:r w:rsidR="00C23E36" w:rsidRPr="00AD19C3">
        <w:rPr>
          <w:rFonts w:ascii="Times New Roman" w:hAnsi="Times New Roman" w:cs="Times New Roman"/>
        </w:rPr>
        <w:t>nvestigating metadata answers different question</w:t>
      </w:r>
      <w:r w:rsidR="00AC477D" w:rsidRPr="00AD19C3">
        <w:rPr>
          <w:rFonts w:ascii="Times New Roman" w:hAnsi="Times New Roman" w:cs="Times New Roman"/>
        </w:rPr>
        <w:t>s</w:t>
      </w:r>
      <w:r w:rsidR="00FE032F" w:rsidRPr="00AD19C3">
        <w:rPr>
          <w:rFonts w:ascii="Times New Roman" w:hAnsi="Times New Roman" w:cs="Times New Roman"/>
        </w:rPr>
        <w:t xml:space="preserve"> </w:t>
      </w:r>
      <w:r w:rsidR="005C5AC9" w:rsidRPr="00AD19C3">
        <w:rPr>
          <w:rFonts w:ascii="Times New Roman" w:hAnsi="Times New Roman" w:cs="Times New Roman"/>
        </w:rPr>
        <w:t>than historians may be used to</w:t>
      </w:r>
      <w:r w:rsidR="000352FC" w:rsidRPr="00AD19C3">
        <w:rPr>
          <w:rFonts w:ascii="Times New Roman" w:hAnsi="Times New Roman" w:cs="Times New Roman"/>
        </w:rPr>
        <w:t xml:space="preserve">. </w:t>
      </w:r>
      <w:r w:rsidR="001B0BE9" w:rsidRPr="00AD19C3">
        <w:rPr>
          <w:rFonts w:ascii="Times New Roman" w:hAnsi="Times New Roman" w:cs="Times New Roman"/>
        </w:rPr>
        <w:t xml:space="preserve">In the conclusion of chapter three, Milligan states </w:t>
      </w:r>
      <w:r w:rsidR="005775CE" w:rsidRPr="00AD19C3">
        <w:rPr>
          <w:rFonts w:ascii="Times New Roman" w:hAnsi="Times New Roman" w:cs="Times New Roman"/>
        </w:rPr>
        <w:t>“A fear in all of our work with web archives, as seen in this chapter, is that the focus on tools and what is technically possible might</w:t>
      </w:r>
      <w:r w:rsidR="00DA2FB0" w:rsidRPr="00AD19C3">
        <w:rPr>
          <w:rFonts w:ascii="Times New Roman" w:hAnsi="Times New Roman" w:cs="Times New Roman"/>
        </w:rPr>
        <w:t xml:space="preserve"> </w:t>
      </w:r>
      <w:r w:rsidR="005775CE" w:rsidRPr="00AD19C3">
        <w:rPr>
          <w:rFonts w:ascii="Times New Roman" w:hAnsi="Times New Roman" w:cs="Times New Roman"/>
        </w:rPr>
        <w:t>begin driving research, rather than the research questions driving tools development.”</w:t>
      </w:r>
      <w:r w:rsidR="005775CE" w:rsidRPr="00AD19C3">
        <w:rPr>
          <w:rStyle w:val="FootnoteReference"/>
          <w:rFonts w:ascii="Times New Roman" w:hAnsi="Times New Roman" w:cs="Times New Roman"/>
        </w:rPr>
        <w:footnoteReference w:id="4"/>
      </w:r>
      <w:r w:rsidR="00BD3313" w:rsidRPr="00AD19C3">
        <w:rPr>
          <w:rFonts w:ascii="Times New Roman" w:hAnsi="Times New Roman" w:cs="Times New Roman"/>
        </w:rPr>
        <w:t xml:space="preserve"> Milligan brings up this </w:t>
      </w:r>
      <w:r w:rsidR="00FE7041" w:rsidRPr="00AD19C3">
        <w:rPr>
          <w:rFonts w:ascii="Times New Roman" w:hAnsi="Times New Roman" w:cs="Times New Roman"/>
        </w:rPr>
        <w:t>fear only in the conclusion of this chapter and it feels a bit dropped on its own</w:t>
      </w:r>
      <w:r w:rsidR="000E0AC0" w:rsidRPr="00AD19C3">
        <w:rPr>
          <w:rFonts w:ascii="Times New Roman" w:hAnsi="Times New Roman" w:cs="Times New Roman"/>
        </w:rPr>
        <w:t>.</w:t>
      </w:r>
      <w:r w:rsidR="002D20FA" w:rsidRPr="00AD19C3">
        <w:rPr>
          <w:rFonts w:ascii="Times New Roman" w:hAnsi="Times New Roman" w:cs="Times New Roman"/>
        </w:rPr>
        <w:t xml:space="preserve"> He goes on in the same conclusio</w:t>
      </w:r>
      <w:r w:rsidR="002F0F6D" w:rsidRPr="00AD19C3">
        <w:rPr>
          <w:rFonts w:ascii="Times New Roman" w:hAnsi="Times New Roman" w:cs="Times New Roman"/>
        </w:rPr>
        <w:t>n to assert, “Of course, historians’ questions have always been framed in part by the availability of sources and the infrastructure available to interpret them. So, turning to a different kind of record does not necessarily represent a dramatic transformation. Yet we still need to consciously</w:t>
      </w:r>
      <w:r w:rsidR="000C1334" w:rsidRPr="00AD19C3">
        <w:rPr>
          <w:rFonts w:ascii="Times New Roman" w:hAnsi="Times New Roman" w:cs="Times New Roman"/>
        </w:rPr>
        <w:t xml:space="preserve"> </w:t>
      </w:r>
      <w:r w:rsidR="002F0F6D" w:rsidRPr="00AD19C3">
        <w:rPr>
          <w:rFonts w:ascii="Times New Roman" w:hAnsi="Times New Roman" w:cs="Times New Roman"/>
        </w:rPr>
        <w:t>avoid letting technology dictate the historical research agenda, especially insidiously.”</w:t>
      </w:r>
      <w:r w:rsidR="002F0F6D" w:rsidRPr="00AD19C3">
        <w:rPr>
          <w:rStyle w:val="FootnoteReference"/>
          <w:rFonts w:ascii="Times New Roman" w:hAnsi="Times New Roman" w:cs="Times New Roman"/>
        </w:rPr>
        <w:footnoteReference w:id="5"/>
      </w:r>
      <w:r w:rsidR="00E01B01" w:rsidRPr="00AD19C3">
        <w:rPr>
          <w:rFonts w:ascii="Times New Roman" w:hAnsi="Times New Roman" w:cs="Times New Roman"/>
        </w:rPr>
        <w:t xml:space="preserve"> Milligan’s main argument is about the ways in which historical research will change</w:t>
      </w:r>
      <w:r w:rsidR="00280004" w:rsidRPr="00AD19C3">
        <w:rPr>
          <w:rFonts w:ascii="Times New Roman" w:hAnsi="Times New Roman" w:cs="Times New Roman"/>
        </w:rPr>
        <w:t>. H</w:t>
      </w:r>
      <w:r w:rsidR="00395173" w:rsidRPr="00AD19C3">
        <w:rPr>
          <w:rFonts w:ascii="Times New Roman" w:hAnsi="Times New Roman" w:cs="Times New Roman"/>
        </w:rPr>
        <w:t>ere he very briefly touches on the impacts of those changes on the kinds of research that will be done and the kinds of questions that will get answered</w:t>
      </w:r>
      <w:r w:rsidR="004517A8" w:rsidRPr="00AD19C3">
        <w:rPr>
          <w:rFonts w:ascii="Times New Roman" w:hAnsi="Times New Roman" w:cs="Times New Roman"/>
        </w:rPr>
        <w:t xml:space="preserve">, but I think his argument would benefit from a more thorough discussion </w:t>
      </w:r>
      <w:r w:rsidR="00726C50" w:rsidRPr="00AD19C3">
        <w:rPr>
          <w:rFonts w:ascii="Times New Roman" w:hAnsi="Times New Roman" w:cs="Times New Roman"/>
        </w:rPr>
        <w:t>of this</w:t>
      </w:r>
      <w:r w:rsidR="004517A8" w:rsidRPr="00AD19C3">
        <w:rPr>
          <w:rFonts w:ascii="Times New Roman" w:hAnsi="Times New Roman" w:cs="Times New Roman"/>
        </w:rPr>
        <w:t>.</w:t>
      </w:r>
      <w:r w:rsidR="00630A29" w:rsidRPr="00AD19C3">
        <w:rPr>
          <w:rFonts w:ascii="Times New Roman" w:hAnsi="Times New Roman" w:cs="Times New Roman"/>
        </w:rPr>
        <w:t xml:space="preserve"> I </w:t>
      </w:r>
      <w:r w:rsidR="00630A29" w:rsidRPr="00AD19C3">
        <w:rPr>
          <w:rFonts w:ascii="Times New Roman" w:hAnsi="Times New Roman" w:cs="Times New Roman"/>
        </w:rPr>
        <w:lastRenderedPageBreak/>
        <w:t xml:space="preserve">would also question that if we must change our research questions </w:t>
      </w:r>
      <w:r w:rsidR="0017447A" w:rsidRPr="00AD19C3">
        <w:rPr>
          <w:rFonts w:ascii="Times New Roman" w:hAnsi="Times New Roman" w:cs="Times New Roman"/>
        </w:rPr>
        <w:t xml:space="preserve">because of the scale of the information </w:t>
      </w:r>
      <w:r w:rsidR="005B1F0C" w:rsidRPr="00AD19C3">
        <w:rPr>
          <w:rFonts w:ascii="Times New Roman" w:hAnsi="Times New Roman" w:cs="Times New Roman"/>
        </w:rPr>
        <w:t>at our disposal</w:t>
      </w:r>
      <w:r w:rsidR="0017447A" w:rsidRPr="00AD19C3">
        <w:rPr>
          <w:rFonts w:ascii="Times New Roman" w:hAnsi="Times New Roman" w:cs="Times New Roman"/>
        </w:rPr>
        <w:t xml:space="preserve">, is the information we’re looking for </w:t>
      </w:r>
      <w:proofErr w:type="gramStart"/>
      <w:r w:rsidR="0017447A" w:rsidRPr="00AD19C3">
        <w:rPr>
          <w:rFonts w:ascii="Times New Roman" w:hAnsi="Times New Roman" w:cs="Times New Roman"/>
        </w:rPr>
        <w:t>really accessible</w:t>
      </w:r>
      <w:proofErr w:type="gramEnd"/>
      <w:r w:rsidR="0017447A" w:rsidRPr="00AD19C3">
        <w:rPr>
          <w:rFonts w:ascii="Times New Roman" w:hAnsi="Times New Roman" w:cs="Times New Roman"/>
        </w:rPr>
        <w:t>?</w:t>
      </w:r>
    </w:p>
    <w:p w14:paraId="53AA9F9B" w14:textId="4000B353" w:rsidR="008F5728" w:rsidRPr="00AD19C3" w:rsidRDefault="00620F87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6B72D2" w:rsidRPr="00AD19C3">
        <w:rPr>
          <w:rFonts w:ascii="Times New Roman" w:hAnsi="Times New Roman" w:cs="Times New Roman"/>
        </w:rPr>
        <w:t>In the fourth c</w:t>
      </w:r>
      <w:r w:rsidRPr="00AD19C3">
        <w:rPr>
          <w:rFonts w:ascii="Times New Roman" w:hAnsi="Times New Roman" w:cs="Times New Roman"/>
        </w:rPr>
        <w:t xml:space="preserve">hapter, “Unexpected Needles in Big Haystacks,” </w:t>
      </w:r>
      <w:r w:rsidR="006B72D2" w:rsidRPr="00AD19C3">
        <w:rPr>
          <w:rFonts w:ascii="Times New Roman" w:hAnsi="Times New Roman" w:cs="Times New Roman"/>
        </w:rPr>
        <w:t xml:space="preserve">Milligan reiterates the importance that researchers understand the technology behind web archives. </w:t>
      </w:r>
      <w:r w:rsidR="00C71B15" w:rsidRPr="00AD19C3">
        <w:rPr>
          <w:rFonts w:ascii="Times New Roman" w:hAnsi="Times New Roman" w:cs="Times New Roman"/>
        </w:rPr>
        <w:t xml:space="preserve">To look for materials without understanding the algorithms that collect and </w:t>
      </w:r>
      <w:r w:rsidR="00E8399A" w:rsidRPr="00AD19C3">
        <w:rPr>
          <w:rFonts w:ascii="Times New Roman" w:hAnsi="Times New Roman" w:cs="Times New Roman"/>
        </w:rPr>
        <w:t xml:space="preserve">then return results in a search of them can make it difficult to find things. </w:t>
      </w:r>
      <w:r w:rsidR="00134ED5" w:rsidRPr="00AD19C3">
        <w:rPr>
          <w:rFonts w:ascii="Times New Roman" w:hAnsi="Times New Roman" w:cs="Times New Roman"/>
        </w:rPr>
        <w:t xml:space="preserve">With such an abundance of material web archives can be difficult to navigate, and unlike traditional archives, there aren’t always institutions or archivists to turn to </w:t>
      </w:r>
      <w:r w:rsidR="00FC2C80" w:rsidRPr="00AD19C3">
        <w:rPr>
          <w:rFonts w:ascii="Times New Roman" w:hAnsi="Times New Roman" w:cs="Times New Roman"/>
        </w:rPr>
        <w:t>for guidance on navigation.</w:t>
      </w:r>
    </w:p>
    <w:p w14:paraId="4686184E" w14:textId="4A1784F8" w:rsidR="007454AB" w:rsidRPr="00AD19C3" w:rsidRDefault="00D24005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  <w:t>Milligan References his case study of GeoCities many times through the first four chapters of his book</w:t>
      </w:r>
      <w:r w:rsidR="005A409D" w:rsidRPr="00AD19C3">
        <w:rPr>
          <w:rFonts w:ascii="Times New Roman" w:hAnsi="Times New Roman" w:cs="Times New Roman"/>
        </w:rPr>
        <w:t xml:space="preserve">, and chapter five, “Welcome to GeoCities, Population Seven Million” is where he presents his investigation in full. </w:t>
      </w:r>
      <w:r w:rsidR="00296A76" w:rsidRPr="00AD19C3">
        <w:rPr>
          <w:rFonts w:ascii="Times New Roman" w:hAnsi="Times New Roman" w:cs="Times New Roman"/>
        </w:rPr>
        <w:t xml:space="preserve">First Milligan </w:t>
      </w:r>
      <w:r w:rsidR="00661CE2" w:rsidRPr="00AD19C3">
        <w:rPr>
          <w:rFonts w:ascii="Times New Roman" w:hAnsi="Times New Roman" w:cs="Times New Roman"/>
        </w:rPr>
        <w:t>describes</w:t>
      </w:r>
      <w:r w:rsidR="00296A76" w:rsidRPr="00AD19C3">
        <w:rPr>
          <w:rFonts w:ascii="Times New Roman" w:hAnsi="Times New Roman" w:cs="Times New Roman"/>
        </w:rPr>
        <w:t xml:space="preserve"> GeoCities as </w:t>
      </w:r>
      <w:r w:rsidR="008B7DDF" w:rsidRPr="00AD19C3">
        <w:rPr>
          <w:rFonts w:ascii="Times New Roman" w:hAnsi="Times New Roman" w:cs="Times New Roman"/>
        </w:rPr>
        <w:t>any other community or civilization to be studied, “</w:t>
      </w:r>
      <w:r w:rsidR="007D339A" w:rsidRPr="00AD19C3">
        <w:rPr>
          <w:rFonts w:ascii="Times New Roman" w:hAnsi="Times New Roman" w:cs="Times New Roman"/>
        </w:rPr>
        <w:t>The GeoCities web archive allows us to explore a virtual ruin, and all of the technical and ethical quandaries that such a place presents for historical research.”</w:t>
      </w:r>
      <w:r w:rsidR="007D339A" w:rsidRPr="00AD19C3">
        <w:rPr>
          <w:rStyle w:val="FootnoteReference"/>
          <w:rFonts w:ascii="Times New Roman" w:hAnsi="Times New Roman" w:cs="Times New Roman"/>
        </w:rPr>
        <w:footnoteReference w:id="6"/>
      </w:r>
      <w:r w:rsidR="007D6D3B" w:rsidRPr="00AD19C3">
        <w:rPr>
          <w:rFonts w:ascii="Times New Roman" w:hAnsi="Times New Roman" w:cs="Times New Roman"/>
        </w:rPr>
        <w:t xml:space="preserve"> The ethical concerns in web archiving may appear more apparent than in a physical archive because </w:t>
      </w:r>
      <w:r w:rsidR="00397F3C" w:rsidRPr="00AD19C3">
        <w:rPr>
          <w:rFonts w:ascii="Times New Roman" w:hAnsi="Times New Roman" w:cs="Times New Roman"/>
        </w:rPr>
        <w:t xml:space="preserve">content created by average everyday people tends to be more accessible online. </w:t>
      </w:r>
      <w:r w:rsidR="00F17A87" w:rsidRPr="00AD19C3">
        <w:rPr>
          <w:rFonts w:ascii="Times New Roman" w:hAnsi="Times New Roman" w:cs="Times New Roman"/>
        </w:rPr>
        <w:t xml:space="preserve">It’s through the lens of </w:t>
      </w:r>
      <w:r w:rsidR="00F17A87" w:rsidRPr="00EE7B8C">
        <w:rPr>
          <w:rFonts w:ascii="Times New Roman" w:hAnsi="Times New Roman" w:cs="Times New Roman"/>
        </w:rPr>
        <w:t>GeoCities, a vast network of personal webpages</w:t>
      </w:r>
      <w:r w:rsidR="00C02CA7" w:rsidRPr="00EE7B8C">
        <w:rPr>
          <w:rFonts w:ascii="Times New Roman" w:hAnsi="Times New Roman" w:cs="Times New Roman"/>
        </w:rPr>
        <w:t xml:space="preserve"> founded in 199</w:t>
      </w:r>
      <w:r w:rsidR="003B037C" w:rsidRPr="00EE7B8C">
        <w:rPr>
          <w:rFonts w:ascii="Times New Roman" w:hAnsi="Times New Roman" w:cs="Times New Roman"/>
        </w:rPr>
        <w:t xml:space="preserve">4 and ultimately </w:t>
      </w:r>
      <w:proofErr w:type="gramStart"/>
      <w:r w:rsidR="003B037C" w:rsidRPr="00EE7B8C">
        <w:rPr>
          <w:rFonts w:ascii="Times New Roman" w:hAnsi="Times New Roman" w:cs="Times New Roman"/>
        </w:rPr>
        <w:t>closed down</w:t>
      </w:r>
      <w:proofErr w:type="gramEnd"/>
      <w:r w:rsidR="003B037C" w:rsidRPr="00EE7B8C">
        <w:rPr>
          <w:rFonts w:ascii="Times New Roman" w:hAnsi="Times New Roman" w:cs="Times New Roman"/>
        </w:rPr>
        <w:t xml:space="preserve"> in </w:t>
      </w:r>
      <w:r w:rsidR="00EE7B8C" w:rsidRPr="00EE7B8C">
        <w:rPr>
          <w:rFonts w:ascii="Times New Roman" w:hAnsi="Times New Roman" w:cs="Times New Roman"/>
        </w:rPr>
        <w:t>2009</w:t>
      </w:r>
      <w:r w:rsidR="00F17A87" w:rsidRPr="00C24A69">
        <w:rPr>
          <w:rFonts w:ascii="Times New Roman" w:hAnsi="Times New Roman" w:cs="Times New Roman"/>
        </w:rPr>
        <w:t>,</w:t>
      </w:r>
      <w:r w:rsidR="00F17A87" w:rsidRPr="00AD19C3">
        <w:rPr>
          <w:rFonts w:ascii="Times New Roman" w:hAnsi="Times New Roman" w:cs="Times New Roman"/>
        </w:rPr>
        <w:t xml:space="preserve"> that Milligan discusses the ethics of web archiving material from everyday people and investigating the question of how much privacy we can reasonably expect online.</w:t>
      </w:r>
      <w:r w:rsidR="00447028" w:rsidRPr="00AD19C3">
        <w:rPr>
          <w:rFonts w:ascii="Times New Roman" w:hAnsi="Times New Roman" w:cs="Times New Roman"/>
        </w:rPr>
        <w:t xml:space="preserve"> </w:t>
      </w:r>
      <w:r w:rsidR="00B620F0" w:rsidRPr="00AD19C3">
        <w:rPr>
          <w:rFonts w:ascii="Times New Roman" w:hAnsi="Times New Roman" w:cs="Times New Roman"/>
        </w:rPr>
        <w:t xml:space="preserve">Milligan asserts that often there is not time </w:t>
      </w:r>
      <w:r w:rsidR="009300C1" w:rsidRPr="00AD19C3">
        <w:rPr>
          <w:rFonts w:ascii="Times New Roman" w:hAnsi="Times New Roman" w:cs="Times New Roman"/>
        </w:rPr>
        <w:t>t</w:t>
      </w:r>
      <w:r w:rsidR="00B620F0" w:rsidRPr="00AD19C3">
        <w:rPr>
          <w:rFonts w:ascii="Times New Roman" w:hAnsi="Times New Roman" w:cs="Times New Roman"/>
        </w:rPr>
        <w:t>o debate the ethical dilemma of collection</w:t>
      </w:r>
      <w:r w:rsidR="00E47651" w:rsidRPr="00AD19C3">
        <w:rPr>
          <w:rFonts w:ascii="Times New Roman" w:hAnsi="Times New Roman" w:cs="Times New Roman"/>
        </w:rPr>
        <w:t xml:space="preserve"> when it comes to web archives. In the case of GeoCities, there </w:t>
      </w:r>
      <w:r w:rsidR="00AD492B" w:rsidRPr="00AD19C3">
        <w:rPr>
          <w:rFonts w:ascii="Times New Roman" w:hAnsi="Times New Roman" w:cs="Times New Roman"/>
        </w:rPr>
        <w:t>was very little</w:t>
      </w:r>
      <w:r w:rsidR="00E47651" w:rsidRPr="00AD19C3">
        <w:rPr>
          <w:rFonts w:ascii="Times New Roman" w:hAnsi="Times New Roman" w:cs="Times New Roman"/>
        </w:rPr>
        <w:t xml:space="preserve"> time between the </w:t>
      </w:r>
      <w:r w:rsidR="00A624E4" w:rsidRPr="00AD19C3">
        <w:rPr>
          <w:rFonts w:ascii="Times New Roman" w:hAnsi="Times New Roman" w:cs="Times New Roman"/>
        </w:rPr>
        <w:t xml:space="preserve">announcement of the shutting down of the site and when the site would go offline. </w:t>
      </w:r>
      <w:r w:rsidR="008838A6" w:rsidRPr="00AD19C3">
        <w:rPr>
          <w:rFonts w:ascii="Times New Roman" w:hAnsi="Times New Roman" w:cs="Times New Roman"/>
        </w:rPr>
        <w:t xml:space="preserve">Another important point Milligan makes is that web archives often don’t </w:t>
      </w:r>
      <w:r w:rsidR="00A92462" w:rsidRPr="00AD19C3">
        <w:rPr>
          <w:rFonts w:ascii="Times New Roman" w:hAnsi="Times New Roman" w:cs="Times New Roman"/>
        </w:rPr>
        <w:t xml:space="preserve">have institutional </w:t>
      </w:r>
      <w:r w:rsidR="00A92462" w:rsidRPr="00AD19C3">
        <w:rPr>
          <w:rFonts w:ascii="Times New Roman" w:hAnsi="Times New Roman" w:cs="Times New Roman"/>
        </w:rPr>
        <w:lastRenderedPageBreak/>
        <w:t xml:space="preserve">guidelines to direct them through these tough decisions. </w:t>
      </w:r>
      <w:r w:rsidR="00D63364" w:rsidRPr="00AD19C3">
        <w:rPr>
          <w:rFonts w:ascii="Times New Roman" w:hAnsi="Times New Roman" w:cs="Times New Roman"/>
        </w:rPr>
        <w:t>An interesting d</w:t>
      </w:r>
      <w:r w:rsidR="00B50E03" w:rsidRPr="00AD19C3">
        <w:rPr>
          <w:rFonts w:ascii="Times New Roman" w:hAnsi="Times New Roman" w:cs="Times New Roman"/>
        </w:rPr>
        <w:t>istinction Milligan makes is the difference between what is right legally versus ethically. While there’s nothing legally wrong with using information</w:t>
      </w:r>
      <w:r w:rsidR="000353A0" w:rsidRPr="00AD19C3">
        <w:rPr>
          <w:rFonts w:ascii="Times New Roman" w:hAnsi="Times New Roman" w:cs="Times New Roman"/>
        </w:rPr>
        <w:t xml:space="preserve"> </w:t>
      </w:r>
      <w:r w:rsidR="00B50E03" w:rsidRPr="00AD19C3">
        <w:rPr>
          <w:rFonts w:ascii="Times New Roman" w:hAnsi="Times New Roman" w:cs="Times New Roman"/>
        </w:rPr>
        <w:t xml:space="preserve">posted online and citing it in research, </w:t>
      </w:r>
      <w:r w:rsidR="002E61F9" w:rsidRPr="00AD19C3">
        <w:rPr>
          <w:rFonts w:ascii="Times New Roman" w:hAnsi="Times New Roman" w:cs="Times New Roman"/>
        </w:rPr>
        <w:t xml:space="preserve">there may be an ethical grey area with using content which is clearly personal </w:t>
      </w:r>
      <w:r w:rsidR="00EC0319" w:rsidRPr="00AD19C3">
        <w:rPr>
          <w:rFonts w:ascii="Times New Roman" w:hAnsi="Times New Roman" w:cs="Times New Roman"/>
        </w:rPr>
        <w:t xml:space="preserve">or had only been meant for close friends or family such as online diaries or conversations amongst </w:t>
      </w:r>
      <w:r w:rsidR="006F578B" w:rsidRPr="00AD19C3">
        <w:rPr>
          <w:rFonts w:ascii="Times New Roman" w:hAnsi="Times New Roman" w:cs="Times New Roman"/>
        </w:rPr>
        <w:t xml:space="preserve">a community on message boards. </w:t>
      </w:r>
      <w:r w:rsidR="00EA34A2" w:rsidRPr="00AD19C3">
        <w:rPr>
          <w:rFonts w:ascii="Times New Roman" w:hAnsi="Times New Roman" w:cs="Times New Roman"/>
        </w:rPr>
        <w:t>Milligan uses the example of a conversation in a public space such as a café as an example, while there is nothing legally wrong</w:t>
      </w:r>
      <w:r w:rsidR="002E61F9" w:rsidRPr="00AD19C3">
        <w:rPr>
          <w:rFonts w:ascii="Times New Roman" w:hAnsi="Times New Roman" w:cs="Times New Roman"/>
        </w:rPr>
        <w:t xml:space="preserve"> </w:t>
      </w:r>
      <w:r w:rsidR="00EA34A2" w:rsidRPr="00AD19C3">
        <w:rPr>
          <w:rFonts w:ascii="Times New Roman" w:hAnsi="Times New Roman" w:cs="Times New Roman"/>
        </w:rPr>
        <w:t>with listening into the conversation of the people at the table next to you,</w:t>
      </w:r>
      <w:r w:rsidR="00421DFC" w:rsidRPr="00AD19C3">
        <w:rPr>
          <w:rFonts w:ascii="Times New Roman" w:hAnsi="Times New Roman" w:cs="Times New Roman"/>
        </w:rPr>
        <w:t xml:space="preserve"> ethically most everyone understands that there is an expected level of privacy there.</w:t>
      </w:r>
      <w:r w:rsidR="00421DFC" w:rsidRPr="00AD19C3">
        <w:rPr>
          <w:rStyle w:val="FootnoteReference"/>
          <w:rFonts w:ascii="Times New Roman" w:hAnsi="Times New Roman" w:cs="Times New Roman"/>
        </w:rPr>
        <w:footnoteReference w:id="7"/>
      </w:r>
      <w:r w:rsidR="00F31758" w:rsidRPr="00AD19C3">
        <w:rPr>
          <w:rFonts w:ascii="Times New Roman" w:hAnsi="Times New Roman" w:cs="Times New Roman"/>
        </w:rPr>
        <w:t xml:space="preserve"> </w:t>
      </w:r>
      <w:r w:rsidR="008964A2" w:rsidRPr="00AD19C3">
        <w:rPr>
          <w:rFonts w:ascii="Times New Roman" w:hAnsi="Times New Roman" w:cs="Times New Roman"/>
        </w:rPr>
        <w:t xml:space="preserve">In response to these ethical dilemmas, Milligan suggests that researchers must be mindful of the </w:t>
      </w:r>
      <w:r w:rsidR="00EE16A2" w:rsidRPr="00AD19C3">
        <w:rPr>
          <w:rFonts w:ascii="Times New Roman" w:hAnsi="Times New Roman" w:cs="Times New Roman"/>
        </w:rPr>
        <w:t>content they are using, and to operate o</w:t>
      </w:r>
      <w:r w:rsidR="00E5300D" w:rsidRPr="00AD19C3">
        <w:rPr>
          <w:rFonts w:ascii="Times New Roman" w:hAnsi="Times New Roman" w:cs="Times New Roman"/>
        </w:rPr>
        <w:t>ff of what the “expectation of privacy</w:t>
      </w:r>
      <w:r w:rsidR="009E5F41" w:rsidRPr="00AD19C3">
        <w:rPr>
          <w:rFonts w:ascii="Times New Roman" w:hAnsi="Times New Roman" w:cs="Times New Roman"/>
        </w:rPr>
        <w:t>”</w:t>
      </w:r>
      <w:r w:rsidR="00E5300D" w:rsidRPr="00AD19C3">
        <w:rPr>
          <w:rFonts w:ascii="Times New Roman" w:hAnsi="Times New Roman" w:cs="Times New Roman"/>
        </w:rPr>
        <w:t xml:space="preserve"> would have been for any given source.</w:t>
      </w:r>
      <w:r w:rsidR="009E5F41" w:rsidRPr="00AD19C3">
        <w:rPr>
          <w:rStyle w:val="FootnoteReference"/>
          <w:rFonts w:ascii="Times New Roman" w:hAnsi="Times New Roman" w:cs="Times New Roman"/>
        </w:rPr>
        <w:footnoteReference w:id="8"/>
      </w:r>
      <w:r w:rsidR="004A45D0" w:rsidRPr="00AD19C3">
        <w:rPr>
          <w:rFonts w:ascii="Times New Roman" w:hAnsi="Times New Roman" w:cs="Times New Roman"/>
        </w:rPr>
        <w:t xml:space="preserve"> </w:t>
      </w:r>
      <w:r w:rsidR="00F508C2" w:rsidRPr="00AD19C3">
        <w:rPr>
          <w:rFonts w:ascii="Times New Roman" w:hAnsi="Times New Roman" w:cs="Times New Roman"/>
        </w:rPr>
        <w:t xml:space="preserve">Milligan seems to make the argument that </w:t>
      </w:r>
      <w:r w:rsidR="0028188F" w:rsidRPr="00AD19C3">
        <w:rPr>
          <w:rFonts w:ascii="Times New Roman" w:hAnsi="Times New Roman" w:cs="Times New Roman"/>
        </w:rPr>
        <w:t xml:space="preserve">compared to a traditional archive, stewarded by archivists who are processing a collection, because of the nature of web archives, in scope and in </w:t>
      </w:r>
      <w:r w:rsidR="004C5E28" w:rsidRPr="00AD19C3">
        <w:rPr>
          <w:rFonts w:ascii="Times New Roman" w:hAnsi="Times New Roman" w:cs="Times New Roman"/>
        </w:rPr>
        <w:t xml:space="preserve">collection process, the responsibility of ethics falls more on the researcher than </w:t>
      </w:r>
      <w:r w:rsidR="00257272">
        <w:rPr>
          <w:rFonts w:ascii="Times New Roman" w:hAnsi="Times New Roman" w:cs="Times New Roman"/>
        </w:rPr>
        <w:t>those</w:t>
      </w:r>
      <w:r w:rsidR="004C5E28" w:rsidRPr="00AD19C3">
        <w:rPr>
          <w:rFonts w:ascii="Times New Roman" w:hAnsi="Times New Roman" w:cs="Times New Roman"/>
        </w:rPr>
        <w:t xml:space="preserve"> creating the collection.</w:t>
      </w:r>
    </w:p>
    <w:p w14:paraId="7606190F" w14:textId="37CA41FE" w:rsidR="00241F26" w:rsidRPr="00AD19C3" w:rsidRDefault="00A04549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C40E53" w:rsidRPr="00AD19C3">
        <w:rPr>
          <w:rFonts w:ascii="Times New Roman" w:hAnsi="Times New Roman" w:cs="Times New Roman"/>
        </w:rPr>
        <w:t>Chapter six, “The (Practical) Historian in the Age of Big Data</w:t>
      </w:r>
      <w:r w:rsidR="00C50F4D" w:rsidRPr="00AD19C3">
        <w:rPr>
          <w:rFonts w:ascii="Times New Roman" w:hAnsi="Times New Roman" w:cs="Times New Roman"/>
        </w:rPr>
        <w:t xml:space="preserve">, </w:t>
      </w:r>
      <w:r w:rsidR="00FB2A4D" w:rsidRPr="00AD19C3">
        <w:rPr>
          <w:rFonts w:ascii="Times New Roman" w:hAnsi="Times New Roman" w:cs="Times New Roman"/>
        </w:rPr>
        <w:t xml:space="preserve">is the final chapter before the conclusion of the book and </w:t>
      </w:r>
      <w:r w:rsidR="00C20B96" w:rsidRPr="00AD19C3">
        <w:rPr>
          <w:rFonts w:ascii="Times New Roman" w:hAnsi="Times New Roman" w:cs="Times New Roman"/>
        </w:rPr>
        <w:t>addresses the</w:t>
      </w:r>
      <w:r w:rsidR="00E8486F" w:rsidRPr="00AD19C3">
        <w:rPr>
          <w:rFonts w:ascii="Times New Roman" w:hAnsi="Times New Roman" w:cs="Times New Roman"/>
        </w:rPr>
        <w:t xml:space="preserve"> </w:t>
      </w:r>
      <w:r w:rsidR="00E90BDD" w:rsidRPr="00AD19C3">
        <w:rPr>
          <w:rFonts w:ascii="Times New Roman" w:hAnsi="Times New Roman" w:cs="Times New Roman"/>
        </w:rPr>
        <w:t xml:space="preserve">state of web archiving and </w:t>
      </w:r>
      <w:r w:rsidR="008461A9" w:rsidRPr="00AD19C3">
        <w:rPr>
          <w:rFonts w:ascii="Times New Roman" w:hAnsi="Times New Roman" w:cs="Times New Roman"/>
        </w:rPr>
        <w:t xml:space="preserve">some of Milligan’s thoughts on where we go from here in the field. </w:t>
      </w:r>
      <w:r w:rsidR="00420120" w:rsidRPr="00AD19C3">
        <w:rPr>
          <w:rFonts w:ascii="Times New Roman" w:hAnsi="Times New Roman" w:cs="Times New Roman"/>
        </w:rPr>
        <w:t xml:space="preserve">Through much of the book, Milligan made the choice to avoid talking about specific current technologies, as due to the nature of the subject, things are updated and changed </w:t>
      </w:r>
      <w:r w:rsidR="00BE2628" w:rsidRPr="00AD19C3">
        <w:rPr>
          <w:rFonts w:ascii="Times New Roman" w:hAnsi="Times New Roman" w:cs="Times New Roman"/>
        </w:rPr>
        <w:t>frequently,</w:t>
      </w:r>
      <w:r w:rsidR="00420120" w:rsidRPr="00AD19C3">
        <w:rPr>
          <w:rFonts w:ascii="Times New Roman" w:hAnsi="Times New Roman" w:cs="Times New Roman"/>
        </w:rPr>
        <w:t xml:space="preserve"> and the information would become outdated. Here however, he takes the opportunity to </w:t>
      </w:r>
      <w:r w:rsidR="00BE2628" w:rsidRPr="00AD19C3">
        <w:rPr>
          <w:rFonts w:ascii="Times New Roman" w:hAnsi="Times New Roman" w:cs="Times New Roman"/>
        </w:rPr>
        <w:t xml:space="preserve">expand on the current technology in a more specific way. </w:t>
      </w:r>
      <w:r w:rsidR="00F20A48" w:rsidRPr="00AD19C3">
        <w:rPr>
          <w:rFonts w:ascii="Times New Roman" w:hAnsi="Times New Roman" w:cs="Times New Roman"/>
        </w:rPr>
        <w:t xml:space="preserve">Web archives don’t have the same kind of </w:t>
      </w:r>
      <w:r w:rsidR="00AD04D5" w:rsidRPr="00AD19C3">
        <w:rPr>
          <w:rFonts w:ascii="Times New Roman" w:hAnsi="Times New Roman" w:cs="Times New Roman"/>
        </w:rPr>
        <w:t>infrastructure that traditional archives</w:t>
      </w:r>
      <w:r w:rsidR="00746006" w:rsidRPr="00AD19C3">
        <w:rPr>
          <w:rFonts w:ascii="Times New Roman" w:hAnsi="Times New Roman" w:cs="Times New Roman"/>
        </w:rPr>
        <w:t xml:space="preserve"> do,</w:t>
      </w:r>
      <w:r w:rsidR="00AD04D5" w:rsidRPr="00AD19C3">
        <w:rPr>
          <w:rFonts w:ascii="Times New Roman" w:hAnsi="Times New Roman" w:cs="Times New Roman"/>
        </w:rPr>
        <w:t xml:space="preserve"> and </w:t>
      </w:r>
      <w:r w:rsidR="00F318E6" w:rsidRPr="00AD19C3">
        <w:rPr>
          <w:rFonts w:ascii="Times New Roman" w:hAnsi="Times New Roman" w:cs="Times New Roman"/>
        </w:rPr>
        <w:t xml:space="preserve">thus </w:t>
      </w:r>
      <w:r w:rsidR="001A45BC" w:rsidRPr="00AD19C3">
        <w:rPr>
          <w:rFonts w:ascii="Times New Roman" w:hAnsi="Times New Roman" w:cs="Times New Roman"/>
        </w:rPr>
        <w:t xml:space="preserve">are missing some of the ease of access that come from archivists, librarians, and established </w:t>
      </w:r>
      <w:r w:rsidR="001A45BC" w:rsidRPr="00AD19C3">
        <w:rPr>
          <w:rFonts w:ascii="Times New Roman" w:hAnsi="Times New Roman" w:cs="Times New Roman"/>
        </w:rPr>
        <w:lastRenderedPageBreak/>
        <w:t xml:space="preserve">practices. </w:t>
      </w:r>
      <w:r w:rsidR="00420120" w:rsidRPr="00AD19C3">
        <w:rPr>
          <w:rFonts w:ascii="Times New Roman" w:hAnsi="Times New Roman" w:cs="Times New Roman"/>
        </w:rPr>
        <w:t>Milligan points</w:t>
      </w:r>
      <w:r w:rsidR="00E643AF" w:rsidRPr="00AD19C3">
        <w:rPr>
          <w:rFonts w:ascii="Times New Roman" w:hAnsi="Times New Roman" w:cs="Times New Roman"/>
        </w:rPr>
        <w:t xml:space="preserve"> out that the archiving and collecting of web archives has been made relatively simple </w:t>
      </w:r>
      <w:r w:rsidR="007A48E3" w:rsidRPr="00AD19C3">
        <w:rPr>
          <w:rFonts w:ascii="Times New Roman" w:hAnsi="Times New Roman" w:cs="Times New Roman"/>
        </w:rPr>
        <w:t>thanks to</w:t>
      </w:r>
      <w:r w:rsidR="00F82F06" w:rsidRPr="00AD19C3">
        <w:rPr>
          <w:rFonts w:ascii="Times New Roman" w:hAnsi="Times New Roman" w:cs="Times New Roman"/>
        </w:rPr>
        <w:t xml:space="preserve"> many </w:t>
      </w:r>
      <w:r w:rsidR="00B9440B" w:rsidRPr="00AD19C3">
        <w:rPr>
          <w:rFonts w:ascii="Times New Roman" w:hAnsi="Times New Roman" w:cs="Times New Roman"/>
        </w:rPr>
        <w:t>open-source</w:t>
      </w:r>
      <w:r w:rsidR="00F82F06" w:rsidRPr="00AD19C3">
        <w:rPr>
          <w:rFonts w:ascii="Times New Roman" w:hAnsi="Times New Roman" w:cs="Times New Roman"/>
        </w:rPr>
        <w:t xml:space="preserve"> tools, but the accessing of web archives </w:t>
      </w:r>
      <w:r w:rsidR="00C6334E" w:rsidRPr="00AD19C3">
        <w:rPr>
          <w:rFonts w:ascii="Times New Roman" w:hAnsi="Times New Roman" w:cs="Times New Roman"/>
        </w:rPr>
        <w:t>can</w:t>
      </w:r>
      <w:r w:rsidR="00F82F06" w:rsidRPr="00AD19C3">
        <w:rPr>
          <w:rFonts w:ascii="Times New Roman" w:hAnsi="Times New Roman" w:cs="Times New Roman"/>
        </w:rPr>
        <w:t xml:space="preserve"> still</w:t>
      </w:r>
      <w:r w:rsidR="00C6334E" w:rsidRPr="00AD19C3">
        <w:rPr>
          <w:rFonts w:ascii="Times New Roman" w:hAnsi="Times New Roman" w:cs="Times New Roman"/>
        </w:rPr>
        <w:t xml:space="preserve"> be</w:t>
      </w:r>
      <w:r w:rsidR="00F82F06" w:rsidRPr="00AD19C3">
        <w:rPr>
          <w:rFonts w:ascii="Times New Roman" w:hAnsi="Times New Roman" w:cs="Times New Roman"/>
        </w:rPr>
        <w:t xml:space="preserve"> </w:t>
      </w:r>
      <w:r w:rsidR="00C6334E" w:rsidRPr="00AD19C3">
        <w:rPr>
          <w:rFonts w:ascii="Times New Roman" w:hAnsi="Times New Roman" w:cs="Times New Roman"/>
        </w:rPr>
        <w:t xml:space="preserve">quite a process. </w:t>
      </w:r>
      <w:r w:rsidR="007A05F4" w:rsidRPr="00AD19C3">
        <w:rPr>
          <w:rFonts w:ascii="Times New Roman" w:hAnsi="Times New Roman" w:cs="Times New Roman"/>
        </w:rPr>
        <w:t xml:space="preserve">As somewhat of an </w:t>
      </w:r>
      <w:r w:rsidR="00CD7618" w:rsidRPr="00AD19C3">
        <w:rPr>
          <w:rFonts w:ascii="Times New Roman" w:hAnsi="Times New Roman" w:cs="Times New Roman"/>
        </w:rPr>
        <w:t>explanation</w:t>
      </w:r>
      <w:r w:rsidR="007A05F4" w:rsidRPr="00AD19C3">
        <w:rPr>
          <w:rFonts w:ascii="Times New Roman" w:hAnsi="Times New Roman" w:cs="Times New Roman"/>
        </w:rPr>
        <w:t xml:space="preserve"> of his own book, Milligan writes, “During this rapid development, the right place to explain all of this is not in a book, but within blogs, social media, and rapidly evolving conference papers. Even technical journal articles can </w:t>
      </w:r>
      <w:r w:rsidR="003E1E06" w:rsidRPr="00AD19C3">
        <w:rPr>
          <w:rFonts w:ascii="Times New Roman" w:hAnsi="Times New Roman" w:cs="Times New Roman"/>
        </w:rPr>
        <w:t>become dated</w:t>
      </w:r>
      <w:r w:rsidR="007A05F4" w:rsidRPr="00AD19C3">
        <w:rPr>
          <w:rFonts w:ascii="Times New Roman" w:hAnsi="Times New Roman" w:cs="Times New Roman"/>
        </w:rPr>
        <w:t xml:space="preserve"> too quickly. </w:t>
      </w:r>
      <w:r w:rsidR="005E2EFC" w:rsidRPr="00AD19C3">
        <w:rPr>
          <w:rFonts w:ascii="Times New Roman" w:hAnsi="Times New Roman" w:cs="Times New Roman"/>
        </w:rPr>
        <w:t>However,</w:t>
      </w:r>
      <w:r w:rsidR="007A05F4" w:rsidRPr="00AD19C3">
        <w:rPr>
          <w:rFonts w:ascii="Times New Roman" w:hAnsi="Times New Roman" w:cs="Times New Roman"/>
        </w:rPr>
        <w:t xml:space="preserve"> the basics of knowing what is inside a collection, text analysis, and network diagrams strike me as core elements that will lie at the heart of web archival research for years to come.”</w:t>
      </w:r>
      <w:r w:rsidR="007A05F4" w:rsidRPr="00AD19C3">
        <w:rPr>
          <w:rStyle w:val="FootnoteReference"/>
          <w:rFonts w:ascii="Times New Roman" w:hAnsi="Times New Roman" w:cs="Times New Roman"/>
        </w:rPr>
        <w:footnoteReference w:id="9"/>
      </w:r>
      <w:r w:rsidR="007A05F4" w:rsidRPr="00AD19C3">
        <w:rPr>
          <w:rFonts w:ascii="Times New Roman" w:hAnsi="Times New Roman" w:cs="Times New Roman"/>
        </w:rPr>
        <w:t xml:space="preserve"> </w:t>
      </w:r>
      <w:r w:rsidR="009F1DD6" w:rsidRPr="00AD19C3">
        <w:rPr>
          <w:rFonts w:ascii="Times New Roman" w:hAnsi="Times New Roman" w:cs="Times New Roman"/>
        </w:rPr>
        <w:t xml:space="preserve">Given his assessment that </w:t>
      </w:r>
      <w:r w:rsidR="000B2CD8" w:rsidRPr="00AD19C3">
        <w:rPr>
          <w:rFonts w:ascii="Times New Roman" w:hAnsi="Times New Roman" w:cs="Times New Roman"/>
        </w:rPr>
        <w:t>a book is not necessarily the best format for this subject, in this chapter he offers references to further reading, mostly in the form of links and online resources.</w:t>
      </w:r>
    </w:p>
    <w:p w14:paraId="04E439D4" w14:textId="51067F6C" w:rsidR="008D7B6C" w:rsidRPr="00AD19C3" w:rsidRDefault="004C5036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ab/>
      </w:r>
      <w:r w:rsidR="006529B3" w:rsidRPr="00AD19C3">
        <w:rPr>
          <w:rFonts w:ascii="Times New Roman" w:hAnsi="Times New Roman" w:cs="Times New Roman"/>
        </w:rPr>
        <w:t xml:space="preserve">Overall, Milligan gives a very </w:t>
      </w:r>
      <w:r w:rsidR="00E640E6" w:rsidRPr="00AD19C3">
        <w:rPr>
          <w:rFonts w:ascii="Times New Roman" w:hAnsi="Times New Roman" w:cs="Times New Roman"/>
        </w:rPr>
        <w:t xml:space="preserve">thorough understanding of web archiving and the methodologies for using web archives in historical research. </w:t>
      </w:r>
      <w:r w:rsidR="0021620C" w:rsidRPr="00AD19C3">
        <w:rPr>
          <w:rFonts w:ascii="Times New Roman" w:hAnsi="Times New Roman" w:cs="Times New Roman"/>
        </w:rPr>
        <w:t xml:space="preserve">He asserts that web archiving demands some of the same but also many new considerations as </w:t>
      </w:r>
      <w:r w:rsidR="00B94E14" w:rsidRPr="00AD19C3">
        <w:rPr>
          <w:rFonts w:ascii="Times New Roman" w:hAnsi="Times New Roman" w:cs="Times New Roman"/>
        </w:rPr>
        <w:t xml:space="preserve">compared to </w:t>
      </w:r>
      <w:r w:rsidR="00043D21" w:rsidRPr="00AD19C3">
        <w:rPr>
          <w:rFonts w:ascii="Times New Roman" w:hAnsi="Times New Roman" w:cs="Times New Roman"/>
        </w:rPr>
        <w:t>traditional archives</w:t>
      </w:r>
      <w:r w:rsidR="00A749F6" w:rsidRPr="00AD19C3">
        <w:rPr>
          <w:rFonts w:ascii="Times New Roman" w:hAnsi="Times New Roman" w:cs="Times New Roman"/>
        </w:rPr>
        <w:t xml:space="preserve">, both in collection and research. Milligan </w:t>
      </w:r>
      <w:r w:rsidR="0032209D" w:rsidRPr="00AD19C3">
        <w:rPr>
          <w:rFonts w:ascii="Times New Roman" w:hAnsi="Times New Roman" w:cs="Times New Roman"/>
        </w:rPr>
        <w:t xml:space="preserve">is very successful in rooting web archival practices </w:t>
      </w:r>
      <w:r w:rsidR="00072E7A" w:rsidRPr="00AD19C3">
        <w:rPr>
          <w:rFonts w:ascii="Times New Roman" w:hAnsi="Times New Roman" w:cs="Times New Roman"/>
        </w:rPr>
        <w:t>as stemming from traditional archival work but with its own new challenges</w:t>
      </w:r>
      <w:r w:rsidR="00430769" w:rsidRPr="00AD19C3">
        <w:rPr>
          <w:rFonts w:ascii="Times New Roman" w:hAnsi="Times New Roman" w:cs="Times New Roman"/>
        </w:rPr>
        <w:t xml:space="preserve"> due to the nature of web content.</w:t>
      </w:r>
      <w:r w:rsidR="004B658E" w:rsidRPr="00AD19C3">
        <w:rPr>
          <w:rFonts w:ascii="Times New Roman" w:hAnsi="Times New Roman" w:cs="Times New Roman"/>
        </w:rPr>
        <w:t xml:space="preserve"> </w:t>
      </w:r>
      <w:r w:rsidR="00430769" w:rsidRPr="00AD19C3">
        <w:rPr>
          <w:rFonts w:ascii="Times New Roman" w:hAnsi="Times New Roman" w:cs="Times New Roman"/>
        </w:rPr>
        <w:t xml:space="preserve">He does well </w:t>
      </w:r>
      <w:proofErr w:type="gramStart"/>
      <w:r w:rsidR="00430769" w:rsidRPr="00AD19C3">
        <w:rPr>
          <w:rFonts w:ascii="Times New Roman" w:hAnsi="Times New Roman" w:cs="Times New Roman"/>
        </w:rPr>
        <w:t>illustrating</w:t>
      </w:r>
      <w:proofErr w:type="gramEnd"/>
      <w:r w:rsidR="00430769" w:rsidRPr="00AD19C3">
        <w:rPr>
          <w:rFonts w:ascii="Times New Roman" w:hAnsi="Times New Roman" w:cs="Times New Roman"/>
        </w:rPr>
        <w:t xml:space="preserve"> his points with </w:t>
      </w:r>
      <w:r w:rsidR="00FD3B39" w:rsidRPr="00AD19C3">
        <w:rPr>
          <w:rFonts w:ascii="Times New Roman" w:hAnsi="Times New Roman" w:cs="Times New Roman"/>
        </w:rPr>
        <w:t xml:space="preserve">examples and </w:t>
      </w:r>
      <w:r w:rsidR="00430769" w:rsidRPr="00AD19C3">
        <w:rPr>
          <w:rFonts w:ascii="Times New Roman" w:hAnsi="Times New Roman" w:cs="Times New Roman"/>
        </w:rPr>
        <w:t>case studies</w:t>
      </w:r>
      <w:r w:rsidR="0086273E" w:rsidRPr="00AD19C3">
        <w:rPr>
          <w:rFonts w:ascii="Times New Roman" w:hAnsi="Times New Roman" w:cs="Times New Roman"/>
        </w:rPr>
        <w:t>.</w:t>
      </w:r>
      <w:r w:rsidR="00FD3B39" w:rsidRPr="00AD19C3">
        <w:rPr>
          <w:rFonts w:ascii="Times New Roman" w:hAnsi="Times New Roman" w:cs="Times New Roman"/>
        </w:rPr>
        <w:t xml:space="preserve"> </w:t>
      </w:r>
      <w:r w:rsidR="0086273E" w:rsidRPr="00AD19C3">
        <w:rPr>
          <w:rFonts w:ascii="Times New Roman" w:hAnsi="Times New Roman" w:cs="Times New Roman"/>
        </w:rPr>
        <w:t>Not</w:t>
      </w:r>
      <w:r w:rsidR="00FD3B39" w:rsidRPr="00AD19C3">
        <w:rPr>
          <w:rFonts w:ascii="Times New Roman" w:hAnsi="Times New Roman" w:cs="Times New Roman"/>
        </w:rPr>
        <w:t xml:space="preserve"> only </w:t>
      </w:r>
      <w:r w:rsidR="0086273E" w:rsidRPr="00AD19C3">
        <w:rPr>
          <w:rFonts w:ascii="Times New Roman" w:hAnsi="Times New Roman" w:cs="Times New Roman"/>
        </w:rPr>
        <w:t xml:space="preserve">does he </w:t>
      </w:r>
      <w:r w:rsidR="00FD3B39" w:rsidRPr="00AD19C3">
        <w:rPr>
          <w:rFonts w:ascii="Times New Roman" w:hAnsi="Times New Roman" w:cs="Times New Roman"/>
        </w:rPr>
        <w:t>explain the phenomen</w:t>
      </w:r>
      <w:r w:rsidR="00545B48" w:rsidRPr="00AD19C3">
        <w:rPr>
          <w:rFonts w:ascii="Times New Roman" w:hAnsi="Times New Roman" w:cs="Times New Roman"/>
        </w:rPr>
        <w:t>a</w:t>
      </w:r>
      <w:r w:rsidR="00FD3B39" w:rsidRPr="00AD19C3">
        <w:rPr>
          <w:rFonts w:ascii="Times New Roman" w:hAnsi="Times New Roman" w:cs="Times New Roman"/>
        </w:rPr>
        <w:t xml:space="preserve"> he is pointing </w:t>
      </w:r>
      <w:r w:rsidR="006A4C00" w:rsidRPr="00AD19C3">
        <w:rPr>
          <w:rFonts w:ascii="Times New Roman" w:hAnsi="Times New Roman" w:cs="Times New Roman"/>
        </w:rPr>
        <w:t>out</w:t>
      </w:r>
      <w:r w:rsidR="0086273E" w:rsidRPr="00AD19C3">
        <w:rPr>
          <w:rFonts w:ascii="Times New Roman" w:hAnsi="Times New Roman" w:cs="Times New Roman"/>
        </w:rPr>
        <w:t>,</w:t>
      </w:r>
      <w:r w:rsidR="006A4C00" w:rsidRPr="00AD19C3">
        <w:rPr>
          <w:rFonts w:ascii="Times New Roman" w:hAnsi="Times New Roman" w:cs="Times New Roman"/>
        </w:rPr>
        <w:t xml:space="preserve"> but also point to research questions which could be answered </w:t>
      </w:r>
      <w:r w:rsidR="004B2310" w:rsidRPr="00AD19C3">
        <w:rPr>
          <w:rFonts w:ascii="Times New Roman" w:hAnsi="Times New Roman" w:cs="Times New Roman"/>
        </w:rPr>
        <w:t>by</w:t>
      </w:r>
      <w:r w:rsidR="006A4C00" w:rsidRPr="00AD19C3">
        <w:rPr>
          <w:rFonts w:ascii="Times New Roman" w:hAnsi="Times New Roman" w:cs="Times New Roman"/>
        </w:rPr>
        <w:t xml:space="preserve"> research</w:t>
      </w:r>
      <w:r w:rsidR="004B2310" w:rsidRPr="00AD19C3">
        <w:rPr>
          <w:rFonts w:ascii="Times New Roman" w:hAnsi="Times New Roman" w:cs="Times New Roman"/>
        </w:rPr>
        <w:t>ing</w:t>
      </w:r>
      <w:r w:rsidR="006A4C00" w:rsidRPr="00AD19C3">
        <w:rPr>
          <w:rFonts w:ascii="Times New Roman" w:hAnsi="Times New Roman" w:cs="Times New Roman"/>
        </w:rPr>
        <w:t xml:space="preserve"> in web archives. </w:t>
      </w:r>
      <w:r w:rsidR="008D7B6C" w:rsidRPr="00AD19C3">
        <w:rPr>
          <w:rFonts w:ascii="Times New Roman" w:hAnsi="Times New Roman" w:cs="Times New Roman"/>
        </w:rPr>
        <w:t>While his focus is on changing methodologies, he</w:t>
      </w:r>
      <w:r w:rsidR="00E31DB0" w:rsidRPr="00AD19C3">
        <w:rPr>
          <w:rFonts w:ascii="Times New Roman" w:hAnsi="Times New Roman" w:cs="Times New Roman"/>
        </w:rPr>
        <w:t xml:space="preserve"> does mention the potential impact of technology and methodology influenc</w:t>
      </w:r>
      <w:r w:rsidR="006922A4" w:rsidRPr="00AD19C3">
        <w:rPr>
          <w:rFonts w:ascii="Times New Roman" w:hAnsi="Times New Roman" w:cs="Times New Roman"/>
        </w:rPr>
        <w:t xml:space="preserve">ing </w:t>
      </w:r>
      <w:r w:rsidR="00204467" w:rsidRPr="00AD19C3">
        <w:rPr>
          <w:rFonts w:ascii="Times New Roman" w:hAnsi="Times New Roman" w:cs="Times New Roman"/>
        </w:rPr>
        <w:t xml:space="preserve">research questions rather than the other way around. A further discussion of these impacts </w:t>
      </w:r>
      <w:r w:rsidR="00DA26D7" w:rsidRPr="00AD19C3">
        <w:rPr>
          <w:rFonts w:ascii="Times New Roman" w:hAnsi="Times New Roman" w:cs="Times New Roman"/>
        </w:rPr>
        <w:t>is</w:t>
      </w:r>
      <w:r w:rsidR="008704D4" w:rsidRPr="00AD19C3">
        <w:rPr>
          <w:rFonts w:ascii="Times New Roman" w:hAnsi="Times New Roman" w:cs="Times New Roman"/>
        </w:rPr>
        <w:t xml:space="preserve"> perhaps out of the scope of this book</w:t>
      </w:r>
      <w:r w:rsidR="00F964AD" w:rsidRPr="00AD19C3">
        <w:rPr>
          <w:rFonts w:ascii="Times New Roman" w:hAnsi="Times New Roman" w:cs="Times New Roman"/>
        </w:rPr>
        <w:t>,</w:t>
      </w:r>
      <w:r w:rsidR="008704D4" w:rsidRPr="00AD19C3">
        <w:rPr>
          <w:rFonts w:ascii="Times New Roman" w:hAnsi="Times New Roman" w:cs="Times New Roman"/>
        </w:rPr>
        <w:t xml:space="preserve"> but I think a fuller understanding of the implications of how web archives will affect the kind of </w:t>
      </w:r>
      <w:r w:rsidR="00B547F3" w:rsidRPr="00AD19C3">
        <w:rPr>
          <w:rFonts w:ascii="Times New Roman" w:hAnsi="Times New Roman" w:cs="Times New Roman"/>
        </w:rPr>
        <w:t xml:space="preserve">historical research we will do is important. Milligan </w:t>
      </w:r>
      <w:r w:rsidR="00B547F3" w:rsidRPr="00AD19C3">
        <w:rPr>
          <w:rFonts w:ascii="Times New Roman" w:hAnsi="Times New Roman" w:cs="Times New Roman"/>
        </w:rPr>
        <w:lastRenderedPageBreak/>
        <w:t>opens the door for this conversation but doesn’t provide much more than some foundational questions.</w:t>
      </w:r>
      <w:r w:rsidR="00FC2D5A" w:rsidRPr="00AD19C3">
        <w:rPr>
          <w:rFonts w:ascii="Times New Roman" w:hAnsi="Times New Roman" w:cs="Times New Roman"/>
        </w:rPr>
        <w:t xml:space="preserve"> </w:t>
      </w:r>
      <w:r w:rsidR="008D7B6C" w:rsidRPr="00AD19C3">
        <w:rPr>
          <w:rFonts w:ascii="Times New Roman" w:hAnsi="Times New Roman" w:cs="Times New Roman"/>
        </w:rPr>
        <w:t xml:space="preserve">His work is very accessible and a good place to </w:t>
      </w:r>
      <w:r w:rsidR="00F964AD" w:rsidRPr="00AD19C3">
        <w:rPr>
          <w:rFonts w:ascii="Times New Roman" w:hAnsi="Times New Roman" w:cs="Times New Roman"/>
        </w:rPr>
        <w:t>get a comprehensive</w:t>
      </w:r>
      <w:r w:rsidR="008D7B6C" w:rsidRPr="00AD19C3">
        <w:rPr>
          <w:rFonts w:ascii="Times New Roman" w:hAnsi="Times New Roman" w:cs="Times New Roman"/>
        </w:rPr>
        <w:t xml:space="preserve"> understanding </w:t>
      </w:r>
      <w:r w:rsidR="00F964AD" w:rsidRPr="00AD19C3">
        <w:rPr>
          <w:rFonts w:ascii="Times New Roman" w:hAnsi="Times New Roman" w:cs="Times New Roman"/>
        </w:rPr>
        <w:t xml:space="preserve">of </w:t>
      </w:r>
      <w:r w:rsidR="008D7B6C" w:rsidRPr="00AD19C3">
        <w:rPr>
          <w:rFonts w:ascii="Times New Roman" w:hAnsi="Times New Roman" w:cs="Times New Roman"/>
        </w:rPr>
        <w:t xml:space="preserve">web archiving, especially </w:t>
      </w:r>
      <w:r w:rsidR="00307382" w:rsidRPr="00AD19C3">
        <w:rPr>
          <w:rFonts w:ascii="Times New Roman" w:hAnsi="Times New Roman" w:cs="Times New Roman"/>
        </w:rPr>
        <w:t xml:space="preserve">with a </w:t>
      </w:r>
      <w:r w:rsidR="008D7B6C" w:rsidRPr="00AD19C3">
        <w:rPr>
          <w:rFonts w:ascii="Times New Roman" w:hAnsi="Times New Roman" w:cs="Times New Roman"/>
        </w:rPr>
        <w:t xml:space="preserve">basic technological understanding that comes from being online </w:t>
      </w:r>
      <w:r w:rsidR="00307382" w:rsidRPr="00AD19C3">
        <w:rPr>
          <w:rFonts w:ascii="Times New Roman" w:hAnsi="Times New Roman" w:cs="Times New Roman"/>
        </w:rPr>
        <w:t xml:space="preserve">or </w:t>
      </w:r>
      <w:r w:rsidR="008D7B6C" w:rsidRPr="00AD19C3">
        <w:rPr>
          <w:rFonts w:ascii="Times New Roman" w:hAnsi="Times New Roman" w:cs="Times New Roman"/>
        </w:rPr>
        <w:t>a</w:t>
      </w:r>
      <w:r w:rsidR="008E5535" w:rsidRPr="00AD19C3">
        <w:rPr>
          <w:rFonts w:ascii="Times New Roman" w:hAnsi="Times New Roman" w:cs="Times New Roman"/>
        </w:rPr>
        <w:t xml:space="preserve">n </w:t>
      </w:r>
      <w:r w:rsidR="008D7B6C" w:rsidRPr="00AD19C3">
        <w:rPr>
          <w:rFonts w:ascii="Times New Roman" w:hAnsi="Times New Roman" w:cs="Times New Roman"/>
        </w:rPr>
        <w:t>understanding of traditional archiv</w:t>
      </w:r>
      <w:r w:rsidR="00307382" w:rsidRPr="00AD19C3">
        <w:rPr>
          <w:rFonts w:ascii="Times New Roman" w:hAnsi="Times New Roman" w:cs="Times New Roman"/>
        </w:rPr>
        <w:t>al practices</w:t>
      </w:r>
      <w:r w:rsidR="008E5535" w:rsidRPr="00AD19C3">
        <w:rPr>
          <w:rFonts w:ascii="Times New Roman" w:hAnsi="Times New Roman" w:cs="Times New Roman"/>
        </w:rPr>
        <w:t>.</w:t>
      </w:r>
    </w:p>
    <w:p w14:paraId="7215C338" w14:textId="77777777" w:rsidR="007E4713" w:rsidRPr="00AD19C3" w:rsidRDefault="007E4713" w:rsidP="008E6E6C">
      <w:pPr>
        <w:spacing w:line="480" w:lineRule="auto"/>
        <w:rPr>
          <w:rFonts w:ascii="Times New Roman" w:hAnsi="Times New Roman" w:cs="Times New Roman"/>
        </w:rPr>
      </w:pPr>
    </w:p>
    <w:p w14:paraId="2BEEA02A" w14:textId="77777777" w:rsidR="00505157" w:rsidRPr="00AD19C3" w:rsidRDefault="00505157" w:rsidP="008E6E6C">
      <w:pPr>
        <w:spacing w:line="480" w:lineRule="auto"/>
        <w:rPr>
          <w:rFonts w:ascii="Times New Roman" w:hAnsi="Times New Roman" w:cs="Times New Roman"/>
        </w:rPr>
      </w:pPr>
    </w:p>
    <w:p w14:paraId="343BE765" w14:textId="77777777" w:rsidR="007E4713" w:rsidRPr="00AD19C3" w:rsidRDefault="007E4713" w:rsidP="008E6E6C">
      <w:pPr>
        <w:spacing w:line="480" w:lineRule="auto"/>
        <w:jc w:val="center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>Reference</w:t>
      </w:r>
    </w:p>
    <w:p w14:paraId="2E4F72B8" w14:textId="19FD1092" w:rsidR="00E640CC" w:rsidRPr="00AD19C3" w:rsidRDefault="005A3AB4" w:rsidP="008E6E6C">
      <w:pPr>
        <w:spacing w:line="480" w:lineRule="auto"/>
        <w:rPr>
          <w:rFonts w:ascii="Times New Roman" w:hAnsi="Times New Roman" w:cs="Times New Roman"/>
        </w:rPr>
      </w:pPr>
      <w:r w:rsidRPr="00AD19C3">
        <w:rPr>
          <w:rFonts w:ascii="Times New Roman" w:hAnsi="Times New Roman" w:cs="Times New Roman"/>
        </w:rPr>
        <w:t xml:space="preserve">Milligan, </w:t>
      </w:r>
      <w:r w:rsidR="007E4713" w:rsidRPr="00AD19C3">
        <w:rPr>
          <w:rFonts w:ascii="Times New Roman" w:hAnsi="Times New Roman" w:cs="Times New Roman"/>
        </w:rPr>
        <w:t xml:space="preserve">Ian. </w:t>
      </w:r>
      <w:r w:rsidR="007E4713" w:rsidRPr="00AD19C3">
        <w:rPr>
          <w:rFonts w:ascii="Times New Roman" w:hAnsi="Times New Roman" w:cs="Times New Roman"/>
          <w:i/>
          <w:iCs/>
        </w:rPr>
        <w:t>History in the Age of Abundance</w:t>
      </w:r>
      <w:proofErr w:type="gramStart"/>
      <w:r w:rsidR="007E4713" w:rsidRPr="00AD19C3">
        <w:rPr>
          <w:rFonts w:ascii="Times New Roman" w:hAnsi="Times New Roman" w:cs="Times New Roman"/>
          <w:i/>
          <w:iCs/>
        </w:rPr>
        <w:t>? :</w:t>
      </w:r>
      <w:proofErr w:type="gramEnd"/>
      <w:r w:rsidR="007E4713" w:rsidRPr="00AD19C3">
        <w:rPr>
          <w:rFonts w:ascii="Times New Roman" w:hAnsi="Times New Roman" w:cs="Times New Roman"/>
          <w:i/>
          <w:iCs/>
        </w:rPr>
        <w:t xml:space="preserve"> How the Web Is Transforming Historical Research</w:t>
      </w:r>
      <w:r w:rsidR="007E4713" w:rsidRPr="00AD19C3">
        <w:rPr>
          <w:rFonts w:ascii="Times New Roman" w:hAnsi="Times New Roman" w:cs="Times New Roman"/>
        </w:rPr>
        <w:t xml:space="preserve">. Montreal: McGill-Queen’s University Press, 2019. </w:t>
      </w:r>
      <w:hyperlink r:id="rId7" w:history="1">
        <w:r w:rsidR="007E4713" w:rsidRPr="00AD19C3">
          <w:rPr>
            <w:rStyle w:val="Hyperlink"/>
            <w:rFonts w:ascii="Times New Roman" w:hAnsi="Times New Roman" w:cs="Times New Roman"/>
          </w:rPr>
          <w:t>https://search.ebscohost.com</w:t>
        </w:r>
        <w:r w:rsidR="007E4713" w:rsidRPr="00AD19C3">
          <w:rPr>
            <w:rStyle w:val="Hyperlink"/>
            <w:rFonts w:ascii="Times New Roman" w:hAnsi="Times New Roman" w:cs="Times New Roman"/>
          </w:rPr>
          <w:t>/</w:t>
        </w:r>
        <w:r w:rsidR="007E4713" w:rsidRPr="00AD19C3">
          <w:rPr>
            <w:rStyle w:val="Hyperlink"/>
            <w:rFonts w:ascii="Times New Roman" w:hAnsi="Times New Roman" w:cs="Times New Roman"/>
          </w:rPr>
          <w:t>login.aspx?direct=true&amp;db=nlebk&amp;AN=2086633&amp;authtype=sso&amp;custid=s8440772&amp;site=eds-live&amp;scope=site</w:t>
        </w:r>
      </w:hyperlink>
      <w:r w:rsidR="007E4713" w:rsidRPr="00AD19C3">
        <w:rPr>
          <w:rFonts w:ascii="Times New Roman" w:hAnsi="Times New Roman" w:cs="Times New Roman"/>
        </w:rPr>
        <w:t>.</w:t>
      </w:r>
    </w:p>
    <w:sectPr w:rsidR="00E640CC" w:rsidRPr="00AD19C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C139" w14:textId="77777777" w:rsidR="00631FE0" w:rsidRDefault="00631FE0" w:rsidP="006407DD">
      <w:r>
        <w:separator/>
      </w:r>
    </w:p>
  </w:endnote>
  <w:endnote w:type="continuationSeparator" w:id="0">
    <w:p w14:paraId="20403340" w14:textId="77777777" w:rsidR="00631FE0" w:rsidRDefault="00631FE0" w:rsidP="0064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40415429"/>
      <w:docPartObj>
        <w:docPartGallery w:val="Page Numbers (Bottom of Page)"/>
        <w:docPartUnique/>
      </w:docPartObj>
    </w:sdtPr>
    <w:sdtContent>
      <w:p w14:paraId="6A398E19" w14:textId="433D26D0" w:rsidR="00BE53C8" w:rsidRDefault="00BE53C8" w:rsidP="00D822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8E96BD" w14:textId="77777777" w:rsidR="00BE53C8" w:rsidRDefault="00BE53C8" w:rsidP="00BE53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37102957"/>
      <w:docPartObj>
        <w:docPartGallery w:val="Page Numbers (Bottom of Page)"/>
        <w:docPartUnique/>
      </w:docPartObj>
    </w:sdtPr>
    <w:sdtContent>
      <w:p w14:paraId="7C13A80C" w14:textId="2DDC1312" w:rsidR="00BE53C8" w:rsidRDefault="00BE53C8" w:rsidP="00D822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C43435" w14:textId="77777777" w:rsidR="00BE53C8" w:rsidRDefault="00BE53C8" w:rsidP="00BE53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9B08E" w14:textId="77777777" w:rsidR="00631FE0" w:rsidRDefault="00631FE0" w:rsidP="006407DD">
      <w:r>
        <w:separator/>
      </w:r>
    </w:p>
  </w:footnote>
  <w:footnote w:type="continuationSeparator" w:id="0">
    <w:p w14:paraId="7EA3F8FF" w14:textId="77777777" w:rsidR="00631FE0" w:rsidRDefault="00631FE0" w:rsidP="006407DD">
      <w:r>
        <w:continuationSeparator/>
      </w:r>
    </w:p>
  </w:footnote>
  <w:footnote w:id="1">
    <w:p w14:paraId="7B47E862" w14:textId="198BCC86" w:rsidR="002910C6" w:rsidRDefault="002910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A20D7" w:rsidRPr="008E6714">
        <w:t>Ian Milligan, History in the Age of Abundance</w:t>
      </w:r>
      <w:proofErr w:type="gramStart"/>
      <w:r w:rsidR="000A20D7" w:rsidRPr="008E6714">
        <w:t>?</w:t>
      </w:r>
      <w:r w:rsidR="000A20D7" w:rsidRPr="008E6714">
        <w:rPr>
          <w:rFonts w:ascii="Arial" w:hAnsi="Arial" w:cs="Arial"/>
        </w:rPr>
        <w:t> </w:t>
      </w:r>
      <w:r w:rsidR="000A20D7" w:rsidRPr="008E6714">
        <w:t>:</w:t>
      </w:r>
      <w:proofErr w:type="gramEnd"/>
      <w:r w:rsidR="000A20D7" w:rsidRPr="008E6714">
        <w:t xml:space="preserve"> How the Web Is Transforming Historical Research (Montreal: McGill-Queen’s University Press, 2019), </w:t>
      </w:r>
      <w:r>
        <w:t>25</w:t>
      </w:r>
      <w:r w:rsidR="000A20D7">
        <w:t>.</w:t>
      </w:r>
    </w:p>
  </w:footnote>
  <w:footnote w:id="2">
    <w:p w14:paraId="0DC7BF84" w14:textId="05ADFFDF" w:rsidR="006407DD" w:rsidRDefault="006407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5EEC" w:rsidRPr="008E6714">
        <w:t xml:space="preserve">Milligan, History in the Age of </w:t>
      </w:r>
      <w:proofErr w:type="gramStart"/>
      <w:r w:rsidR="00835EEC" w:rsidRPr="008E6714">
        <w:t>Abundance?,</w:t>
      </w:r>
      <w:proofErr w:type="gramEnd"/>
      <w:r w:rsidR="00835EEC" w:rsidRPr="008E6714">
        <w:t xml:space="preserve"> </w:t>
      </w:r>
      <w:r w:rsidR="008E6714" w:rsidRPr="008E6714">
        <w:t xml:space="preserve"> </w:t>
      </w:r>
      <w:r>
        <w:t>45</w:t>
      </w:r>
      <w:r w:rsidR="008E6714">
        <w:t>.</w:t>
      </w:r>
    </w:p>
  </w:footnote>
  <w:footnote w:id="3">
    <w:p w14:paraId="7194EC43" w14:textId="183F8638" w:rsidR="008F4B4B" w:rsidRDefault="008F4B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425E8">
        <w:t xml:space="preserve">Ibid, </w:t>
      </w:r>
      <w:r>
        <w:t>118</w:t>
      </w:r>
      <w:r w:rsidR="008E6714">
        <w:t>.</w:t>
      </w:r>
    </w:p>
  </w:footnote>
  <w:footnote w:id="4">
    <w:p w14:paraId="2CA14F02" w14:textId="650DE9BB" w:rsidR="005775CE" w:rsidRDefault="005775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425E8">
        <w:t>Ibid,</w:t>
      </w:r>
      <w:r w:rsidR="008E6714" w:rsidRPr="008E6714">
        <w:t xml:space="preserve"> </w:t>
      </w:r>
      <w:r w:rsidR="00BD3313">
        <w:t>142</w:t>
      </w:r>
      <w:r w:rsidR="008E6714">
        <w:t>.</w:t>
      </w:r>
    </w:p>
  </w:footnote>
  <w:footnote w:id="5">
    <w:p w14:paraId="5F34B801" w14:textId="0EE60D85" w:rsidR="002F0F6D" w:rsidRDefault="002F0F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9193C">
        <w:t>Ibid,</w:t>
      </w:r>
      <w:r w:rsidR="008E6714" w:rsidRPr="008E6714">
        <w:t xml:space="preserve"> </w:t>
      </w:r>
      <w:r>
        <w:t>142</w:t>
      </w:r>
      <w:r w:rsidR="008E6714">
        <w:t>.</w:t>
      </w:r>
    </w:p>
  </w:footnote>
  <w:footnote w:id="6">
    <w:p w14:paraId="4983F5D0" w14:textId="0C5BC554" w:rsidR="007D339A" w:rsidRDefault="007D33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9193C">
        <w:t>Ibid,</w:t>
      </w:r>
      <w:r w:rsidR="008E6714" w:rsidRPr="008E6714">
        <w:t xml:space="preserve"> </w:t>
      </w:r>
      <w:r w:rsidR="007D6D3B">
        <w:t>171</w:t>
      </w:r>
      <w:r w:rsidR="008E6714">
        <w:t>.</w:t>
      </w:r>
    </w:p>
  </w:footnote>
  <w:footnote w:id="7">
    <w:p w14:paraId="228E459F" w14:textId="4054B3C8" w:rsidR="00421DFC" w:rsidRDefault="00421D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9193C">
        <w:t xml:space="preserve">Ibid, </w:t>
      </w:r>
      <w:r w:rsidR="00C43C7C">
        <w:t>203</w:t>
      </w:r>
      <w:r w:rsidR="008E6714">
        <w:t>.</w:t>
      </w:r>
    </w:p>
  </w:footnote>
  <w:footnote w:id="8">
    <w:p w14:paraId="79883F60" w14:textId="009A1A28" w:rsidR="009E5F41" w:rsidRDefault="009E5F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2185C">
        <w:t>Ibid</w:t>
      </w:r>
      <w:r w:rsidR="008E6714" w:rsidRPr="008E6714">
        <w:t xml:space="preserve">, </w:t>
      </w:r>
      <w:r>
        <w:t>210</w:t>
      </w:r>
      <w:r w:rsidR="008E6714">
        <w:t>.</w:t>
      </w:r>
    </w:p>
  </w:footnote>
  <w:footnote w:id="9">
    <w:p w14:paraId="666D7A34" w14:textId="5B45E1E7" w:rsidR="007A05F4" w:rsidRDefault="007A05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2185C">
        <w:t>Ibid</w:t>
      </w:r>
      <w:r w:rsidR="008E6714" w:rsidRPr="008E6714">
        <w:t xml:space="preserve">, </w:t>
      </w:r>
      <w:r>
        <w:t>232</w:t>
      </w:r>
      <w:r w:rsidR="008E6714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8"/>
    <w:rsid w:val="000012FB"/>
    <w:rsid w:val="000021E4"/>
    <w:rsid w:val="00021193"/>
    <w:rsid w:val="000352FC"/>
    <w:rsid w:val="000353A0"/>
    <w:rsid w:val="00036AF0"/>
    <w:rsid w:val="00042936"/>
    <w:rsid w:val="00043D21"/>
    <w:rsid w:val="000632F0"/>
    <w:rsid w:val="00071603"/>
    <w:rsid w:val="00072E7A"/>
    <w:rsid w:val="00077104"/>
    <w:rsid w:val="00083868"/>
    <w:rsid w:val="00087E3E"/>
    <w:rsid w:val="000909FD"/>
    <w:rsid w:val="000A20D7"/>
    <w:rsid w:val="000A4330"/>
    <w:rsid w:val="000A510E"/>
    <w:rsid w:val="000B2CD8"/>
    <w:rsid w:val="000C1334"/>
    <w:rsid w:val="000C3193"/>
    <w:rsid w:val="000C6CBF"/>
    <w:rsid w:val="000E0AC0"/>
    <w:rsid w:val="000E438F"/>
    <w:rsid w:val="000F36D9"/>
    <w:rsid w:val="00107BAA"/>
    <w:rsid w:val="00110096"/>
    <w:rsid w:val="00114F44"/>
    <w:rsid w:val="00117EDA"/>
    <w:rsid w:val="00121082"/>
    <w:rsid w:val="0012698A"/>
    <w:rsid w:val="00134ED5"/>
    <w:rsid w:val="001367C6"/>
    <w:rsid w:val="00160F5A"/>
    <w:rsid w:val="00161CB0"/>
    <w:rsid w:val="00163DAA"/>
    <w:rsid w:val="00164462"/>
    <w:rsid w:val="0017447A"/>
    <w:rsid w:val="001807BF"/>
    <w:rsid w:val="00186EB4"/>
    <w:rsid w:val="00187654"/>
    <w:rsid w:val="0019379D"/>
    <w:rsid w:val="001959F0"/>
    <w:rsid w:val="00197AF9"/>
    <w:rsid w:val="001A1904"/>
    <w:rsid w:val="001A45BC"/>
    <w:rsid w:val="001B0BE9"/>
    <w:rsid w:val="001B1F9D"/>
    <w:rsid w:val="001B2BC6"/>
    <w:rsid w:val="001B7692"/>
    <w:rsid w:val="001C4873"/>
    <w:rsid w:val="001C7E0C"/>
    <w:rsid w:val="00201D46"/>
    <w:rsid w:val="00204467"/>
    <w:rsid w:val="00213B0A"/>
    <w:rsid w:val="0021620C"/>
    <w:rsid w:val="00227B5D"/>
    <w:rsid w:val="0023303C"/>
    <w:rsid w:val="00241F26"/>
    <w:rsid w:val="00253D9D"/>
    <w:rsid w:val="00257272"/>
    <w:rsid w:val="00257A13"/>
    <w:rsid w:val="00260D2F"/>
    <w:rsid w:val="00262B3E"/>
    <w:rsid w:val="00280004"/>
    <w:rsid w:val="0028188F"/>
    <w:rsid w:val="002828C8"/>
    <w:rsid w:val="002863E0"/>
    <w:rsid w:val="002910C6"/>
    <w:rsid w:val="00296A76"/>
    <w:rsid w:val="0029754E"/>
    <w:rsid w:val="00297F73"/>
    <w:rsid w:val="002A217E"/>
    <w:rsid w:val="002A6BCA"/>
    <w:rsid w:val="002B2C8E"/>
    <w:rsid w:val="002B4163"/>
    <w:rsid w:val="002D14B7"/>
    <w:rsid w:val="002D20FA"/>
    <w:rsid w:val="002E61F9"/>
    <w:rsid w:val="002F0F6D"/>
    <w:rsid w:val="002F42F5"/>
    <w:rsid w:val="00300335"/>
    <w:rsid w:val="00307382"/>
    <w:rsid w:val="003162A1"/>
    <w:rsid w:val="00317F80"/>
    <w:rsid w:val="0032209D"/>
    <w:rsid w:val="00323E9D"/>
    <w:rsid w:val="00324A0F"/>
    <w:rsid w:val="003425E8"/>
    <w:rsid w:val="003525AF"/>
    <w:rsid w:val="00356F3D"/>
    <w:rsid w:val="00361DDE"/>
    <w:rsid w:val="00361F07"/>
    <w:rsid w:val="00362182"/>
    <w:rsid w:val="00382F56"/>
    <w:rsid w:val="00386050"/>
    <w:rsid w:val="00395173"/>
    <w:rsid w:val="00396738"/>
    <w:rsid w:val="00397F3C"/>
    <w:rsid w:val="003A555E"/>
    <w:rsid w:val="003A6F2A"/>
    <w:rsid w:val="003B037C"/>
    <w:rsid w:val="003B29DE"/>
    <w:rsid w:val="003B7D4D"/>
    <w:rsid w:val="003C305E"/>
    <w:rsid w:val="003C46C9"/>
    <w:rsid w:val="003D38A8"/>
    <w:rsid w:val="003E1E06"/>
    <w:rsid w:val="003E5A99"/>
    <w:rsid w:val="003F6549"/>
    <w:rsid w:val="004028A5"/>
    <w:rsid w:val="004066B1"/>
    <w:rsid w:val="00407243"/>
    <w:rsid w:val="00420120"/>
    <w:rsid w:val="00421DFC"/>
    <w:rsid w:val="00430769"/>
    <w:rsid w:val="00447028"/>
    <w:rsid w:val="004517A8"/>
    <w:rsid w:val="0045332C"/>
    <w:rsid w:val="00467B84"/>
    <w:rsid w:val="004736CB"/>
    <w:rsid w:val="00485BCF"/>
    <w:rsid w:val="00487E28"/>
    <w:rsid w:val="00490B6B"/>
    <w:rsid w:val="004A45D0"/>
    <w:rsid w:val="004A6EFD"/>
    <w:rsid w:val="004B0A7D"/>
    <w:rsid w:val="004B2310"/>
    <w:rsid w:val="004B658E"/>
    <w:rsid w:val="004B7662"/>
    <w:rsid w:val="004C29C1"/>
    <w:rsid w:val="004C5036"/>
    <w:rsid w:val="004C5E28"/>
    <w:rsid w:val="004C627F"/>
    <w:rsid w:val="004C65FD"/>
    <w:rsid w:val="004D02C6"/>
    <w:rsid w:val="004D3887"/>
    <w:rsid w:val="004E052A"/>
    <w:rsid w:val="004E32B4"/>
    <w:rsid w:val="004F57F3"/>
    <w:rsid w:val="005017D2"/>
    <w:rsid w:val="0050279A"/>
    <w:rsid w:val="00505157"/>
    <w:rsid w:val="005053B2"/>
    <w:rsid w:val="00522A60"/>
    <w:rsid w:val="005425DC"/>
    <w:rsid w:val="0054285D"/>
    <w:rsid w:val="00545B48"/>
    <w:rsid w:val="00550646"/>
    <w:rsid w:val="00551F3D"/>
    <w:rsid w:val="00553980"/>
    <w:rsid w:val="0056127A"/>
    <w:rsid w:val="005764BF"/>
    <w:rsid w:val="005775CE"/>
    <w:rsid w:val="005879A4"/>
    <w:rsid w:val="00590DF6"/>
    <w:rsid w:val="00595D9C"/>
    <w:rsid w:val="005A0975"/>
    <w:rsid w:val="005A2BEE"/>
    <w:rsid w:val="005A3A4A"/>
    <w:rsid w:val="005A3AB4"/>
    <w:rsid w:val="005A409D"/>
    <w:rsid w:val="005B1F0C"/>
    <w:rsid w:val="005B20C6"/>
    <w:rsid w:val="005B2579"/>
    <w:rsid w:val="005B418F"/>
    <w:rsid w:val="005B6EC6"/>
    <w:rsid w:val="005C5AC9"/>
    <w:rsid w:val="005C6C82"/>
    <w:rsid w:val="005C7868"/>
    <w:rsid w:val="005D2660"/>
    <w:rsid w:val="005E03E5"/>
    <w:rsid w:val="005E1565"/>
    <w:rsid w:val="005E2EFC"/>
    <w:rsid w:val="005F77F0"/>
    <w:rsid w:val="00605732"/>
    <w:rsid w:val="00607573"/>
    <w:rsid w:val="00613CC4"/>
    <w:rsid w:val="00620F87"/>
    <w:rsid w:val="0062232E"/>
    <w:rsid w:val="006228A1"/>
    <w:rsid w:val="00630A29"/>
    <w:rsid w:val="00631FE0"/>
    <w:rsid w:val="00633658"/>
    <w:rsid w:val="006342D8"/>
    <w:rsid w:val="00635774"/>
    <w:rsid w:val="006407DD"/>
    <w:rsid w:val="006529B3"/>
    <w:rsid w:val="006566BE"/>
    <w:rsid w:val="00656B1F"/>
    <w:rsid w:val="00661CE2"/>
    <w:rsid w:val="00672994"/>
    <w:rsid w:val="00685172"/>
    <w:rsid w:val="00686761"/>
    <w:rsid w:val="006922A4"/>
    <w:rsid w:val="00695629"/>
    <w:rsid w:val="00695C8C"/>
    <w:rsid w:val="006A4C00"/>
    <w:rsid w:val="006B1CCB"/>
    <w:rsid w:val="006B2ECD"/>
    <w:rsid w:val="006B72D2"/>
    <w:rsid w:val="006D07D9"/>
    <w:rsid w:val="006D26F2"/>
    <w:rsid w:val="006D3811"/>
    <w:rsid w:val="006E570F"/>
    <w:rsid w:val="006E6B18"/>
    <w:rsid w:val="006F24B7"/>
    <w:rsid w:val="006F578B"/>
    <w:rsid w:val="007065F0"/>
    <w:rsid w:val="00710B77"/>
    <w:rsid w:val="00717348"/>
    <w:rsid w:val="00722A1C"/>
    <w:rsid w:val="00726C50"/>
    <w:rsid w:val="007454AB"/>
    <w:rsid w:val="00746006"/>
    <w:rsid w:val="007504B8"/>
    <w:rsid w:val="00760249"/>
    <w:rsid w:val="00776878"/>
    <w:rsid w:val="00786A0A"/>
    <w:rsid w:val="0079477C"/>
    <w:rsid w:val="00797B76"/>
    <w:rsid w:val="007A05F4"/>
    <w:rsid w:val="007A1772"/>
    <w:rsid w:val="007A48E3"/>
    <w:rsid w:val="007A5820"/>
    <w:rsid w:val="007A7E02"/>
    <w:rsid w:val="007D339A"/>
    <w:rsid w:val="007D6D3B"/>
    <w:rsid w:val="007D726D"/>
    <w:rsid w:val="007E250D"/>
    <w:rsid w:val="007E4713"/>
    <w:rsid w:val="007E6A5C"/>
    <w:rsid w:val="007E7FD4"/>
    <w:rsid w:val="007F0F26"/>
    <w:rsid w:val="007F56F0"/>
    <w:rsid w:val="00805FFD"/>
    <w:rsid w:val="00806F54"/>
    <w:rsid w:val="008070C8"/>
    <w:rsid w:val="00807AA7"/>
    <w:rsid w:val="00830389"/>
    <w:rsid w:val="0083096F"/>
    <w:rsid w:val="00835EEC"/>
    <w:rsid w:val="008461A9"/>
    <w:rsid w:val="00852337"/>
    <w:rsid w:val="0086237B"/>
    <w:rsid w:val="0086273E"/>
    <w:rsid w:val="00865D06"/>
    <w:rsid w:val="008704D4"/>
    <w:rsid w:val="00880A27"/>
    <w:rsid w:val="008811C2"/>
    <w:rsid w:val="008838A6"/>
    <w:rsid w:val="00886488"/>
    <w:rsid w:val="008964A2"/>
    <w:rsid w:val="008B7DDF"/>
    <w:rsid w:val="008D6F80"/>
    <w:rsid w:val="008D7B6C"/>
    <w:rsid w:val="008E0527"/>
    <w:rsid w:val="008E3E6D"/>
    <w:rsid w:val="008E5535"/>
    <w:rsid w:val="008E6714"/>
    <w:rsid w:val="008E6E6C"/>
    <w:rsid w:val="008E7F0A"/>
    <w:rsid w:val="008F074F"/>
    <w:rsid w:val="008F4B4B"/>
    <w:rsid w:val="008F5728"/>
    <w:rsid w:val="0092185C"/>
    <w:rsid w:val="009224DD"/>
    <w:rsid w:val="009300C1"/>
    <w:rsid w:val="009328F8"/>
    <w:rsid w:val="00940C6E"/>
    <w:rsid w:val="00947847"/>
    <w:rsid w:val="00954189"/>
    <w:rsid w:val="009546D2"/>
    <w:rsid w:val="00971A86"/>
    <w:rsid w:val="00972EA3"/>
    <w:rsid w:val="0097575C"/>
    <w:rsid w:val="009767A5"/>
    <w:rsid w:val="00983AA9"/>
    <w:rsid w:val="0099193C"/>
    <w:rsid w:val="009921A2"/>
    <w:rsid w:val="00996F06"/>
    <w:rsid w:val="009C14E0"/>
    <w:rsid w:val="009C679C"/>
    <w:rsid w:val="009D009B"/>
    <w:rsid w:val="009D4EEE"/>
    <w:rsid w:val="009E5F41"/>
    <w:rsid w:val="009F1DD6"/>
    <w:rsid w:val="00A04549"/>
    <w:rsid w:val="00A30C80"/>
    <w:rsid w:val="00A50DF9"/>
    <w:rsid w:val="00A50E3B"/>
    <w:rsid w:val="00A55AB9"/>
    <w:rsid w:val="00A56348"/>
    <w:rsid w:val="00A624E4"/>
    <w:rsid w:val="00A749F6"/>
    <w:rsid w:val="00A8271D"/>
    <w:rsid w:val="00A92462"/>
    <w:rsid w:val="00AA0D7F"/>
    <w:rsid w:val="00AA7663"/>
    <w:rsid w:val="00AB4B64"/>
    <w:rsid w:val="00AB6FAC"/>
    <w:rsid w:val="00AC477D"/>
    <w:rsid w:val="00AD04D5"/>
    <w:rsid w:val="00AD0AB8"/>
    <w:rsid w:val="00AD19C3"/>
    <w:rsid w:val="00AD1EF3"/>
    <w:rsid w:val="00AD492B"/>
    <w:rsid w:val="00AE0BD4"/>
    <w:rsid w:val="00B214CB"/>
    <w:rsid w:val="00B24296"/>
    <w:rsid w:val="00B43483"/>
    <w:rsid w:val="00B455EF"/>
    <w:rsid w:val="00B470DC"/>
    <w:rsid w:val="00B47B35"/>
    <w:rsid w:val="00B50E03"/>
    <w:rsid w:val="00B547F3"/>
    <w:rsid w:val="00B618F5"/>
    <w:rsid w:val="00B620F0"/>
    <w:rsid w:val="00B74B26"/>
    <w:rsid w:val="00B74F36"/>
    <w:rsid w:val="00B9440B"/>
    <w:rsid w:val="00B94E14"/>
    <w:rsid w:val="00BA6C02"/>
    <w:rsid w:val="00BB1C3F"/>
    <w:rsid w:val="00BC2A91"/>
    <w:rsid w:val="00BD3313"/>
    <w:rsid w:val="00BD4C0C"/>
    <w:rsid w:val="00BD7B2C"/>
    <w:rsid w:val="00BE249A"/>
    <w:rsid w:val="00BE2628"/>
    <w:rsid w:val="00BE53C8"/>
    <w:rsid w:val="00BE6537"/>
    <w:rsid w:val="00C02CA7"/>
    <w:rsid w:val="00C164F3"/>
    <w:rsid w:val="00C20B96"/>
    <w:rsid w:val="00C23E36"/>
    <w:rsid w:val="00C24A69"/>
    <w:rsid w:val="00C24B11"/>
    <w:rsid w:val="00C25D02"/>
    <w:rsid w:val="00C26882"/>
    <w:rsid w:val="00C3169F"/>
    <w:rsid w:val="00C33EF6"/>
    <w:rsid w:val="00C40E53"/>
    <w:rsid w:val="00C43C7C"/>
    <w:rsid w:val="00C50F4D"/>
    <w:rsid w:val="00C52CED"/>
    <w:rsid w:val="00C54C14"/>
    <w:rsid w:val="00C6334E"/>
    <w:rsid w:val="00C66356"/>
    <w:rsid w:val="00C712BF"/>
    <w:rsid w:val="00C71B15"/>
    <w:rsid w:val="00C817EE"/>
    <w:rsid w:val="00C856E1"/>
    <w:rsid w:val="00C9382B"/>
    <w:rsid w:val="00CA1909"/>
    <w:rsid w:val="00CC102C"/>
    <w:rsid w:val="00CC50DD"/>
    <w:rsid w:val="00CC54F9"/>
    <w:rsid w:val="00CD1DEB"/>
    <w:rsid w:val="00CD5F8B"/>
    <w:rsid w:val="00CD6407"/>
    <w:rsid w:val="00CD7618"/>
    <w:rsid w:val="00CD7BDE"/>
    <w:rsid w:val="00D138BB"/>
    <w:rsid w:val="00D15EFF"/>
    <w:rsid w:val="00D16625"/>
    <w:rsid w:val="00D24005"/>
    <w:rsid w:val="00D43570"/>
    <w:rsid w:val="00D52E9C"/>
    <w:rsid w:val="00D57391"/>
    <w:rsid w:val="00D63364"/>
    <w:rsid w:val="00D8665B"/>
    <w:rsid w:val="00D9522C"/>
    <w:rsid w:val="00DA26D7"/>
    <w:rsid w:val="00DA2FB0"/>
    <w:rsid w:val="00DC4D81"/>
    <w:rsid w:val="00DD1BDD"/>
    <w:rsid w:val="00DE2C77"/>
    <w:rsid w:val="00DE7F4F"/>
    <w:rsid w:val="00E01B01"/>
    <w:rsid w:val="00E31DB0"/>
    <w:rsid w:val="00E40552"/>
    <w:rsid w:val="00E417A2"/>
    <w:rsid w:val="00E42FE7"/>
    <w:rsid w:val="00E47651"/>
    <w:rsid w:val="00E5300D"/>
    <w:rsid w:val="00E640CC"/>
    <w:rsid w:val="00E640E6"/>
    <w:rsid w:val="00E643AF"/>
    <w:rsid w:val="00E83454"/>
    <w:rsid w:val="00E8399A"/>
    <w:rsid w:val="00E8486F"/>
    <w:rsid w:val="00E90BDD"/>
    <w:rsid w:val="00E9573B"/>
    <w:rsid w:val="00EA05C7"/>
    <w:rsid w:val="00EA12B9"/>
    <w:rsid w:val="00EA34A2"/>
    <w:rsid w:val="00EA6B0F"/>
    <w:rsid w:val="00EA6E9C"/>
    <w:rsid w:val="00EA7D8D"/>
    <w:rsid w:val="00EC0319"/>
    <w:rsid w:val="00EC29F7"/>
    <w:rsid w:val="00ED09B5"/>
    <w:rsid w:val="00ED2B36"/>
    <w:rsid w:val="00EE16A2"/>
    <w:rsid w:val="00EE7B8C"/>
    <w:rsid w:val="00EF03D9"/>
    <w:rsid w:val="00EF7F2D"/>
    <w:rsid w:val="00F0579A"/>
    <w:rsid w:val="00F17A87"/>
    <w:rsid w:val="00F20A48"/>
    <w:rsid w:val="00F31758"/>
    <w:rsid w:val="00F318E6"/>
    <w:rsid w:val="00F37185"/>
    <w:rsid w:val="00F40099"/>
    <w:rsid w:val="00F43F83"/>
    <w:rsid w:val="00F47C9B"/>
    <w:rsid w:val="00F5016B"/>
    <w:rsid w:val="00F508C2"/>
    <w:rsid w:val="00F61003"/>
    <w:rsid w:val="00F651A6"/>
    <w:rsid w:val="00F703B3"/>
    <w:rsid w:val="00F72942"/>
    <w:rsid w:val="00F82F06"/>
    <w:rsid w:val="00F964AD"/>
    <w:rsid w:val="00FB2A4D"/>
    <w:rsid w:val="00FB597B"/>
    <w:rsid w:val="00FC2B64"/>
    <w:rsid w:val="00FC2C80"/>
    <w:rsid w:val="00FC2D5A"/>
    <w:rsid w:val="00FC5EC9"/>
    <w:rsid w:val="00FD3B39"/>
    <w:rsid w:val="00FE032F"/>
    <w:rsid w:val="00FE7041"/>
    <w:rsid w:val="00FF16CD"/>
    <w:rsid w:val="00FF42F2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8C8A7"/>
  <w15:chartTrackingRefBased/>
  <w15:docId w15:val="{EA9D0F1E-67BF-1B4D-A6CB-FD56CD93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F8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07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7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07D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4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71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E5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3C8"/>
  </w:style>
  <w:style w:type="character" w:styleId="PageNumber">
    <w:name w:val="page number"/>
    <w:basedOn w:val="DefaultParagraphFont"/>
    <w:uiPriority w:val="99"/>
    <w:semiHidden/>
    <w:unhideWhenUsed/>
    <w:rsid w:val="00BE53C8"/>
  </w:style>
  <w:style w:type="paragraph" w:styleId="NormalWeb">
    <w:name w:val="Normal (Web)"/>
    <w:basedOn w:val="Normal"/>
    <w:uiPriority w:val="99"/>
    <w:semiHidden/>
    <w:unhideWhenUsed/>
    <w:rsid w:val="00AD19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arch.ebscohost.com/login.aspx?direct=true&amp;db=nlebk&amp;AN=2086633&amp;authtype=sso&amp;custid=s8440772&amp;site=eds-live&amp;scope=si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114FC-CB7E-7041-9459-4A29F079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Drachman</dc:creator>
  <cp:keywords/>
  <dc:description/>
  <cp:lastModifiedBy>Emily Drachman</cp:lastModifiedBy>
  <cp:revision>431</cp:revision>
  <dcterms:created xsi:type="dcterms:W3CDTF">2024-11-26T20:32:00Z</dcterms:created>
  <dcterms:modified xsi:type="dcterms:W3CDTF">2024-12-13T02:21:00Z</dcterms:modified>
</cp:coreProperties>
</file>