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E6CA" w14:textId="5179C259" w:rsidR="00546EE4" w:rsidRDefault="003466E8" w:rsidP="00546EE4">
      <w:pPr>
        <w:pStyle w:val="Heading2"/>
        <w:spacing w:before="0" w:line="480" w:lineRule="auto"/>
        <w:jc w:val="center"/>
        <w:rPr>
          <w:rFonts w:ascii="Times New Roman" w:hAnsi="Times New Roman" w:cs="Times New Roman"/>
          <w:color w:val="000000" w:themeColor="text1"/>
          <w:sz w:val="24"/>
          <w:szCs w:val="24"/>
        </w:rPr>
      </w:pPr>
      <w:bookmarkStart w:id="0" w:name="anchor-2"/>
      <w:bookmarkStart w:id="1" w:name="anchor-3"/>
      <w:bookmarkStart w:id="2" w:name="introduction"/>
      <w:bookmarkEnd w:id="0"/>
      <w:bookmarkEnd w:id="1"/>
      <w:r w:rsidRPr="00546EE4">
        <w:rPr>
          <w:rFonts w:ascii="Times New Roman" w:hAnsi="Times New Roman" w:cs="Times New Roman"/>
          <w:color w:val="000000" w:themeColor="text1"/>
          <w:sz w:val="24"/>
          <w:szCs w:val="24"/>
        </w:rPr>
        <w:t xml:space="preserve">CHAPTER </w:t>
      </w:r>
      <w:r w:rsidR="007D33ED">
        <w:rPr>
          <w:rFonts w:ascii="Times New Roman" w:hAnsi="Times New Roman" w:cs="Times New Roman"/>
          <w:color w:val="000000" w:themeColor="text1"/>
          <w:sz w:val="24"/>
          <w:szCs w:val="24"/>
        </w:rPr>
        <w:t>TWO</w:t>
      </w:r>
      <w:r w:rsidRPr="00546EE4">
        <w:rPr>
          <w:rFonts w:ascii="Times New Roman" w:hAnsi="Times New Roman" w:cs="Times New Roman"/>
          <w:color w:val="000000" w:themeColor="text1"/>
          <w:sz w:val="24"/>
          <w:szCs w:val="24"/>
        </w:rPr>
        <w:t>:</w:t>
      </w:r>
    </w:p>
    <w:p w14:paraId="3B039B04" w14:textId="77777777" w:rsidR="003466E8" w:rsidRPr="00546EE4" w:rsidRDefault="00546EE4" w:rsidP="00546EE4">
      <w:pPr>
        <w:jc w:val="center"/>
        <w:rPr>
          <w:rFonts w:ascii="Times New Roman" w:hAnsi="Times New Roman" w:cs="Times New Roman"/>
          <w:color w:val="000000" w:themeColor="text1"/>
        </w:rPr>
      </w:pPr>
      <w:r>
        <w:rPr>
          <w:rFonts w:ascii="Times New Roman" w:hAnsi="Times New Roman" w:cs="Times New Roman"/>
        </w:rPr>
        <w:t>“Text Analysis”</w:t>
      </w:r>
    </w:p>
    <w:p w14:paraId="145EB4CF" w14:textId="77777777" w:rsidR="003466E8" w:rsidRPr="003466E8" w:rsidRDefault="003466E8" w:rsidP="003466E8">
      <w:pPr>
        <w:jc w:val="center"/>
        <w:rPr>
          <w:rFonts w:ascii="Times New Roman" w:hAnsi="Times New Roman" w:cs="Times New Roman"/>
        </w:rPr>
      </w:pPr>
    </w:p>
    <w:p w14:paraId="104B2033" w14:textId="77777777" w:rsidR="003466E8" w:rsidRDefault="003466E8" w:rsidP="0013460E">
      <w:pPr>
        <w:pStyle w:val="Heading2"/>
        <w:spacing w:before="0" w:line="480" w:lineRule="auto"/>
        <w:rPr>
          <w:rFonts w:ascii="Times New Roman" w:hAnsi="Times New Roman" w:cs="Times New Roman"/>
          <w:b/>
          <w:bCs/>
          <w:color w:val="000000" w:themeColor="text1"/>
          <w:sz w:val="24"/>
          <w:szCs w:val="24"/>
        </w:rPr>
      </w:pPr>
    </w:p>
    <w:p w14:paraId="2D1F0471" w14:textId="77777777" w:rsidR="003466E8" w:rsidRDefault="003466E8" w:rsidP="0013460E">
      <w:pPr>
        <w:pStyle w:val="Heading2"/>
        <w:spacing w:before="0" w:line="480" w:lineRule="auto"/>
        <w:rPr>
          <w:rFonts w:ascii="Times New Roman" w:hAnsi="Times New Roman" w:cs="Times New Roman"/>
          <w:b/>
          <w:bCs/>
          <w:color w:val="000000" w:themeColor="text1"/>
          <w:sz w:val="24"/>
          <w:szCs w:val="24"/>
        </w:rPr>
      </w:pPr>
    </w:p>
    <w:p w14:paraId="19FA3A92" w14:textId="77777777" w:rsidR="0013460E" w:rsidRPr="003466E8" w:rsidRDefault="00AB752B" w:rsidP="0013460E">
      <w:pPr>
        <w:pStyle w:val="Heading2"/>
        <w:spacing w:before="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Doubt </w:t>
      </w:r>
    </w:p>
    <w:p w14:paraId="2FA5AC83" w14:textId="77777777" w:rsidR="003466E8" w:rsidRDefault="0013460E" w:rsidP="003466E8">
      <w:pPr>
        <w:pStyle w:val="FirstParagraph"/>
        <w:spacing w:before="0" w:after="0" w:line="480" w:lineRule="auto"/>
        <w:ind w:firstLine="480"/>
        <w:rPr>
          <w:rFonts w:ascii="Times New Roman" w:hAnsi="Times New Roman" w:cs="Times New Roman"/>
          <w:color w:val="000000" w:themeColor="text1"/>
        </w:rPr>
      </w:pPr>
      <w:r w:rsidRPr="003466E8">
        <w:rPr>
          <w:rFonts w:ascii="Times New Roman" w:hAnsi="Times New Roman" w:cs="Times New Roman"/>
          <w:color w:val="000000" w:themeColor="text1"/>
        </w:rPr>
        <w:t xml:space="preserve">The novel </w:t>
      </w:r>
      <w:r w:rsidRPr="003466E8">
        <w:rPr>
          <w:rFonts w:ascii="Times New Roman" w:hAnsi="Times New Roman" w:cs="Times New Roman"/>
          <w:i/>
          <w:color w:val="000000" w:themeColor="text1"/>
        </w:rPr>
        <w:t>Orlando: A Biography</w:t>
      </w:r>
      <w:r w:rsidRPr="003466E8">
        <w:rPr>
          <w:rFonts w:ascii="Times New Roman" w:hAnsi="Times New Roman" w:cs="Times New Roman"/>
          <w:color w:val="000000" w:themeColor="text1"/>
        </w:rPr>
        <w:t xml:space="preserve"> (1928), by Virginia Woolf, famously opens with an assertive gender designation</w:t>
      </w:r>
      <w:r w:rsidR="003466E8">
        <w:rPr>
          <w:rFonts w:ascii="Times New Roman" w:hAnsi="Times New Roman" w:cs="Times New Roman"/>
          <w:color w:val="000000" w:themeColor="text1"/>
        </w:rPr>
        <w:t>,</w:t>
      </w:r>
      <w:r w:rsidRPr="003466E8">
        <w:rPr>
          <w:rFonts w:ascii="Times New Roman" w:hAnsi="Times New Roman" w:cs="Times New Roman"/>
          <w:color w:val="000000" w:themeColor="text1"/>
        </w:rPr>
        <w:t xml:space="preserve"> </w:t>
      </w:r>
      <w:r w:rsidR="003466E8">
        <w:rPr>
          <w:rFonts w:ascii="Times New Roman" w:hAnsi="Times New Roman" w:cs="Times New Roman"/>
          <w:color w:val="000000" w:themeColor="text1"/>
        </w:rPr>
        <w:t xml:space="preserve">which is </w:t>
      </w:r>
      <w:r w:rsidRPr="003466E8">
        <w:rPr>
          <w:rFonts w:ascii="Times New Roman" w:hAnsi="Times New Roman" w:cs="Times New Roman"/>
          <w:color w:val="000000" w:themeColor="text1"/>
        </w:rPr>
        <w:t>followed by an immediate qualification: “He</w:t>
      </w:r>
      <w:r w:rsidR="003466E8">
        <w:rPr>
          <w:rFonts w:ascii="Times New Roman" w:hAnsi="Times New Roman" w:cs="Times New Roman"/>
          <w:color w:val="000000" w:themeColor="text1"/>
        </w:rPr>
        <w:t>—</w:t>
      </w:r>
      <w:r w:rsidRPr="003466E8">
        <w:rPr>
          <w:rFonts w:ascii="Times New Roman" w:hAnsi="Times New Roman" w:cs="Times New Roman"/>
          <w:color w:val="000000" w:themeColor="text1"/>
        </w:rPr>
        <w:t>for there could be no doubt of his sex, though the fashion of the time</w:t>
      </w:r>
      <w:r w:rsidRPr="004F52E2">
        <w:rPr>
          <w:rFonts w:ascii="Times New Roman" w:hAnsi="Times New Roman" w:cs="Times New Roman"/>
          <w:color w:val="000000" w:themeColor="text1"/>
        </w:rPr>
        <w:t xml:space="preserve"> did something to disguise it—was in the act of slicing at the head of a Moor which swung from the rafters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(11). </w:t>
      </w:r>
    </w:p>
    <w:p w14:paraId="01D7DD48" w14:textId="77777777" w:rsidR="003466E8" w:rsidRDefault="003466E8" w:rsidP="003466E8">
      <w:pPr>
        <w:pStyle w:val="FirstParagraph"/>
        <w:spacing w:before="0" w:after="0" w:line="480" w:lineRule="auto"/>
        <w:ind w:firstLine="480"/>
        <w:rPr>
          <w:rFonts w:ascii="Times New Roman" w:hAnsi="Times New Roman" w:cs="Times New Roman"/>
          <w:color w:val="000000" w:themeColor="text1"/>
        </w:rPr>
      </w:pPr>
      <w:r>
        <w:rPr>
          <w:rFonts w:ascii="Times New Roman" w:hAnsi="Times New Roman" w:cs="Times New Roman"/>
          <w:color w:val="000000" w:themeColor="text1"/>
        </w:rPr>
        <w:t>However, in order to perform</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quantitative </w:t>
      </w:r>
      <w:r w:rsidR="0013460E" w:rsidRPr="003466E8">
        <w:rPr>
          <w:rFonts w:ascii="Times New Roman" w:hAnsi="Times New Roman" w:cs="Times New Roman"/>
          <w:i/>
          <w:iCs/>
          <w:color w:val="000000" w:themeColor="text1"/>
        </w:rPr>
        <w:t>text analysis</w:t>
      </w:r>
      <w:r w:rsidR="0013460E" w:rsidRPr="004F52E2">
        <w:rPr>
          <w:rFonts w:ascii="Times New Roman" w:hAnsi="Times New Roman" w:cs="Times New Roman"/>
          <w:color w:val="000000" w:themeColor="text1"/>
        </w:rPr>
        <w:t xml:space="preserve"> on this text, the standard tasks of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pre-processing</w:t>
      </w:r>
      <w:r w:rsidR="0013460E">
        <w:rPr>
          <w:rFonts w:ascii="Times New Roman" w:hAnsi="Times New Roman" w:cs="Times New Roman"/>
          <w:color w:val="000000" w:themeColor="text1"/>
        </w:rPr>
        <w:t>”</w:t>
      </w:r>
      <w:r>
        <w:rPr>
          <w:rFonts w:ascii="Times New Roman" w:hAnsi="Times New Roman" w:cs="Times New Roman"/>
          <w:color w:val="000000" w:themeColor="text1"/>
        </w:rPr>
        <w:t xml:space="preserve"> would</w:t>
      </w:r>
      <w:r w:rsidR="0013460E" w:rsidRPr="004F52E2">
        <w:rPr>
          <w:rFonts w:ascii="Times New Roman" w:hAnsi="Times New Roman" w:cs="Times New Roman"/>
          <w:color w:val="000000" w:themeColor="text1"/>
        </w:rPr>
        <w:t xml:space="preserve"> evacuate </w:t>
      </w:r>
      <w:r>
        <w:rPr>
          <w:rFonts w:ascii="Times New Roman" w:hAnsi="Times New Roman" w:cs="Times New Roman"/>
          <w:color w:val="000000" w:themeColor="text1"/>
        </w:rPr>
        <w:t>this sentence of its gender qualification</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Text </w:t>
      </w:r>
      <w:r w:rsidR="0013460E" w:rsidRPr="004F52E2">
        <w:rPr>
          <w:rFonts w:ascii="Times New Roman" w:hAnsi="Times New Roman" w:cs="Times New Roman"/>
          <w:color w:val="000000" w:themeColor="text1"/>
        </w:rPr>
        <w:t xml:space="preserve">analysis, a process which involves calculating and visualizing textual patterns, </w:t>
      </w:r>
      <w:r>
        <w:rPr>
          <w:rFonts w:ascii="Times New Roman" w:hAnsi="Times New Roman" w:cs="Times New Roman"/>
          <w:color w:val="000000" w:themeColor="text1"/>
        </w:rPr>
        <w:t xml:space="preserve">requires </w:t>
      </w:r>
      <w:r w:rsidR="0013460E" w:rsidRPr="004F52E2">
        <w:rPr>
          <w:rFonts w:ascii="Times New Roman" w:hAnsi="Times New Roman" w:cs="Times New Roman"/>
          <w:color w:val="000000" w:themeColor="text1"/>
        </w:rPr>
        <w:t>transform</w:t>
      </w:r>
      <w:r>
        <w:rPr>
          <w:rFonts w:ascii="Times New Roman" w:hAnsi="Times New Roman" w:cs="Times New Roman"/>
          <w:color w:val="000000" w:themeColor="text1"/>
        </w:rPr>
        <w:t>ing the source text</w:t>
      </w:r>
      <w:r w:rsidR="0013460E" w:rsidRPr="004F52E2">
        <w:rPr>
          <w:rFonts w:ascii="Times New Roman" w:hAnsi="Times New Roman" w:cs="Times New Roman"/>
          <w:color w:val="000000" w:themeColor="text1"/>
        </w:rPr>
        <w:t xml:space="preserve"> into a computable format.</w:t>
      </w:r>
      <w:r w:rsidR="0013460E" w:rsidRPr="004F52E2">
        <w:rPr>
          <w:rStyle w:val="FootnoteReference"/>
          <w:rFonts w:ascii="Times New Roman" w:hAnsi="Times New Roman" w:cs="Times New Roman"/>
          <w:color w:val="000000" w:themeColor="text1"/>
        </w:rPr>
        <w:footnoteReference w:id="1"/>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P</w:t>
      </w:r>
      <w:r w:rsidR="0013460E" w:rsidRPr="004F52E2">
        <w:rPr>
          <w:rFonts w:ascii="Times New Roman" w:hAnsi="Times New Roman" w:cs="Times New Roman"/>
          <w:color w:val="000000" w:themeColor="text1"/>
        </w:rPr>
        <w:t xml:space="preserve">re-processing </w:t>
      </w:r>
      <w:r>
        <w:rPr>
          <w:rFonts w:ascii="Times New Roman" w:hAnsi="Times New Roman" w:cs="Times New Roman"/>
          <w:color w:val="000000" w:themeColor="text1"/>
        </w:rPr>
        <w:t xml:space="preserve">the text </w:t>
      </w:r>
      <w:r w:rsidR="0013460E" w:rsidRPr="004F52E2">
        <w:rPr>
          <w:rFonts w:ascii="Times New Roman" w:hAnsi="Times New Roman" w:cs="Times New Roman"/>
          <w:color w:val="000000" w:themeColor="text1"/>
        </w:rPr>
        <w:t xml:space="preserve">(also called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cleaning</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or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normalizing</w:t>
      </w:r>
      <w:r w:rsidR="0013460E">
        <w:rPr>
          <w:rFonts w:ascii="Times New Roman" w:hAnsi="Times New Roman" w:cs="Times New Roman"/>
          <w:color w:val="000000" w:themeColor="text1"/>
        </w:rPr>
        <w:t>”</w:t>
      </w:r>
      <w:r>
        <w:rPr>
          <w:rFonts w:ascii="Times New Roman" w:hAnsi="Times New Roman" w:cs="Times New Roman"/>
          <w:color w:val="000000" w:themeColor="text1"/>
        </w:rPr>
        <w:t xml:space="preserve"> the text</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would s</w:t>
      </w:r>
      <w:r w:rsidR="0013460E" w:rsidRPr="004F52E2">
        <w:rPr>
          <w:rFonts w:ascii="Times New Roman" w:hAnsi="Times New Roman" w:cs="Times New Roman"/>
          <w:color w:val="000000" w:themeColor="text1"/>
        </w:rPr>
        <w:t xml:space="preserve">trip capitalized words, punctuation,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stop words</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(such as articles and prepositions), and inflections in word endings, all of which are deemed to be semantically minor, and would affect the analysis of more substantial features like nouns, verbs, adverbs, and adjectives</w:t>
      </w:r>
      <w:r>
        <w:rPr>
          <w:rFonts w:ascii="Times New Roman" w:hAnsi="Times New Roman" w:cs="Times New Roman"/>
          <w:color w:val="000000" w:themeColor="text1"/>
        </w:rPr>
        <w:t xml:space="preserve">. None these features, however, are minor in a text about </w:t>
      </w:r>
      <w:r w:rsidRPr="004F52E2">
        <w:rPr>
          <w:rFonts w:ascii="Times New Roman" w:hAnsi="Times New Roman" w:cs="Times New Roman"/>
          <w:color w:val="000000" w:themeColor="text1"/>
        </w:rPr>
        <w:t>a fictional biography of a 16th-century English nobleman who undergoes a sex change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14:paraId="5150D5C4" w14:textId="77777777" w:rsidR="0013460E" w:rsidRDefault="003466E8" w:rsidP="003466E8">
      <w:pPr>
        <w:pStyle w:val="FirstParagraph"/>
        <w:spacing w:before="0" w:after="0" w:line="480" w:lineRule="auto"/>
        <w:ind w:firstLine="480"/>
        <w:rPr>
          <w:rFonts w:ascii="Times New Roman" w:hAnsi="Times New Roman" w:cs="Times New Roman"/>
          <w:color w:val="000000" w:themeColor="text1"/>
        </w:rPr>
      </w:pPr>
      <w:r w:rsidRPr="004F52E2">
        <w:rPr>
          <w:rFonts w:ascii="Times New Roman" w:hAnsi="Times New Roman" w:cs="Times New Roman"/>
          <w:color w:val="000000" w:themeColor="text1"/>
        </w:rPr>
        <w:t>Cleaning th</w:t>
      </w:r>
      <w:r>
        <w:rPr>
          <w:rFonts w:ascii="Times New Roman" w:hAnsi="Times New Roman" w:cs="Times New Roman"/>
          <w:color w:val="000000" w:themeColor="text1"/>
        </w:rPr>
        <w:t xml:space="preserve">e first sentence </w:t>
      </w:r>
      <w:r w:rsidRPr="004F52E2">
        <w:rPr>
          <w:rFonts w:ascii="Times New Roman" w:hAnsi="Times New Roman" w:cs="Times New Roman"/>
          <w:color w:val="000000" w:themeColor="text1"/>
        </w:rPr>
        <w:t xml:space="preserve">not only </w:t>
      </w:r>
      <w:r>
        <w:rPr>
          <w:rFonts w:ascii="Times New Roman" w:hAnsi="Times New Roman" w:cs="Times New Roman"/>
          <w:color w:val="000000" w:themeColor="text1"/>
        </w:rPr>
        <w:t xml:space="preserve">would </w:t>
      </w:r>
      <w:r w:rsidRPr="004F52E2">
        <w:rPr>
          <w:rFonts w:ascii="Times New Roman" w:hAnsi="Times New Roman" w:cs="Times New Roman"/>
          <w:color w:val="000000" w:themeColor="text1"/>
        </w:rPr>
        <w:t xml:space="preserve">strip it of its pronouns, including the gender assertion in the first word, </w:t>
      </w:r>
      <w:r>
        <w:rPr>
          <w:rFonts w:ascii="Times New Roman" w:hAnsi="Times New Roman" w:cs="Times New Roman"/>
          <w:color w:val="000000" w:themeColor="text1"/>
        </w:rPr>
        <w:t>“</w:t>
      </w:r>
      <w:r w:rsidRPr="004F52E2">
        <w:rPr>
          <w:rFonts w:ascii="Times New Roman" w:hAnsi="Times New Roman" w:cs="Times New Roman"/>
          <w:color w:val="000000" w:themeColor="text1"/>
        </w:rPr>
        <w:t>He.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It </w:t>
      </w:r>
      <w:r>
        <w:rPr>
          <w:rFonts w:ascii="Times New Roman" w:hAnsi="Times New Roman" w:cs="Times New Roman"/>
          <w:color w:val="000000" w:themeColor="text1"/>
        </w:rPr>
        <w:t xml:space="preserve">would </w:t>
      </w:r>
      <w:r w:rsidRPr="004F52E2">
        <w:rPr>
          <w:rFonts w:ascii="Times New Roman" w:hAnsi="Times New Roman" w:cs="Times New Roman"/>
          <w:color w:val="000000" w:themeColor="text1"/>
        </w:rPr>
        <w:t xml:space="preserve">also cut the </w:t>
      </w:r>
      <w:proofErr w:type="spellStart"/>
      <w:r w:rsidRPr="004F52E2">
        <w:rPr>
          <w:rFonts w:ascii="Times New Roman" w:hAnsi="Times New Roman" w:cs="Times New Roman"/>
          <w:color w:val="000000" w:themeColor="text1"/>
        </w:rPr>
        <w:t>em</w:t>
      </w:r>
      <w:proofErr w:type="spellEnd"/>
      <w:r w:rsidRPr="004F52E2">
        <w:rPr>
          <w:rFonts w:ascii="Times New Roman" w:hAnsi="Times New Roman" w:cs="Times New Roman"/>
          <w:color w:val="000000" w:themeColor="text1"/>
        </w:rPr>
        <w:t xml:space="preserve"> dash immediately following this </w:t>
      </w:r>
      <w:r>
        <w:rPr>
          <w:rFonts w:ascii="Times New Roman" w:hAnsi="Times New Roman" w:cs="Times New Roman"/>
          <w:color w:val="000000" w:themeColor="text1"/>
        </w:rPr>
        <w:t>“</w:t>
      </w:r>
      <w:r w:rsidRPr="004F52E2">
        <w:rPr>
          <w:rFonts w:ascii="Times New Roman" w:hAnsi="Times New Roman" w:cs="Times New Roman"/>
          <w:color w:val="000000" w:themeColor="text1"/>
        </w:rPr>
        <w:t>He,</w:t>
      </w:r>
      <w:r>
        <w:rPr>
          <w:rFonts w:ascii="Times New Roman" w:hAnsi="Times New Roman" w:cs="Times New Roman"/>
          <w:color w:val="000000" w:themeColor="text1"/>
        </w:rPr>
        <w:t xml:space="preserve">” </w:t>
      </w:r>
      <w:r w:rsidRPr="004F52E2">
        <w:rPr>
          <w:rFonts w:ascii="Times New Roman" w:hAnsi="Times New Roman" w:cs="Times New Roman"/>
          <w:color w:val="000000" w:themeColor="text1"/>
        </w:rPr>
        <w:lastRenderedPageBreak/>
        <w:t>signal</w:t>
      </w:r>
      <w:r>
        <w:rPr>
          <w:rFonts w:ascii="Times New Roman" w:hAnsi="Times New Roman" w:cs="Times New Roman"/>
          <w:color w:val="000000" w:themeColor="text1"/>
        </w:rPr>
        <w:t>ing</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the entrance of the narrator and his</w:t>
      </w:r>
      <w:r w:rsidRPr="004F52E2">
        <w:rPr>
          <w:rFonts w:ascii="Times New Roman" w:hAnsi="Times New Roman" w:cs="Times New Roman"/>
          <w:color w:val="000000" w:themeColor="text1"/>
        </w:rPr>
        <w:t xml:space="preserve"> conspicuous certitude: </w:t>
      </w:r>
      <w:r>
        <w:rPr>
          <w:rFonts w:ascii="Times New Roman" w:hAnsi="Times New Roman" w:cs="Times New Roman"/>
          <w:color w:val="000000" w:themeColor="text1"/>
        </w:rPr>
        <w:t>“</w:t>
      </w:r>
      <w:r w:rsidRPr="004F52E2">
        <w:rPr>
          <w:rFonts w:ascii="Times New Roman" w:hAnsi="Times New Roman" w:cs="Times New Roman"/>
          <w:color w:val="000000" w:themeColor="text1"/>
        </w:rPr>
        <w:t>—for there could be no doubt of his sex….</w:t>
      </w:r>
      <w:r>
        <w:rPr>
          <w:rFonts w:ascii="Times New Roman" w:hAnsi="Times New Roman" w:cs="Times New Roman"/>
          <w:color w:val="000000" w:themeColor="text1"/>
        </w:rPr>
        <w:t xml:space="preserve">” Only the following </w:t>
      </w:r>
      <w:r w:rsidR="0013460E" w:rsidRPr="004F52E2">
        <w:rPr>
          <w:rFonts w:ascii="Times New Roman" w:hAnsi="Times New Roman" w:cs="Times New Roman"/>
          <w:color w:val="000000" w:themeColor="text1"/>
        </w:rPr>
        <w:t>list of words</w:t>
      </w:r>
      <w:r>
        <w:rPr>
          <w:rFonts w:ascii="Times New Roman" w:hAnsi="Times New Roman" w:cs="Times New Roman"/>
          <w:color w:val="000000" w:themeColor="text1"/>
        </w:rPr>
        <w:t xml:space="preserve"> </w:t>
      </w:r>
      <w:r w:rsidR="00AB752B">
        <w:rPr>
          <w:rFonts w:ascii="Times New Roman" w:hAnsi="Times New Roman" w:cs="Times New Roman"/>
          <w:color w:val="000000" w:themeColor="text1"/>
        </w:rPr>
        <w:t xml:space="preserve">would </w:t>
      </w:r>
      <w:r w:rsidR="0013460E" w:rsidRPr="004F52E2">
        <w:rPr>
          <w:rFonts w:ascii="Times New Roman" w:hAnsi="Times New Roman" w:cs="Times New Roman"/>
          <w:color w:val="000000" w:themeColor="text1"/>
        </w:rPr>
        <w:t xml:space="preserve">remain: </w:t>
      </w:r>
    </w:p>
    <w:p w14:paraId="2525AC67" w14:textId="77777777" w:rsidR="001C63C0" w:rsidRDefault="001C63C0" w:rsidP="001C63C0">
      <w:pPr>
        <w:pStyle w:val="BodyText"/>
      </w:pPr>
    </w:p>
    <w:p w14:paraId="3153C0FD" w14:textId="77777777" w:rsidR="004D4347" w:rsidRPr="001C63C0" w:rsidRDefault="004D4347" w:rsidP="001C63C0">
      <w:pPr>
        <w:pStyle w:val="BodyText"/>
      </w:pPr>
    </w:p>
    <w:p w14:paraId="751F6E04" w14:textId="77777777" w:rsidR="0013460E" w:rsidRDefault="0013460E" w:rsidP="0013460E">
      <w:pPr>
        <w:pStyle w:val="BlockText"/>
        <w:spacing w:before="0" w:after="0"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‘could’, ‘doubt’, ‘sex’, ‘though’, ‘fashion’, ‘time’, ‘something’, ‘disguise’, ‘act’, ‘slicing’, ‘head’, ‘moor’, ‘swung’, ‘rafter’. </w:t>
      </w:r>
    </w:p>
    <w:p w14:paraId="51CC93ED" w14:textId="77777777" w:rsidR="0013460E" w:rsidRDefault="0013460E" w:rsidP="0013460E">
      <w:pPr>
        <w:pStyle w:val="BodyText"/>
      </w:pPr>
    </w:p>
    <w:p w14:paraId="3053CA55" w14:textId="77777777" w:rsidR="004D4347" w:rsidRPr="00A316FE" w:rsidRDefault="004D4347" w:rsidP="0013460E">
      <w:pPr>
        <w:pStyle w:val="BodyText"/>
      </w:pPr>
    </w:p>
    <w:p w14:paraId="1985F38D" w14:textId="77777777" w:rsidR="0013460E" w:rsidRPr="004F52E2" w:rsidRDefault="0013460E" w:rsidP="0013460E">
      <w:pPr>
        <w:pStyle w:val="BodyText"/>
        <w:spacing w:line="480" w:lineRule="auto"/>
        <w:ind w:firstLine="720"/>
        <w:rPr>
          <w:color w:val="000000" w:themeColor="text1"/>
        </w:rPr>
      </w:pPr>
      <w:r w:rsidRPr="004F52E2">
        <w:rPr>
          <w:color w:val="000000" w:themeColor="text1"/>
        </w:rPr>
        <w:t xml:space="preserve">This chapter examines how quantitative text analysis works </w:t>
      </w:r>
      <w:r>
        <w:rPr>
          <w:color w:val="000000" w:themeColor="text1"/>
        </w:rPr>
        <w:t xml:space="preserve">to analyze </w:t>
      </w:r>
      <w:r w:rsidRPr="004F52E2">
        <w:rPr>
          <w:color w:val="000000" w:themeColor="text1"/>
        </w:rPr>
        <w:t>gender</w:t>
      </w:r>
      <w:r>
        <w:rPr>
          <w:color w:val="000000" w:themeColor="text1"/>
        </w:rPr>
        <w:t xml:space="preserve"> by</w:t>
      </w:r>
      <w:r w:rsidRPr="004F52E2">
        <w:rPr>
          <w:color w:val="000000" w:themeColor="text1"/>
        </w:rPr>
        <w:t xml:space="preserve"> using Woolf</w:t>
      </w:r>
      <w:r>
        <w:rPr>
          <w:color w:val="000000" w:themeColor="text1"/>
        </w:rPr>
        <w:t>’</w:t>
      </w:r>
      <w:r w:rsidRPr="004F52E2">
        <w:rPr>
          <w:color w:val="000000" w:themeColor="text1"/>
        </w:rPr>
        <w:t xml:space="preserve">s </w:t>
      </w:r>
      <w:r w:rsidRPr="004F52E2">
        <w:rPr>
          <w:i/>
          <w:color w:val="000000" w:themeColor="text1"/>
        </w:rPr>
        <w:t>Orlando</w:t>
      </w:r>
      <w:r w:rsidRPr="004F52E2">
        <w:rPr>
          <w:color w:val="000000" w:themeColor="text1"/>
        </w:rPr>
        <w:t xml:space="preserve"> as a test case. It explores an experimental approach </w:t>
      </w:r>
      <w:r>
        <w:rPr>
          <w:color w:val="000000" w:themeColor="text1"/>
        </w:rPr>
        <w:t xml:space="preserve">to text analysis </w:t>
      </w:r>
      <w:r w:rsidRPr="004F52E2">
        <w:rPr>
          <w:color w:val="000000" w:themeColor="text1"/>
        </w:rPr>
        <w:t xml:space="preserve">that deconstructs gender binaries by drawing connections between computer programming and gender theory. This analysis </w:t>
      </w:r>
      <w:r>
        <w:rPr>
          <w:color w:val="000000" w:themeColor="text1"/>
        </w:rPr>
        <w:t>emphasizes the principle of</w:t>
      </w:r>
      <w:r w:rsidRPr="004F52E2">
        <w:rPr>
          <w:color w:val="000000" w:themeColor="text1"/>
        </w:rPr>
        <w:t xml:space="preserve"> </w:t>
      </w:r>
      <w:r w:rsidRPr="00516223">
        <w:rPr>
          <w:i/>
          <w:color w:val="000000" w:themeColor="text1"/>
        </w:rPr>
        <w:t>iteration</w:t>
      </w:r>
      <w:r w:rsidRPr="004F52E2">
        <w:rPr>
          <w:color w:val="000000" w:themeColor="text1"/>
        </w:rPr>
        <w:t xml:space="preserve">, central to both text analysis and gender theory, with current </w:t>
      </w:r>
      <w:r>
        <w:rPr>
          <w:color w:val="000000" w:themeColor="text1"/>
        </w:rPr>
        <w:t>“</w:t>
      </w:r>
      <w:r w:rsidRPr="00516223">
        <w:rPr>
          <w:iCs/>
          <w:color w:val="000000" w:themeColor="text1"/>
        </w:rPr>
        <w:t>reproducible</w:t>
      </w:r>
      <w:r>
        <w:rPr>
          <w:iCs/>
          <w:color w:val="000000" w:themeColor="text1"/>
        </w:rPr>
        <w:t>”</w:t>
      </w:r>
      <w:r w:rsidRPr="004F52E2">
        <w:rPr>
          <w:color w:val="000000" w:themeColor="text1"/>
        </w:rPr>
        <w:t xml:space="preserve"> methods in quantitative analysis. It concludes by proposing a text analysis </w:t>
      </w:r>
      <w:r>
        <w:rPr>
          <w:color w:val="000000" w:themeColor="text1"/>
        </w:rPr>
        <w:t>procedure</w:t>
      </w:r>
      <w:r w:rsidRPr="004F52E2">
        <w:rPr>
          <w:color w:val="000000" w:themeColor="text1"/>
        </w:rPr>
        <w:t xml:space="preserve"> that iterates through </w:t>
      </w:r>
      <w:r>
        <w:rPr>
          <w:color w:val="000000" w:themeColor="text1"/>
        </w:rPr>
        <w:t>“</w:t>
      </w:r>
      <w:r w:rsidRPr="004F52E2">
        <w:rPr>
          <w:color w:val="000000" w:themeColor="text1"/>
        </w:rPr>
        <w:t>distant</w:t>
      </w:r>
      <w:r>
        <w:rPr>
          <w:color w:val="000000" w:themeColor="text1"/>
        </w:rPr>
        <w:t>”</w:t>
      </w:r>
      <w:r w:rsidRPr="004F52E2">
        <w:rPr>
          <w:color w:val="000000" w:themeColor="text1"/>
        </w:rPr>
        <w:t xml:space="preserve"> and close reading </w:t>
      </w:r>
      <w:r>
        <w:rPr>
          <w:color w:val="000000" w:themeColor="text1"/>
        </w:rPr>
        <w:t xml:space="preserve">gender terms </w:t>
      </w:r>
      <w:r w:rsidRPr="004F52E2">
        <w:rPr>
          <w:color w:val="000000" w:themeColor="text1"/>
        </w:rPr>
        <w:t xml:space="preserve">in </w:t>
      </w:r>
      <w:r w:rsidRPr="004F52E2">
        <w:rPr>
          <w:i/>
          <w:color w:val="000000" w:themeColor="text1"/>
        </w:rPr>
        <w:t>Orlando</w:t>
      </w:r>
      <w:r w:rsidRPr="004F52E2">
        <w:rPr>
          <w:color w:val="000000" w:themeColor="text1"/>
        </w:rPr>
        <w:t xml:space="preserve">, and considers the limitations of this method within the larger trajectory of Gender Studies. </w:t>
      </w:r>
    </w:p>
    <w:p w14:paraId="42DD2570" w14:textId="77777777" w:rsidR="0013460E" w:rsidRDefault="0013460E" w:rsidP="0013460E">
      <w:pPr>
        <w:pStyle w:val="Heading2"/>
        <w:spacing w:before="0" w:line="480" w:lineRule="auto"/>
        <w:rPr>
          <w:rFonts w:ascii="Times New Roman" w:hAnsi="Times New Roman" w:cs="Times New Roman"/>
          <w:b/>
          <w:bCs/>
          <w:color w:val="000000" w:themeColor="text1"/>
          <w:sz w:val="24"/>
          <w:szCs w:val="24"/>
        </w:rPr>
      </w:pPr>
      <w:bookmarkStart w:id="3" w:name="anchor-4"/>
      <w:bookmarkStart w:id="4" w:name="anchor-5"/>
      <w:bookmarkEnd w:id="2"/>
      <w:bookmarkEnd w:id="3"/>
      <w:bookmarkEnd w:id="4"/>
    </w:p>
    <w:p w14:paraId="38F222E3" w14:textId="77777777" w:rsidR="0013460E" w:rsidRPr="004F52E2" w:rsidRDefault="00AB752B" w:rsidP="0013460E">
      <w:pPr>
        <w:pStyle w:val="Heading2"/>
        <w:spacing w:before="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Falsifiable</w:t>
      </w:r>
    </w:p>
    <w:p w14:paraId="3C313934" w14:textId="77777777" w:rsidR="0013460E" w:rsidRPr="004D7620" w:rsidRDefault="00AB752B" w:rsidP="004D7620">
      <w:pPr>
        <w:pStyle w:val="FirstParagraph"/>
        <w:spacing w:before="0" w:after="0" w:line="480" w:lineRule="auto"/>
        <w:ind w:firstLine="720"/>
        <w:rPr>
          <w:rFonts w:ascii="Times New Roman" w:hAnsi="Times New Roman" w:cs="Times New Roman"/>
          <w:color w:val="000000" w:themeColor="text1"/>
        </w:rPr>
      </w:pPr>
      <w:bookmarkStart w:id="5" w:name="the-fantasy-of-the-falsifiable"/>
      <w:r w:rsidRPr="004F52E2">
        <w:rPr>
          <w:rFonts w:ascii="Times New Roman" w:hAnsi="Times New Roman" w:cs="Times New Roman"/>
          <w:color w:val="000000" w:themeColor="text1"/>
        </w:rPr>
        <w:t xml:space="preserve">This </w:t>
      </w:r>
      <w:r>
        <w:rPr>
          <w:rFonts w:ascii="Times New Roman" w:hAnsi="Times New Roman" w:cs="Times New Roman"/>
          <w:color w:val="000000" w:themeColor="text1"/>
        </w:rPr>
        <w:t xml:space="preserve">experiment pushes against an </w:t>
      </w:r>
      <w:r w:rsidRPr="004F52E2">
        <w:rPr>
          <w:rFonts w:ascii="Times New Roman" w:hAnsi="Times New Roman" w:cs="Times New Roman"/>
          <w:color w:val="000000" w:themeColor="text1"/>
        </w:rPr>
        <w:t xml:space="preserve">approach toward </w:t>
      </w:r>
      <w:r>
        <w:rPr>
          <w:rFonts w:ascii="Times New Roman" w:hAnsi="Times New Roman" w:cs="Times New Roman"/>
          <w:color w:val="000000" w:themeColor="text1"/>
        </w:rPr>
        <w:t>text analysis that</w:t>
      </w:r>
      <w:r w:rsidRPr="004F52E2">
        <w:rPr>
          <w:rFonts w:ascii="Times New Roman" w:hAnsi="Times New Roman" w:cs="Times New Roman"/>
          <w:color w:val="000000" w:themeColor="text1"/>
        </w:rPr>
        <w:t xml:space="preserve"> I call the </w:t>
      </w:r>
      <w:r w:rsidRPr="00AB752B">
        <w:rPr>
          <w:rFonts w:ascii="Times New Roman" w:hAnsi="Times New Roman" w:cs="Times New Roman"/>
          <w:i/>
          <w:iCs/>
          <w:color w:val="000000" w:themeColor="text1"/>
        </w:rPr>
        <w:t>fantasy of the falsifiable</w:t>
      </w:r>
      <w:r w:rsidRPr="004F52E2">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13460E" w:rsidRPr="004F52E2">
        <w:rPr>
          <w:rFonts w:ascii="Times New Roman" w:hAnsi="Times New Roman" w:cs="Times New Roman"/>
          <w:color w:val="000000" w:themeColor="text1"/>
        </w:rPr>
        <w:t xml:space="preserve">Because computers can process hundreds of texts at a time,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reading</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at much faster rates than humans, they </w:t>
      </w:r>
      <w:r>
        <w:rPr>
          <w:rFonts w:ascii="Times New Roman" w:hAnsi="Times New Roman" w:cs="Times New Roman"/>
          <w:color w:val="000000" w:themeColor="text1"/>
        </w:rPr>
        <w:t xml:space="preserve">tend to </w:t>
      </w:r>
      <w:r w:rsidR="0013460E" w:rsidRPr="004F52E2">
        <w:rPr>
          <w:rFonts w:ascii="Times New Roman" w:hAnsi="Times New Roman" w:cs="Times New Roman"/>
          <w:color w:val="000000" w:themeColor="text1"/>
        </w:rPr>
        <w:t xml:space="preserve">attract critics who pose ambitious questions about literary history. </w:t>
      </w:r>
      <w:r>
        <w:rPr>
          <w:rFonts w:ascii="Times New Roman" w:hAnsi="Times New Roman" w:cs="Times New Roman"/>
          <w:color w:val="000000" w:themeColor="text1"/>
        </w:rPr>
        <w:t xml:space="preserve">Franco </w:t>
      </w:r>
      <w:r w:rsidR="0013460E" w:rsidRPr="004F52E2">
        <w:rPr>
          <w:rFonts w:ascii="Times New Roman" w:hAnsi="Times New Roman" w:cs="Times New Roman"/>
          <w:color w:val="000000" w:themeColor="text1"/>
        </w:rPr>
        <w:t>Moretti, for example,</w:t>
      </w:r>
      <w:r>
        <w:rPr>
          <w:rFonts w:ascii="Times New Roman" w:hAnsi="Times New Roman" w:cs="Times New Roman"/>
          <w:color w:val="000000" w:themeColor="text1"/>
        </w:rPr>
        <w:t xml:space="preserve"> famously</w:t>
      </w:r>
      <w:r w:rsidR="0013460E" w:rsidRPr="004F52E2">
        <w:rPr>
          <w:rFonts w:ascii="Times New Roman" w:hAnsi="Times New Roman" w:cs="Times New Roman"/>
          <w:color w:val="000000" w:themeColor="text1"/>
        </w:rPr>
        <w:t xml:space="preserve"> explains that </w:t>
      </w:r>
      <w:r w:rsidR="0013460E">
        <w:rPr>
          <w:rFonts w:ascii="Times New Roman" w:hAnsi="Times New Roman" w:cs="Times New Roman"/>
          <w:color w:val="000000" w:themeColor="text1"/>
        </w:rPr>
        <w:t xml:space="preserve">quantification </w:t>
      </w:r>
      <w:r w:rsidR="0013460E" w:rsidRPr="004F52E2">
        <w:rPr>
          <w:rFonts w:ascii="Times New Roman" w:hAnsi="Times New Roman" w:cs="Times New Roman"/>
          <w:color w:val="000000" w:themeColor="text1"/>
        </w:rPr>
        <w:t xml:space="preserve">reduces </w:t>
      </w:r>
      <w:r w:rsidR="0013460E">
        <w:rPr>
          <w:rFonts w:ascii="Times New Roman" w:hAnsi="Times New Roman" w:cs="Times New Roman"/>
          <w:color w:val="000000" w:themeColor="text1"/>
        </w:rPr>
        <w:t>textual</w:t>
      </w:r>
      <w:r w:rsidR="0013460E" w:rsidRPr="004F52E2">
        <w:rPr>
          <w:rFonts w:ascii="Times New Roman" w:hAnsi="Times New Roman" w:cs="Times New Roman"/>
          <w:color w:val="000000" w:themeColor="text1"/>
        </w:rPr>
        <w:t xml:space="preserve"> complexity </w:t>
      </w:r>
      <w:r w:rsidR="0013460E">
        <w:rPr>
          <w:rFonts w:ascii="Times New Roman" w:hAnsi="Times New Roman" w:cs="Times New Roman"/>
          <w:color w:val="000000" w:themeColor="text1"/>
        </w:rPr>
        <w:t xml:space="preserve">to open up its </w:t>
      </w:r>
      <w:r w:rsidR="0013460E" w:rsidRPr="004F52E2">
        <w:rPr>
          <w:rFonts w:ascii="Times New Roman" w:hAnsi="Times New Roman" w:cs="Times New Roman"/>
          <w:color w:val="000000" w:themeColor="text1"/>
        </w:rPr>
        <w:t xml:space="preserve">potential for its analysis: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fewer elements, hence a sharper sense of their overall interconnection</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w:t>
      </w:r>
      <w:r w:rsidR="0013460E" w:rsidRPr="004F52E2">
        <w:rPr>
          <w:rFonts w:ascii="Times New Roman" w:hAnsi="Times New Roman" w:cs="Times New Roman"/>
          <w:i/>
          <w:color w:val="000000" w:themeColor="text1"/>
        </w:rPr>
        <w:t>Graphs</w:t>
      </w:r>
      <w:r w:rsidR="0013460E" w:rsidRPr="004F52E2">
        <w:rPr>
          <w:rFonts w:ascii="Times New Roman" w:hAnsi="Times New Roman" w:cs="Times New Roman"/>
          <w:color w:val="000000" w:themeColor="text1"/>
        </w:rPr>
        <w:t xml:space="preserve"> 1). Leaving aside critiques of Moretti, particularly in light </w:t>
      </w:r>
      <w:r w:rsidR="0013460E" w:rsidRPr="004F52E2">
        <w:rPr>
          <w:rFonts w:ascii="Times New Roman" w:hAnsi="Times New Roman" w:cs="Times New Roman"/>
          <w:color w:val="000000" w:themeColor="text1"/>
        </w:rPr>
        <w:lastRenderedPageBreak/>
        <w:t xml:space="preserve">of credible allegations of harassment and assault by </w:t>
      </w:r>
      <w:r>
        <w:rPr>
          <w:rFonts w:ascii="Times New Roman" w:hAnsi="Times New Roman" w:cs="Times New Roman"/>
          <w:color w:val="000000" w:themeColor="text1"/>
        </w:rPr>
        <w:t xml:space="preserve">his </w:t>
      </w:r>
      <w:r w:rsidR="0013460E" w:rsidRPr="004F52E2">
        <w:rPr>
          <w:rFonts w:ascii="Times New Roman" w:hAnsi="Times New Roman" w:cs="Times New Roman"/>
          <w:color w:val="000000" w:themeColor="text1"/>
        </w:rPr>
        <w:t>graduate students,</w:t>
      </w:r>
      <w:r w:rsidR="0013460E" w:rsidRPr="004F52E2">
        <w:rPr>
          <w:rStyle w:val="FootnoteReference"/>
          <w:rFonts w:ascii="Times New Roman" w:hAnsi="Times New Roman" w:cs="Times New Roman"/>
          <w:color w:val="000000" w:themeColor="text1"/>
        </w:rPr>
        <w:footnoteReference w:id="2"/>
      </w:r>
      <w:r w:rsidR="0013460E" w:rsidRPr="004F52E2">
        <w:rPr>
          <w:rFonts w:ascii="Times New Roman" w:hAnsi="Times New Roman" w:cs="Times New Roman"/>
          <w:color w:val="000000" w:themeColor="text1"/>
        </w:rPr>
        <w:t xml:space="preserve"> I </w:t>
      </w:r>
      <w:r>
        <w:rPr>
          <w:rFonts w:ascii="Times New Roman" w:hAnsi="Times New Roman" w:cs="Times New Roman"/>
          <w:color w:val="000000" w:themeColor="text1"/>
        </w:rPr>
        <w:t>turn to</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one of his earliest</w:t>
      </w:r>
      <w:r w:rsidR="0013460E" w:rsidRPr="004F52E2">
        <w:rPr>
          <w:rFonts w:ascii="Times New Roman" w:hAnsi="Times New Roman" w:cs="Times New Roman"/>
          <w:color w:val="000000" w:themeColor="text1"/>
        </w:rPr>
        <w:t xml:space="preserve"> essay</w:t>
      </w:r>
      <w:r>
        <w:rPr>
          <w:rFonts w:ascii="Times New Roman" w:hAnsi="Times New Roman" w:cs="Times New Roman"/>
          <w:color w:val="000000" w:themeColor="text1"/>
        </w:rPr>
        <w:t>s,</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The Soul and the Harpy</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(1983), which lays </w:t>
      </w:r>
      <w:r>
        <w:rPr>
          <w:rFonts w:ascii="Times New Roman" w:hAnsi="Times New Roman" w:cs="Times New Roman"/>
          <w:color w:val="000000" w:themeColor="text1"/>
        </w:rPr>
        <w:t xml:space="preserve">a </w:t>
      </w:r>
      <w:r w:rsidR="0013460E" w:rsidRPr="004F52E2">
        <w:rPr>
          <w:rFonts w:ascii="Times New Roman" w:hAnsi="Times New Roman" w:cs="Times New Roman"/>
          <w:color w:val="000000" w:themeColor="text1"/>
        </w:rPr>
        <w:t xml:space="preserve">new methodological approach for literary criticism. Moretti in this essay betrays a deep suspicion about the analytical practices </w:t>
      </w:r>
      <w:r w:rsidR="0013460E">
        <w:rPr>
          <w:rFonts w:ascii="Times New Roman" w:hAnsi="Times New Roman" w:cs="Times New Roman"/>
          <w:color w:val="000000" w:themeColor="text1"/>
        </w:rPr>
        <w:t>in</w:t>
      </w:r>
      <w:r w:rsidR="0013460E" w:rsidRPr="004F52E2">
        <w:rPr>
          <w:rFonts w:ascii="Times New Roman" w:hAnsi="Times New Roman" w:cs="Times New Roman"/>
          <w:color w:val="000000" w:themeColor="text1"/>
        </w:rPr>
        <w:t xml:space="preserve"> contemporary literary criticism that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multipl</w:t>
      </w:r>
      <w:r w:rsidR="0013460E">
        <w:rPr>
          <w:rFonts w:ascii="Times New Roman" w:hAnsi="Times New Roman" w:cs="Times New Roman"/>
          <w:color w:val="000000" w:themeColor="text1"/>
        </w:rPr>
        <w:t>y</w:t>
      </w:r>
      <w:r w:rsidR="0013460E" w:rsidRPr="004F52E2">
        <w:rPr>
          <w:rFonts w:ascii="Times New Roman" w:hAnsi="Times New Roman" w:cs="Times New Roman"/>
          <w:color w:val="000000" w:themeColor="text1"/>
        </w:rPr>
        <w:t>, rather than reduc</w:t>
      </w:r>
      <w:r w:rsidR="0013460E">
        <w:rPr>
          <w:rFonts w:ascii="Times New Roman" w:hAnsi="Times New Roman" w:cs="Times New Roman"/>
          <w:color w:val="000000" w:themeColor="text1"/>
        </w:rPr>
        <w:t>e</w:t>
      </w:r>
      <w:r w:rsidR="0013460E" w:rsidRPr="004F52E2">
        <w:rPr>
          <w:rFonts w:ascii="Times New Roman" w:hAnsi="Times New Roman" w:cs="Times New Roman"/>
          <w:color w:val="000000" w:themeColor="text1"/>
        </w:rPr>
        <w:t xml:space="preserve">, the obstacles every social science </w:t>
      </w:r>
      <w:proofErr w:type="gramStart"/>
      <w:r w:rsidR="0013460E" w:rsidRPr="004F52E2">
        <w:rPr>
          <w:rFonts w:ascii="Times New Roman" w:hAnsi="Times New Roman" w:cs="Times New Roman"/>
          <w:color w:val="000000" w:themeColor="text1"/>
        </w:rPr>
        <w:t>encounters</w:t>
      </w:r>
      <w:proofErr w:type="gramEnd"/>
      <w:r w:rsidR="0013460E" w:rsidRPr="004F52E2">
        <w:rPr>
          <w:rFonts w:ascii="Times New Roman" w:hAnsi="Times New Roman" w:cs="Times New Roman"/>
          <w:color w:val="000000" w:themeColor="text1"/>
        </w:rPr>
        <w:t xml:space="preserve"> when it tries to give itself a testable foundation,</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and the literary critic</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 xml:space="preserve">“whose </w:t>
      </w:r>
      <w:r w:rsidR="0013460E" w:rsidRPr="004F52E2">
        <w:rPr>
          <w:rFonts w:ascii="Times New Roman" w:hAnsi="Times New Roman" w:cs="Times New Roman"/>
          <w:color w:val="000000" w:themeColor="text1"/>
        </w:rPr>
        <w:t>only pleasure lay</w:t>
      </w:r>
      <w:r w:rsidR="0013460E">
        <w:rPr>
          <w:rFonts w:ascii="Times New Roman" w:hAnsi="Times New Roman" w:cs="Times New Roman"/>
          <w:color w:val="000000" w:themeColor="text1"/>
        </w:rPr>
        <w:t>[s]</w:t>
      </w:r>
      <w:r w:rsidR="0013460E" w:rsidRPr="004F52E2">
        <w:rPr>
          <w:rFonts w:ascii="Times New Roman" w:hAnsi="Times New Roman" w:cs="Times New Roman"/>
          <w:color w:val="000000" w:themeColor="text1"/>
        </w:rPr>
        <w:t xml:space="preserve"> in contemplating his own reflection</w:t>
      </w:r>
      <w:r w:rsidR="0013460E">
        <w:rPr>
          <w:rFonts w:ascii="Times New Roman" w:hAnsi="Times New Roman" w:cs="Times New Roman"/>
          <w:color w:val="000000" w:themeColor="text1"/>
        </w:rPr>
        <w:t>,” like Narcissus</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Soul</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22, 14). </w:t>
      </w:r>
      <w:r>
        <w:rPr>
          <w:rFonts w:ascii="Times New Roman" w:hAnsi="Times New Roman" w:cs="Times New Roman"/>
          <w:color w:val="000000" w:themeColor="text1"/>
        </w:rPr>
        <w:t>He</w:t>
      </w:r>
      <w:r w:rsidR="0013460E" w:rsidRPr="004F52E2">
        <w:rPr>
          <w:rFonts w:ascii="Times New Roman" w:hAnsi="Times New Roman" w:cs="Times New Roman"/>
          <w:color w:val="000000" w:themeColor="text1"/>
        </w:rPr>
        <w:t xml:space="preserve"> proposes an alternative methodology, a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falsifiable criticism,</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that grounds the critical process in hypotheses </w:t>
      </w:r>
      <w:r w:rsidR="0013460E">
        <w:rPr>
          <w:rFonts w:ascii="Times New Roman" w:hAnsi="Times New Roman" w:cs="Times New Roman"/>
          <w:color w:val="000000" w:themeColor="text1"/>
        </w:rPr>
        <w:t>to</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test</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literary interpretations, pursuing answers that are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coherent, univocal, and complete</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Soul</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21). The goal, according to Moretti, is </w:t>
      </w:r>
      <w:r w:rsidR="0013460E">
        <w:rPr>
          <w:rFonts w:ascii="Times New Roman" w:hAnsi="Times New Roman" w:cs="Times New Roman"/>
          <w:color w:val="000000" w:themeColor="text1"/>
        </w:rPr>
        <w:t>for literary criticism to r</w:t>
      </w:r>
      <w:r w:rsidR="0013460E" w:rsidRPr="004F52E2">
        <w:rPr>
          <w:rFonts w:ascii="Times New Roman" w:hAnsi="Times New Roman" w:cs="Times New Roman"/>
          <w:color w:val="000000" w:themeColor="text1"/>
        </w:rPr>
        <w:t xml:space="preserve">each irrefutable conclusions: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The day criticism gives up the battle cry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it is possible to interpret this element in the following way</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to replace it with the much more prosaic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the following interpretation is impossible for such and such a reason</w:t>
      </w:r>
      <w:r w:rsidR="004D7620">
        <w:rPr>
          <w:rFonts w:ascii="Times New Roman" w:hAnsi="Times New Roman" w:cs="Times New Roman"/>
          <w:color w:val="000000" w:themeColor="text1"/>
        </w:rPr>
        <w:t>,</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it will have taken a huge step forward on the road of methodological solidity</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Soul</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22</w:t>
      </w:r>
      <w:r w:rsidR="0013460E" w:rsidRPr="004D7620">
        <w:rPr>
          <w:rFonts w:ascii="Times New Roman" w:hAnsi="Times New Roman" w:cs="Times New Roman"/>
          <w:color w:val="000000" w:themeColor="text1"/>
        </w:rPr>
        <w:t xml:space="preserve">). Moretti’s falsifiable criticism eventually develops into “distant reading,” a critical method that involves posing hypotheses, assembling and analyzing data, making inferences, and occasionally, reframing the original hypotheses. When </w:t>
      </w:r>
      <w:r w:rsidR="004D7620" w:rsidRPr="004D7620">
        <w:rPr>
          <w:rFonts w:ascii="Times New Roman" w:hAnsi="Times New Roman" w:cs="Times New Roman"/>
          <w:color w:val="000000" w:themeColor="text1"/>
        </w:rPr>
        <w:t>describing</w:t>
      </w:r>
      <w:r w:rsidR="0013460E" w:rsidRPr="004D7620">
        <w:rPr>
          <w:rFonts w:ascii="Times New Roman" w:hAnsi="Times New Roman" w:cs="Times New Roman"/>
          <w:color w:val="000000" w:themeColor="text1"/>
        </w:rPr>
        <w:t xml:space="preserve"> his process</w:t>
      </w:r>
      <w:r w:rsidR="004D7620">
        <w:rPr>
          <w:rFonts w:ascii="Times New Roman" w:hAnsi="Times New Roman" w:cs="Times New Roman"/>
          <w:color w:val="000000" w:themeColor="text1"/>
        </w:rPr>
        <w:t xml:space="preserve"> in a project that studies title lengths and the book market:</w:t>
      </w:r>
    </w:p>
    <w:p w14:paraId="476C5875"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p>
    <w:p w14:paraId="228A4ECE" w14:textId="77777777" w:rsidR="0013460E" w:rsidRDefault="00620D52" w:rsidP="0013460E">
      <w:pPr>
        <w:pStyle w:val="BlockText"/>
        <w:spacing w:before="0" w:after="0" w:line="480" w:lineRule="auto"/>
        <w:ind w:left="1440"/>
        <w:rPr>
          <w:rFonts w:ascii="Times New Roman" w:hAnsi="Times New Roman" w:cs="Times New Roman"/>
          <w:color w:val="000000" w:themeColor="text1"/>
        </w:rPr>
      </w:pPr>
      <w:r>
        <w:rPr>
          <w:rFonts w:ascii="Times New Roman" w:hAnsi="Times New Roman" w:cs="Times New Roman"/>
          <w:color w:val="000000" w:themeColor="text1"/>
        </w:rPr>
        <w:t>[F]</w:t>
      </w:r>
      <w:proofErr w:type="spellStart"/>
      <w:r w:rsidR="0013460E" w:rsidRPr="004F52E2">
        <w:rPr>
          <w:rFonts w:ascii="Times New Roman" w:hAnsi="Times New Roman" w:cs="Times New Roman"/>
          <w:color w:val="000000" w:themeColor="text1"/>
        </w:rPr>
        <w:t>irst</w:t>
      </w:r>
      <w:proofErr w:type="spellEnd"/>
      <w:r w:rsidR="0013460E" w:rsidRPr="004F52E2">
        <w:rPr>
          <w:rFonts w:ascii="Times New Roman" w:hAnsi="Times New Roman" w:cs="Times New Roman"/>
          <w:color w:val="000000" w:themeColor="text1"/>
        </w:rPr>
        <w:t xml:space="preserve">, I describe a major metamorphosis of eighteenth-century titles, and </w:t>
      </w:r>
      <w:r w:rsidR="0013460E" w:rsidRPr="004F52E2">
        <w:rPr>
          <w:rFonts w:ascii="Times New Roman" w:hAnsi="Times New Roman" w:cs="Times New Roman"/>
          <w:i/>
          <w:color w:val="000000" w:themeColor="text1"/>
        </w:rPr>
        <w:t>try to explain</w:t>
      </w:r>
      <w:r w:rsidR="0013460E" w:rsidRPr="004F52E2">
        <w:rPr>
          <w:rFonts w:ascii="Times New Roman" w:hAnsi="Times New Roman" w:cs="Times New Roman"/>
          <w:color w:val="000000" w:themeColor="text1"/>
        </w:rPr>
        <w:t xml:space="preserve"> its causes; next, I </w:t>
      </w:r>
      <w:r w:rsidR="0013460E" w:rsidRPr="004F52E2">
        <w:rPr>
          <w:rFonts w:ascii="Times New Roman" w:hAnsi="Times New Roman" w:cs="Times New Roman"/>
          <w:i/>
          <w:color w:val="000000" w:themeColor="text1"/>
        </w:rPr>
        <w:t>suggest</w:t>
      </w:r>
      <w:r w:rsidR="0013460E" w:rsidRPr="004F52E2">
        <w:rPr>
          <w:rFonts w:ascii="Times New Roman" w:hAnsi="Times New Roman" w:cs="Times New Roman"/>
          <w:color w:val="000000" w:themeColor="text1"/>
        </w:rPr>
        <w:t xml:space="preserve"> how a new type of title that emerged around 1800 may have changed what readers expected of novels; and finally, I </w:t>
      </w:r>
      <w:r w:rsidR="0013460E" w:rsidRPr="004F52E2">
        <w:rPr>
          <w:rFonts w:ascii="Times New Roman" w:hAnsi="Times New Roman" w:cs="Times New Roman"/>
          <w:i/>
          <w:color w:val="000000" w:themeColor="text1"/>
        </w:rPr>
        <w:t>make a little attempt</w:t>
      </w:r>
      <w:r w:rsidR="0013460E" w:rsidRPr="004F52E2">
        <w:rPr>
          <w:rFonts w:ascii="Times New Roman" w:hAnsi="Times New Roman" w:cs="Times New Roman"/>
          <w:color w:val="000000" w:themeColor="text1"/>
        </w:rPr>
        <w:t xml:space="preserve"> at quantitative stylistics… (181-2; emphasis mine) </w:t>
      </w:r>
    </w:p>
    <w:p w14:paraId="2EFE078F" w14:textId="77777777" w:rsidR="0013460E" w:rsidRPr="00A316FE" w:rsidRDefault="0013460E" w:rsidP="0013460E">
      <w:pPr>
        <w:pStyle w:val="BodyText"/>
      </w:pPr>
    </w:p>
    <w:p w14:paraId="6274C0CE" w14:textId="77777777" w:rsidR="0013460E" w:rsidRPr="00A316FE" w:rsidRDefault="0013460E" w:rsidP="0013460E">
      <w:pPr>
        <w:pStyle w:val="BodyText"/>
      </w:pPr>
    </w:p>
    <w:p w14:paraId="34158018" w14:textId="77777777" w:rsidR="0013460E" w:rsidRPr="004F52E2" w:rsidRDefault="004D7620" w:rsidP="0013460E">
      <w:pPr>
        <w:pStyle w:val="FirstParagraph"/>
        <w:spacing w:before="0" w:after="0" w:line="480" w:lineRule="auto"/>
        <w:rPr>
          <w:rFonts w:ascii="Times New Roman" w:hAnsi="Times New Roman" w:cs="Times New Roman"/>
          <w:color w:val="000000" w:themeColor="text1"/>
        </w:rPr>
      </w:pPr>
      <w:r>
        <w:rPr>
          <w:rFonts w:ascii="Times New Roman" w:hAnsi="Times New Roman" w:cs="Times New Roman"/>
          <w:color w:val="000000" w:themeColor="text1"/>
        </w:rPr>
        <w:t>He repeatedly</w:t>
      </w:r>
      <w:r w:rsidR="0013460E" w:rsidRPr="004F52E2">
        <w:rPr>
          <w:rFonts w:ascii="Times New Roman" w:hAnsi="Times New Roman" w:cs="Times New Roman"/>
          <w:color w:val="000000" w:themeColor="text1"/>
        </w:rPr>
        <w:t xml:space="preserve"> </w:t>
      </w:r>
      <w:r w:rsidR="0013460E">
        <w:rPr>
          <w:rFonts w:ascii="Times New Roman" w:hAnsi="Times New Roman" w:cs="Times New Roman"/>
          <w:color w:val="000000" w:themeColor="text1"/>
        </w:rPr>
        <w:t>understates</w:t>
      </w:r>
      <w:r w:rsidR="0013460E"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his</w:t>
      </w:r>
      <w:r w:rsidR="0013460E" w:rsidRPr="004F52E2">
        <w:rPr>
          <w:rFonts w:ascii="Times New Roman" w:hAnsi="Times New Roman" w:cs="Times New Roman"/>
          <w:color w:val="000000" w:themeColor="text1"/>
        </w:rPr>
        <w:t xml:space="preserve"> interpretive moves at each stage of his analysis</w:t>
      </w:r>
      <w:r>
        <w:rPr>
          <w:rFonts w:ascii="Times New Roman" w:hAnsi="Times New Roman" w:cs="Times New Roman"/>
          <w:color w:val="000000" w:themeColor="text1"/>
        </w:rPr>
        <w:t>: “try to explain,” “suggest,” “make a little attempt</w:t>
      </w:r>
      <w:r w:rsidR="0013460E" w:rsidRPr="004F52E2">
        <w:rPr>
          <w:rFonts w:ascii="Times New Roman" w:hAnsi="Times New Roman" w:cs="Times New Roman"/>
          <w:color w:val="000000" w:themeColor="text1"/>
        </w:rPr>
        <w:t>.</w:t>
      </w:r>
      <w:r>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As Stephen Ramsay points out, Moretti tends to present his insights as a</w:t>
      </w:r>
      <w:r>
        <w:rPr>
          <w:rFonts w:ascii="Times New Roman" w:hAnsi="Times New Roman" w:cs="Times New Roman"/>
          <w:color w:val="000000" w:themeColor="text1"/>
        </w:rPr>
        <w:t xml:space="preserve"> </w:t>
      </w:r>
      <w:r w:rsidR="0013460E" w:rsidRPr="004F52E2">
        <w:rPr>
          <w:rFonts w:ascii="Times New Roman" w:hAnsi="Times New Roman" w:cs="Times New Roman"/>
          <w:color w:val="000000" w:themeColor="text1"/>
        </w:rPr>
        <w:t>description of reality,</w:t>
      </w:r>
      <w:r>
        <w:rPr>
          <w:rFonts w:ascii="Times New Roman" w:hAnsi="Times New Roman" w:cs="Times New Roman"/>
          <w:color w:val="000000" w:themeColor="text1"/>
        </w:rPr>
        <w:t xml:space="preserve"> as if </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data is presented to us… not as something that is also in need of interpretation</w:t>
      </w:r>
      <w:r w:rsidR="0013460E">
        <w:rPr>
          <w:rFonts w:ascii="Times New Roman" w:hAnsi="Times New Roman" w:cs="Times New Roman"/>
          <w:color w:val="000000" w:themeColor="text1"/>
        </w:rPr>
        <w:t>”</w:t>
      </w:r>
      <w:r w:rsidR="0013460E" w:rsidRPr="004F52E2">
        <w:rPr>
          <w:rFonts w:ascii="Times New Roman" w:hAnsi="Times New Roman" w:cs="Times New Roman"/>
          <w:color w:val="000000" w:themeColor="text1"/>
        </w:rPr>
        <w:t xml:space="preserve"> (Ramsay 5). </w:t>
      </w:r>
    </w:p>
    <w:p w14:paraId="37DFE9B8" w14:textId="77777777" w:rsidR="0013460E" w:rsidRPr="004F52E2" w:rsidRDefault="0013460E" w:rsidP="004D7620">
      <w:pPr>
        <w:pStyle w:val="BodyText"/>
        <w:spacing w:line="480" w:lineRule="auto"/>
        <w:ind w:firstLine="720"/>
        <w:rPr>
          <w:color w:val="000000" w:themeColor="text1"/>
        </w:rPr>
      </w:pPr>
      <w:r w:rsidRPr="004F52E2">
        <w:rPr>
          <w:color w:val="000000" w:themeColor="text1"/>
        </w:rPr>
        <w:t>Ironically, falsifiable criticism gets its strongest expression in a famous detraction</w:t>
      </w:r>
      <w:r w:rsidR="004D7620">
        <w:rPr>
          <w:color w:val="000000" w:themeColor="text1"/>
        </w:rPr>
        <w:t>, by Nan Z. Da, that</w:t>
      </w:r>
      <w:r w:rsidRPr="004F52E2">
        <w:rPr>
          <w:color w:val="000000" w:themeColor="text1"/>
        </w:rPr>
        <w:t xml:space="preserve"> argues that quantitative methods</w:t>
      </w:r>
      <w:r w:rsidR="004D7620">
        <w:rPr>
          <w:color w:val="000000" w:themeColor="text1"/>
        </w:rPr>
        <w:t xml:space="preserve"> </w:t>
      </w:r>
      <w:r w:rsidRPr="004F52E2">
        <w:rPr>
          <w:color w:val="000000" w:themeColor="text1"/>
        </w:rPr>
        <w:t xml:space="preserve">reveal a </w:t>
      </w:r>
      <w:r>
        <w:rPr>
          <w:color w:val="000000" w:themeColor="text1"/>
        </w:rPr>
        <w:t>“</w:t>
      </w:r>
      <w:r w:rsidRPr="004F52E2">
        <w:rPr>
          <w:color w:val="000000" w:themeColor="text1"/>
        </w:rPr>
        <w:t>fundamental mismatch between the statistical tools that are used and the objects to which they are applied,</w:t>
      </w:r>
      <w:r>
        <w:rPr>
          <w:color w:val="000000" w:themeColor="text1"/>
        </w:rPr>
        <w:t>”</w:t>
      </w:r>
      <w:r w:rsidRPr="004F52E2">
        <w:rPr>
          <w:color w:val="000000" w:themeColor="text1"/>
        </w:rPr>
        <w:t xml:space="preserve"> (620, 601). Da emphasizes her point with an experiment in </w:t>
      </w:r>
      <w:r>
        <w:rPr>
          <w:color w:val="000000" w:themeColor="text1"/>
        </w:rPr>
        <w:t>“</w:t>
      </w:r>
      <w:r w:rsidRPr="004F52E2">
        <w:rPr>
          <w:color w:val="000000" w:themeColor="text1"/>
        </w:rPr>
        <w:t>Topic Modeling,</w:t>
      </w:r>
      <w:r>
        <w:rPr>
          <w:color w:val="000000" w:themeColor="text1"/>
        </w:rPr>
        <w:t>”</w:t>
      </w:r>
      <w:r w:rsidRPr="004F52E2">
        <w:rPr>
          <w:color w:val="000000" w:themeColor="text1"/>
        </w:rPr>
        <w:t xml:space="preserve"> a machine learning method that generates a number of </w:t>
      </w:r>
      <w:r>
        <w:rPr>
          <w:color w:val="000000" w:themeColor="text1"/>
        </w:rPr>
        <w:t>“</w:t>
      </w:r>
      <w:r w:rsidRPr="004F52E2">
        <w:rPr>
          <w:color w:val="000000" w:themeColor="text1"/>
        </w:rPr>
        <w:t>topics,</w:t>
      </w:r>
      <w:r>
        <w:rPr>
          <w:color w:val="000000" w:themeColor="text1"/>
        </w:rPr>
        <w:t>”</w:t>
      </w:r>
      <w:r w:rsidRPr="004F52E2">
        <w:rPr>
          <w:color w:val="000000" w:themeColor="text1"/>
        </w:rPr>
        <w:t xml:space="preserve"> or keywords, from large collections of text. Da attempts to verify the results of a topic modelling experiment by replicating the process on her own computer, but </w:t>
      </w:r>
      <w:r w:rsidR="004D7620">
        <w:rPr>
          <w:color w:val="000000" w:themeColor="text1"/>
        </w:rPr>
        <w:t>failing to</w:t>
      </w:r>
      <w:r w:rsidRPr="004F52E2">
        <w:rPr>
          <w:color w:val="000000" w:themeColor="text1"/>
        </w:rPr>
        <w:t xml:space="preserve"> produce the same results</w:t>
      </w:r>
      <w:r w:rsidR="004D7620">
        <w:rPr>
          <w:color w:val="000000" w:themeColor="text1"/>
        </w:rPr>
        <w:t>, she</w:t>
      </w:r>
      <w:r w:rsidRPr="004F52E2">
        <w:rPr>
          <w:color w:val="000000" w:themeColor="text1"/>
        </w:rPr>
        <w:t xml:space="preserve"> concludes that the method is ineffective. </w:t>
      </w:r>
      <w:r w:rsidR="004D7620" w:rsidRPr="004F52E2">
        <w:rPr>
          <w:color w:val="000000" w:themeColor="text1"/>
        </w:rPr>
        <w:t>However, as Ben Schmidt explains</w:t>
      </w:r>
      <w:r w:rsidR="004D7620">
        <w:rPr>
          <w:color w:val="000000" w:themeColor="text1"/>
        </w:rPr>
        <w:t>,</w:t>
      </w:r>
      <w:r w:rsidRPr="004F52E2">
        <w:rPr>
          <w:color w:val="000000" w:themeColor="text1"/>
        </w:rPr>
        <w:t xml:space="preserve"> </w:t>
      </w:r>
      <w:r>
        <w:rPr>
          <w:color w:val="000000" w:themeColor="text1"/>
        </w:rPr>
        <w:t>“</w:t>
      </w:r>
      <w:r w:rsidRPr="004F52E2">
        <w:rPr>
          <w:color w:val="000000" w:themeColor="text1"/>
        </w:rPr>
        <w:t xml:space="preserve">Far </w:t>
      </w:r>
      <w:r w:rsidRPr="004F52E2">
        <w:rPr>
          <w:i/>
          <w:color w:val="000000" w:themeColor="text1"/>
        </w:rPr>
        <w:t>more</w:t>
      </w:r>
      <w:r w:rsidRPr="004F52E2">
        <w:rPr>
          <w:color w:val="000000" w:themeColor="text1"/>
        </w:rPr>
        <w:t xml:space="preserve"> than anyone I</w:t>
      </w:r>
      <w:r>
        <w:rPr>
          <w:color w:val="000000" w:themeColor="text1"/>
        </w:rPr>
        <w:t>’</w:t>
      </w:r>
      <w:r w:rsidRPr="004F52E2">
        <w:rPr>
          <w:color w:val="000000" w:themeColor="text1"/>
        </w:rPr>
        <w:t>ve seen in any humanities article, she asserts that scientists do something arcane, powerful, and true.</w:t>
      </w:r>
      <w:r w:rsidRPr="004F52E2">
        <w:rPr>
          <w:rStyle w:val="FootnoteReference"/>
          <w:color w:val="000000" w:themeColor="text1"/>
        </w:rPr>
        <w:footnoteReference w:id="3"/>
      </w:r>
      <w:r w:rsidRPr="004F52E2">
        <w:rPr>
          <w:color w:val="000000" w:themeColor="text1"/>
        </w:rPr>
        <w:t xml:space="preserve"> Despite their vastly different views on the role of quantitative methods for studying literature, Da and Moretti appear to agree that these methods ought to provide results that are, at the very least, reproducible. </w:t>
      </w:r>
    </w:p>
    <w:p w14:paraId="2415F8E2" w14:textId="77777777" w:rsidR="0013460E" w:rsidRPr="004F52E2" w:rsidRDefault="00B95C4F" w:rsidP="0013460E">
      <w:pPr>
        <w:pStyle w:val="BodyText"/>
        <w:spacing w:line="480" w:lineRule="auto"/>
        <w:ind w:firstLine="720"/>
        <w:rPr>
          <w:color w:val="000000" w:themeColor="text1"/>
        </w:rPr>
      </w:pPr>
      <w:r>
        <w:rPr>
          <w:color w:val="000000" w:themeColor="text1"/>
        </w:rPr>
        <w:t xml:space="preserve">Unlike Moretti and Da, however, some text analysis practitioners push against the apparent objectivity of big data methods. </w:t>
      </w:r>
      <w:r w:rsidR="0013460E" w:rsidRPr="004F52E2">
        <w:rPr>
          <w:color w:val="000000" w:themeColor="text1"/>
        </w:rPr>
        <w:t>Ted Underwood</w:t>
      </w:r>
      <w:r w:rsidR="001D528F">
        <w:rPr>
          <w:color w:val="000000" w:themeColor="text1"/>
        </w:rPr>
        <w:t>,</w:t>
      </w:r>
      <w:r w:rsidR="0013460E" w:rsidRPr="004F52E2">
        <w:rPr>
          <w:color w:val="000000" w:themeColor="text1"/>
        </w:rPr>
        <w:t xml:space="preserve"> </w:t>
      </w:r>
      <w:r>
        <w:rPr>
          <w:color w:val="000000" w:themeColor="text1"/>
        </w:rPr>
        <w:t xml:space="preserve">for example, </w:t>
      </w:r>
      <w:r w:rsidR="001D528F">
        <w:rPr>
          <w:color w:val="000000" w:themeColor="text1"/>
        </w:rPr>
        <w:t>creates</w:t>
      </w:r>
      <w:r w:rsidR="0013460E" w:rsidRPr="004F52E2">
        <w:rPr>
          <w:color w:val="000000" w:themeColor="text1"/>
        </w:rPr>
        <w:t xml:space="preserve"> what he calls </w:t>
      </w:r>
      <w:r w:rsidR="0013460E">
        <w:rPr>
          <w:color w:val="000000" w:themeColor="text1"/>
        </w:rPr>
        <w:t>“</w:t>
      </w:r>
      <w:r w:rsidR="0013460E" w:rsidRPr="004F52E2">
        <w:rPr>
          <w:color w:val="000000" w:themeColor="text1"/>
        </w:rPr>
        <w:t>perspectival models</w:t>
      </w:r>
      <w:r w:rsidR="0013460E">
        <w:rPr>
          <w:color w:val="000000" w:themeColor="text1"/>
        </w:rPr>
        <w:t>”</w:t>
      </w:r>
      <w:r w:rsidR="0013460E" w:rsidRPr="004F52E2">
        <w:rPr>
          <w:color w:val="000000" w:themeColor="text1"/>
        </w:rPr>
        <w:t xml:space="preserve"> of literary da</w:t>
      </w:r>
      <w:r>
        <w:rPr>
          <w:color w:val="000000" w:themeColor="text1"/>
        </w:rPr>
        <w:t>t</w:t>
      </w:r>
      <w:r w:rsidR="00DB3192">
        <w:rPr>
          <w:color w:val="000000" w:themeColor="text1"/>
        </w:rPr>
        <w:t>a, for example, on different “perspectives” of gender in literary data</w:t>
      </w:r>
      <w:r w:rsidR="0013460E" w:rsidRPr="004F52E2">
        <w:rPr>
          <w:color w:val="000000" w:themeColor="text1"/>
        </w:rPr>
        <w:t xml:space="preserve">. Underwood explains that </w:t>
      </w:r>
      <w:r w:rsidR="0013460E">
        <w:rPr>
          <w:color w:val="000000" w:themeColor="text1"/>
        </w:rPr>
        <w:t>“</w:t>
      </w:r>
      <w:r w:rsidR="0013460E" w:rsidRPr="004F52E2">
        <w:rPr>
          <w:color w:val="000000" w:themeColor="text1"/>
        </w:rPr>
        <w:t xml:space="preserve">Machine learning algorithms are actually bad at being </w:t>
      </w:r>
      <w:r w:rsidR="0013460E" w:rsidRPr="004F52E2">
        <w:rPr>
          <w:color w:val="000000" w:themeColor="text1"/>
        </w:rPr>
        <w:lastRenderedPageBreak/>
        <w:t>objective and rather good at absorbing human perspectives implicit in the evidence used to train them</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Machine Learning and Human Perspective</w:t>
      </w:r>
      <w:r w:rsidR="0013460E">
        <w:rPr>
          <w:color w:val="000000" w:themeColor="text1"/>
        </w:rPr>
        <w:t>”</w:t>
      </w:r>
      <w:r w:rsidR="0013460E" w:rsidRPr="004F52E2">
        <w:rPr>
          <w:color w:val="000000" w:themeColor="text1"/>
        </w:rPr>
        <w:t xml:space="preserve"> 92). </w:t>
      </w:r>
      <w:r w:rsidR="00DB3192">
        <w:rPr>
          <w:color w:val="000000" w:themeColor="text1"/>
        </w:rPr>
        <w:t xml:space="preserve">In one study, he </w:t>
      </w:r>
      <w:r w:rsidR="0013460E" w:rsidRPr="004F52E2">
        <w:rPr>
          <w:color w:val="000000" w:themeColor="text1"/>
        </w:rPr>
        <w:t xml:space="preserve">uses a logistic regression algorithm to calculate and visualize the terms typically associated with gender in books by men and books by women (See </w:t>
      </w:r>
      <w:r w:rsidR="0013460E">
        <w:rPr>
          <w:color w:val="000000" w:themeColor="text1"/>
        </w:rPr>
        <w:t>Figure 3</w:t>
      </w:r>
      <w:r w:rsidR="0013460E" w:rsidRPr="004F52E2">
        <w:rPr>
          <w:color w:val="000000" w:themeColor="text1"/>
        </w:rPr>
        <w:t xml:space="preserve">). </w:t>
      </w:r>
      <w:r w:rsidR="00DB3192">
        <w:rPr>
          <w:color w:val="000000" w:themeColor="text1"/>
        </w:rPr>
        <w:t>In the chart below</w:t>
      </w:r>
      <w:r w:rsidR="0013460E" w:rsidRPr="004F52E2">
        <w:rPr>
          <w:color w:val="000000" w:themeColor="text1"/>
        </w:rPr>
        <w:t>, each axis represents a different perspective on gender</w:t>
      </w:r>
      <w:r w:rsidR="0013460E">
        <w:rPr>
          <w:color w:val="000000" w:themeColor="text1"/>
        </w:rPr>
        <w:t>: t</w:t>
      </w:r>
      <w:r w:rsidR="0013460E" w:rsidRPr="004F52E2">
        <w:rPr>
          <w:color w:val="000000" w:themeColor="text1"/>
        </w:rPr>
        <w:t xml:space="preserve">he </w:t>
      </w:r>
      <w:r w:rsidR="0013460E">
        <w:rPr>
          <w:color w:val="000000" w:themeColor="text1"/>
        </w:rPr>
        <w:t xml:space="preserve">top half of the graph represents words written by women, and the bottom half by men, </w:t>
      </w:r>
      <w:r w:rsidR="0013460E" w:rsidRPr="004F52E2">
        <w:rPr>
          <w:color w:val="000000" w:themeColor="text1"/>
        </w:rPr>
        <w:t>with positive numbers signifying overrepresentation of</w:t>
      </w:r>
      <w:r w:rsidR="0013460E">
        <w:rPr>
          <w:color w:val="000000" w:themeColor="text1"/>
        </w:rPr>
        <w:t xml:space="preserve"> words to describe women, and negative numbers signifying overrepresentation of words to describe men. </w:t>
      </w:r>
      <w:r w:rsidR="0013460E" w:rsidRPr="004F52E2">
        <w:rPr>
          <w:color w:val="000000" w:themeColor="text1"/>
        </w:rPr>
        <w:t xml:space="preserve">Underwood explains that, </w:t>
      </w:r>
      <w:r w:rsidR="0013460E">
        <w:rPr>
          <w:color w:val="000000" w:themeColor="text1"/>
        </w:rPr>
        <w:t>“</w:t>
      </w:r>
      <w:r w:rsidR="0013460E" w:rsidRPr="004F52E2">
        <w:rPr>
          <w:color w:val="000000" w:themeColor="text1"/>
        </w:rPr>
        <w:t>I needed a simple picture, frankly, in order to explain how a quantitative model can be said to represent a perspective</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Machine Learning and Human Perspective</w:t>
      </w:r>
      <w:r w:rsidR="0013460E">
        <w:rPr>
          <w:color w:val="000000" w:themeColor="text1"/>
        </w:rPr>
        <w:t>”</w:t>
      </w:r>
      <w:r w:rsidR="0013460E" w:rsidRPr="004F52E2">
        <w:rPr>
          <w:color w:val="000000" w:themeColor="text1"/>
        </w:rPr>
        <w:t xml:space="preserve"> 98). </w:t>
      </w:r>
    </w:p>
    <w:p w14:paraId="79F9C30D" w14:textId="77777777" w:rsidR="0013460E" w:rsidRPr="004F52E2" w:rsidRDefault="0013460E" w:rsidP="0013460E">
      <w:pPr>
        <w:pStyle w:val="BodyText"/>
        <w:spacing w:line="480" w:lineRule="auto"/>
        <w:rPr>
          <w:color w:val="000000" w:themeColor="text1"/>
        </w:rPr>
      </w:pPr>
      <w:r w:rsidRPr="004F52E2">
        <w:rPr>
          <w:noProof/>
          <w:color w:val="000000" w:themeColor="text1"/>
        </w:rPr>
        <w:drawing>
          <wp:inline distT="0" distB="0" distL="0" distR="0" wp14:anchorId="7F0686F9" wp14:editId="3874E9FB">
            <wp:extent cx="4224209" cy="3852335"/>
            <wp:effectExtent l="0" t="0" r="5080" b="0"/>
            <wp:docPr id="7" name="Picture 7" descr="A graph showing different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different word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70447" cy="3894503"/>
                    </a:xfrm>
                    <a:prstGeom prst="rect">
                      <a:avLst/>
                    </a:prstGeom>
                  </pic:spPr>
                </pic:pic>
              </a:graphicData>
            </a:graphic>
          </wp:inline>
        </w:drawing>
      </w:r>
    </w:p>
    <w:p w14:paraId="7DBCB877" w14:textId="77777777" w:rsidR="0013460E" w:rsidRPr="000332F2" w:rsidRDefault="0013460E" w:rsidP="0013460E">
      <w:pPr>
        <w:autoSpaceDE w:val="0"/>
        <w:autoSpaceDN w:val="0"/>
        <w:adjustRightInd w:val="0"/>
        <w:rPr>
          <w:rFonts w:ascii="Times New Roman" w:hAnsi="Times New Roman" w:cs="Times New Roman"/>
          <w:sz w:val="20"/>
          <w:szCs w:val="20"/>
        </w:rPr>
      </w:pPr>
      <w:r w:rsidRPr="000332F2">
        <w:rPr>
          <w:rFonts w:ascii="Times New Roman" w:hAnsi="Times New Roman" w:cs="Times New Roman"/>
          <w:color w:val="000000" w:themeColor="text1"/>
          <w:sz w:val="20"/>
          <w:szCs w:val="20"/>
        </w:rPr>
        <w:t xml:space="preserve">Figure 3: Underwoods logistic regression model. </w:t>
      </w:r>
      <w:r w:rsidR="00320A14">
        <w:rPr>
          <w:rFonts w:ascii="Times New Roman" w:hAnsi="Times New Roman" w:cs="Times New Roman"/>
          <w:color w:val="000000" w:themeColor="text1"/>
          <w:sz w:val="20"/>
          <w:szCs w:val="20"/>
        </w:rPr>
        <w:t xml:space="preserve">The axes indicate books written by men (x-axis) and by women (y-axis). </w:t>
      </w:r>
      <w:r w:rsidRPr="000332F2">
        <w:rPr>
          <w:rFonts w:ascii="Times New Roman" w:hAnsi="Times New Roman" w:cs="Times New Roman"/>
          <w:sz w:val="20"/>
          <w:szCs w:val="20"/>
        </w:rPr>
        <w:t>On each axis, positive numbers indicate that a word is overrepresented in descriptions of women</w:t>
      </w:r>
      <w:r>
        <w:rPr>
          <w:rFonts w:ascii="Times New Roman" w:hAnsi="Times New Roman" w:cs="Times New Roman"/>
          <w:sz w:val="20"/>
          <w:szCs w:val="20"/>
        </w:rPr>
        <w:t xml:space="preserve"> </w:t>
      </w:r>
      <w:r w:rsidRPr="000332F2">
        <w:rPr>
          <w:rFonts w:ascii="Times New Roman" w:hAnsi="Times New Roman" w:cs="Times New Roman"/>
          <w:sz w:val="20"/>
          <w:szCs w:val="20"/>
        </w:rPr>
        <w:t>and negative numbers indicate that it is overrepresented in descriptions of men.</w:t>
      </w:r>
    </w:p>
    <w:p w14:paraId="4BFD98E7" w14:textId="77777777" w:rsidR="0013460E" w:rsidRPr="004F52E2" w:rsidRDefault="0013460E" w:rsidP="0013460E">
      <w:pPr>
        <w:pStyle w:val="BodyText"/>
        <w:rPr>
          <w:color w:val="000000" w:themeColor="text1"/>
        </w:rPr>
      </w:pPr>
    </w:p>
    <w:p w14:paraId="5ADFB081" w14:textId="77777777" w:rsidR="008D4DE2" w:rsidRDefault="00DB3192" w:rsidP="008D4DE2">
      <w:pPr>
        <w:pStyle w:val="BodyText"/>
        <w:spacing w:line="480" w:lineRule="auto"/>
        <w:ind w:firstLine="720"/>
        <w:rPr>
          <w:color w:val="000000" w:themeColor="text1"/>
        </w:rPr>
      </w:pPr>
      <w:r>
        <w:rPr>
          <w:color w:val="000000" w:themeColor="text1"/>
        </w:rPr>
        <w:lastRenderedPageBreak/>
        <w:t>This methodology</w:t>
      </w:r>
      <w:r w:rsidR="0013460E" w:rsidRPr="004F52E2">
        <w:rPr>
          <w:color w:val="000000" w:themeColor="text1"/>
        </w:rPr>
        <w:t xml:space="preserve">, however, </w:t>
      </w:r>
      <w:r w:rsidR="00B95C4F">
        <w:rPr>
          <w:color w:val="000000" w:themeColor="text1"/>
        </w:rPr>
        <w:t>reinscribes</w:t>
      </w:r>
      <w:r w:rsidR="0013460E">
        <w:rPr>
          <w:color w:val="000000" w:themeColor="text1"/>
        </w:rPr>
        <w:t xml:space="preserve"> the</w:t>
      </w:r>
      <w:r w:rsidR="00320A14">
        <w:rPr>
          <w:color w:val="000000" w:themeColor="text1"/>
        </w:rPr>
        <w:t xml:space="preserve"> gender binary as </w:t>
      </w:r>
      <w:r w:rsidR="00620D52">
        <w:rPr>
          <w:color w:val="000000" w:themeColor="text1"/>
        </w:rPr>
        <w:t xml:space="preserve">stereotypically </w:t>
      </w:r>
      <w:r w:rsidR="00320A14">
        <w:rPr>
          <w:color w:val="000000" w:themeColor="text1"/>
        </w:rPr>
        <w:t>oppositional</w:t>
      </w:r>
      <w:r w:rsidR="0013460E" w:rsidRPr="004F52E2">
        <w:rPr>
          <w:color w:val="000000" w:themeColor="text1"/>
        </w:rPr>
        <w:t xml:space="preserve">. Here, </w:t>
      </w:r>
      <w:r>
        <w:rPr>
          <w:color w:val="000000" w:themeColor="text1"/>
        </w:rPr>
        <w:t>Underwood</w:t>
      </w:r>
      <w:r w:rsidR="0013460E" w:rsidRPr="004F52E2">
        <w:rPr>
          <w:color w:val="000000" w:themeColor="text1"/>
        </w:rPr>
        <w:t xml:space="preserve"> uses logistic regression analysis, a</w:t>
      </w:r>
      <w:r w:rsidR="0013460E">
        <w:rPr>
          <w:color w:val="000000" w:themeColor="text1"/>
        </w:rPr>
        <w:t xml:space="preserve"> binary classification </w:t>
      </w:r>
      <w:r w:rsidR="0013460E" w:rsidRPr="004F52E2">
        <w:rPr>
          <w:color w:val="000000" w:themeColor="text1"/>
        </w:rPr>
        <w:t>algorithm that makes predictions on a scale from 0 to 1</w:t>
      </w:r>
      <w:r>
        <w:rPr>
          <w:color w:val="000000" w:themeColor="text1"/>
        </w:rPr>
        <w:t xml:space="preserve">—in other words, into one of two options that are structurally in </w:t>
      </w:r>
      <w:r w:rsidR="0013460E" w:rsidRPr="004F52E2">
        <w:rPr>
          <w:color w:val="000000" w:themeColor="text1"/>
        </w:rPr>
        <w:t>opposition</w:t>
      </w:r>
      <w:r>
        <w:rPr>
          <w:color w:val="000000" w:themeColor="text1"/>
        </w:rPr>
        <w:t>.</w:t>
      </w:r>
      <w:r w:rsidR="0013460E" w:rsidRPr="004F52E2">
        <w:rPr>
          <w:color w:val="000000" w:themeColor="text1"/>
        </w:rPr>
        <w:t xml:space="preserve"> Underwood himself </w:t>
      </w:r>
      <w:r>
        <w:rPr>
          <w:color w:val="000000" w:themeColor="text1"/>
        </w:rPr>
        <w:t xml:space="preserve">admits this </w:t>
      </w:r>
      <w:r w:rsidR="0013460E" w:rsidRPr="004F52E2">
        <w:rPr>
          <w:color w:val="000000" w:themeColor="text1"/>
        </w:rPr>
        <w:t xml:space="preserve">when he says that </w:t>
      </w:r>
      <w:r w:rsidR="0013460E">
        <w:rPr>
          <w:color w:val="000000" w:themeColor="text1"/>
        </w:rPr>
        <w:t>“</w:t>
      </w:r>
      <w:r w:rsidR="0013460E" w:rsidRPr="004F52E2">
        <w:rPr>
          <w:color w:val="000000" w:themeColor="text1"/>
        </w:rPr>
        <w:t>gender theorists will be frustrated by the binary structure of the diagram</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Machine Learning</w:t>
      </w:r>
      <w:r w:rsidR="0013460E">
        <w:rPr>
          <w:color w:val="000000" w:themeColor="text1"/>
        </w:rPr>
        <w:t>”</w:t>
      </w:r>
      <w:r w:rsidR="0013460E" w:rsidRPr="004F52E2">
        <w:rPr>
          <w:color w:val="000000" w:themeColor="text1"/>
        </w:rPr>
        <w:t xml:space="preserve"> 98). </w:t>
      </w:r>
      <w:r>
        <w:rPr>
          <w:color w:val="000000" w:themeColor="text1"/>
        </w:rPr>
        <w:t xml:space="preserve">But he doesn’t address </w:t>
      </w:r>
      <w:r w:rsidR="00320A14">
        <w:rPr>
          <w:color w:val="000000" w:themeColor="text1"/>
        </w:rPr>
        <w:t xml:space="preserve">how this “binary structure” </w:t>
      </w:r>
      <w:r w:rsidR="00320A14" w:rsidRPr="004F52E2">
        <w:rPr>
          <w:color w:val="000000" w:themeColor="text1"/>
        </w:rPr>
        <w:t>deliberately consolidate</w:t>
      </w:r>
      <w:r w:rsidR="00320A14">
        <w:rPr>
          <w:color w:val="000000" w:themeColor="text1"/>
        </w:rPr>
        <w:t>s</w:t>
      </w:r>
      <w:r w:rsidR="00320A14" w:rsidRPr="004F52E2">
        <w:rPr>
          <w:color w:val="000000" w:themeColor="text1"/>
        </w:rPr>
        <w:t xml:space="preserve"> and compute</w:t>
      </w:r>
      <w:r w:rsidR="00320A14">
        <w:rPr>
          <w:color w:val="000000" w:themeColor="text1"/>
        </w:rPr>
        <w:t>s</w:t>
      </w:r>
      <w:r w:rsidR="00320A14" w:rsidRPr="004F52E2">
        <w:rPr>
          <w:color w:val="000000" w:themeColor="text1"/>
        </w:rPr>
        <w:t xml:space="preserve"> </w:t>
      </w:r>
      <w:r w:rsidR="00320A14">
        <w:rPr>
          <w:color w:val="000000" w:themeColor="text1"/>
        </w:rPr>
        <w:t xml:space="preserve">femininity against </w:t>
      </w:r>
      <w:r w:rsidR="00320A14" w:rsidRPr="004F52E2">
        <w:rPr>
          <w:color w:val="000000" w:themeColor="text1"/>
        </w:rPr>
        <w:t>masculinity.</w:t>
      </w:r>
      <w:r w:rsidR="00320A14">
        <w:rPr>
          <w:color w:val="000000" w:themeColor="text1"/>
        </w:rPr>
        <w:t xml:space="preserve"> The diagonal line moving from the bottom-left to the top-right quadrant represents the common cluster of gender terms used by both male and female authors to describe male and female characters. But the inverse line, a </w:t>
      </w:r>
      <w:proofErr w:type="gramStart"/>
      <w:r w:rsidR="00320A14">
        <w:rPr>
          <w:color w:val="000000" w:themeColor="text1"/>
        </w:rPr>
        <w:t>more sparse</w:t>
      </w:r>
      <w:proofErr w:type="gramEnd"/>
      <w:r w:rsidR="00320A14">
        <w:rPr>
          <w:color w:val="000000" w:themeColor="text1"/>
        </w:rPr>
        <w:t xml:space="preserve"> cluster moving from top-left to bottom-right, represents terms used by women to describe women (top-left), using terms like “thought” and “wondered,” and those by men to describe women (bottom-right), using terms like “kissed” and “</w:t>
      </w:r>
      <w:r w:rsidR="008D4DE2">
        <w:rPr>
          <w:color w:val="000000" w:themeColor="text1"/>
        </w:rPr>
        <w:t>was-married</w:t>
      </w:r>
      <w:r w:rsidR="00320A14">
        <w:rPr>
          <w:color w:val="000000" w:themeColor="text1"/>
        </w:rPr>
        <w:t xml:space="preserve">.” The binary nature of the chart, therefore, not only imposes an opposition, but an opposition between how </w:t>
      </w:r>
      <w:r w:rsidR="008D4DE2">
        <w:rPr>
          <w:color w:val="000000" w:themeColor="text1"/>
        </w:rPr>
        <w:t>male and female authors</w:t>
      </w:r>
      <w:r w:rsidR="00320A14">
        <w:rPr>
          <w:color w:val="000000" w:themeColor="text1"/>
        </w:rPr>
        <w:t xml:space="preserve"> describe women</w:t>
      </w:r>
      <w:r w:rsidR="008D4DE2">
        <w:rPr>
          <w:color w:val="000000" w:themeColor="text1"/>
        </w:rPr>
        <w:t>. The effect is to reinforce a</w:t>
      </w:r>
      <w:r w:rsidR="00620D52">
        <w:rPr>
          <w:color w:val="000000" w:themeColor="text1"/>
        </w:rPr>
        <w:t xml:space="preserve"> </w:t>
      </w:r>
      <w:r w:rsidR="008D4DE2">
        <w:rPr>
          <w:color w:val="000000" w:themeColor="text1"/>
        </w:rPr>
        <w:t>stereotypical active/passive binary (among other binaries) between men and women.</w:t>
      </w:r>
    </w:p>
    <w:p w14:paraId="528335DB" w14:textId="77777777" w:rsidR="0013460E" w:rsidRPr="004F52E2" w:rsidRDefault="00E30381" w:rsidP="00E30381">
      <w:pPr>
        <w:pStyle w:val="BodyText"/>
        <w:spacing w:line="480" w:lineRule="auto"/>
        <w:ind w:firstLine="720"/>
        <w:rPr>
          <w:color w:val="000000" w:themeColor="text1"/>
        </w:rPr>
      </w:pPr>
      <w:r>
        <w:rPr>
          <w:color w:val="000000" w:themeColor="text1"/>
        </w:rPr>
        <w:t>While there</w:t>
      </w:r>
      <w:r w:rsidR="0013460E">
        <w:rPr>
          <w:color w:val="000000" w:themeColor="text1"/>
        </w:rPr>
        <w:t xml:space="preserve"> </w:t>
      </w:r>
      <w:r>
        <w:rPr>
          <w:color w:val="000000" w:themeColor="text1"/>
        </w:rPr>
        <w:t>may be</w:t>
      </w:r>
      <w:r w:rsidR="0013460E">
        <w:rPr>
          <w:color w:val="000000" w:themeColor="text1"/>
        </w:rPr>
        <w:t xml:space="preserve"> </w:t>
      </w:r>
      <w:r w:rsidR="008D4DE2">
        <w:rPr>
          <w:color w:val="000000" w:themeColor="text1"/>
        </w:rPr>
        <w:t>valid</w:t>
      </w:r>
      <w:r w:rsidR="0013460E">
        <w:rPr>
          <w:color w:val="000000" w:themeColor="text1"/>
        </w:rPr>
        <w:t xml:space="preserve"> reasons to </w:t>
      </w:r>
      <w:r w:rsidR="008D4DE2">
        <w:rPr>
          <w:color w:val="000000" w:themeColor="text1"/>
        </w:rPr>
        <w:t xml:space="preserve">study </w:t>
      </w:r>
      <w:r w:rsidR="0013460E">
        <w:rPr>
          <w:color w:val="000000" w:themeColor="text1"/>
        </w:rPr>
        <w:t xml:space="preserve">gender as a binary system, this </w:t>
      </w:r>
      <w:r w:rsidR="0013460E" w:rsidRPr="004F52E2">
        <w:rPr>
          <w:color w:val="000000" w:themeColor="text1"/>
        </w:rPr>
        <w:t xml:space="preserve">approach </w:t>
      </w:r>
      <w:r w:rsidR="0013460E">
        <w:rPr>
          <w:color w:val="000000" w:themeColor="text1"/>
        </w:rPr>
        <w:t xml:space="preserve">overlooks </w:t>
      </w:r>
      <w:r w:rsidR="0013460E" w:rsidRPr="004F52E2">
        <w:rPr>
          <w:color w:val="000000" w:themeColor="text1"/>
        </w:rPr>
        <w:t>the potential of</w:t>
      </w:r>
      <w:r w:rsidR="0013460E">
        <w:rPr>
          <w:color w:val="000000" w:themeColor="text1"/>
        </w:rPr>
        <w:t xml:space="preserve"> computational methods to </w:t>
      </w:r>
      <w:r w:rsidR="008D4DE2">
        <w:rPr>
          <w:color w:val="000000" w:themeColor="text1"/>
        </w:rPr>
        <w:t>bring something new to the surface</w:t>
      </w:r>
      <w:r w:rsidR="0013460E">
        <w:rPr>
          <w:color w:val="000000" w:themeColor="text1"/>
        </w:rPr>
        <w:t>.</w:t>
      </w:r>
      <w:r w:rsidR="0013460E" w:rsidRPr="004F52E2">
        <w:rPr>
          <w:color w:val="000000" w:themeColor="text1"/>
        </w:rPr>
        <w:t xml:space="preserve"> </w:t>
      </w:r>
      <w:r>
        <w:rPr>
          <w:color w:val="000000" w:themeColor="text1"/>
        </w:rPr>
        <w:t>Toward this end</w:t>
      </w:r>
      <w:r w:rsidR="0013460E" w:rsidRPr="004F52E2">
        <w:rPr>
          <w:color w:val="000000" w:themeColor="text1"/>
        </w:rPr>
        <w:t xml:space="preserve">, work by critics like Susan Brown, Laura Mandell, Richard Jean So, and Edwin Roland </w:t>
      </w:r>
      <w:r>
        <w:rPr>
          <w:color w:val="000000" w:themeColor="text1"/>
        </w:rPr>
        <w:t xml:space="preserve">use text analysis to </w:t>
      </w:r>
      <w:r w:rsidR="008D4DE2">
        <w:rPr>
          <w:color w:val="000000" w:themeColor="text1"/>
        </w:rPr>
        <w:t>d</w:t>
      </w:r>
      <w:r w:rsidR="0013460E" w:rsidRPr="004F52E2">
        <w:rPr>
          <w:color w:val="000000" w:themeColor="text1"/>
        </w:rPr>
        <w:t>econstruct social categories</w:t>
      </w:r>
      <w:r>
        <w:rPr>
          <w:color w:val="000000" w:themeColor="text1"/>
        </w:rPr>
        <w:t xml:space="preserve">. </w:t>
      </w:r>
      <w:r w:rsidR="008D4DE2" w:rsidRPr="008D4DE2">
        <w:t xml:space="preserve">In their introduction to </w:t>
      </w:r>
      <w:r w:rsidR="008D4DE2" w:rsidRPr="008D4DE2">
        <w:rPr>
          <w:i/>
        </w:rPr>
        <w:t xml:space="preserve">The Journal for Cultural </w:t>
      </w:r>
      <w:proofErr w:type="spellStart"/>
      <w:r w:rsidR="008D4DE2" w:rsidRPr="008D4DE2">
        <w:rPr>
          <w:i/>
        </w:rPr>
        <w:t>Analytics</w:t>
      </w:r>
      <w:r w:rsidR="008D4DE2" w:rsidRPr="008D4DE2">
        <w:t>’s</w:t>
      </w:r>
      <w:proofErr w:type="spellEnd"/>
      <w:r w:rsidR="008D4DE2" w:rsidRPr="008D4DE2">
        <w:t xml:space="preserve"> “Identity Issue,” </w:t>
      </w:r>
      <w:r w:rsidR="0013460E" w:rsidRPr="004F52E2">
        <w:rPr>
          <w:color w:val="000000" w:themeColor="text1"/>
        </w:rPr>
        <w:t xml:space="preserve">Brown and Mandell explain that, </w:t>
      </w:r>
      <w:r w:rsidR="0013460E">
        <w:rPr>
          <w:color w:val="000000" w:themeColor="text1"/>
        </w:rPr>
        <w:t>“</w:t>
      </w:r>
      <w:r w:rsidR="0013460E" w:rsidRPr="004F52E2">
        <w:rPr>
          <w:color w:val="000000" w:themeColor="text1"/>
        </w:rPr>
        <w:t>The goal is to acknowledge the subjective effects of belonging to an identity constituted historically through oppression without believing that the identity itself exists independently from historical conditions</w:t>
      </w:r>
      <w:r w:rsidR="0013460E">
        <w:rPr>
          <w:color w:val="000000" w:themeColor="text1"/>
        </w:rPr>
        <w:t>”</w:t>
      </w:r>
      <w:r w:rsidR="0013460E" w:rsidRPr="004F52E2">
        <w:rPr>
          <w:color w:val="000000" w:themeColor="text1"/>
        </w:rPr>
        <w:t xml:space="preserve"> (6)</w:t>
      </w:r>
      <w:r w:rsidR="008D4DE2">
        <w:rPr>
          <w:color w:val="000000" w:themeColor="text1"/>
        </w:rPr>
        <w:t>.</w:t>
      </w:r>
      <w:r w:rsidR="0013460E" w:rsidRPr="004F52E2">
        <w:rPr>
          <w:color w:val="000000" w:themeColor="text1"/>
        </w:rPr>
        <w:t xml:space="preserve"> This position places computational methods within a discursive frame, aligning it with debates from post-structuralist feminist theory that explore and provoke the representative </w:t>
      </w:r>
      <w:r w:rsidR="0013460E" w:rsidRPr="004F52E2">
        <w:rPr>
          <w:color w:val="000000" w:themeColor="text1"/>
        </w:rPr>
        <w:lastRenderedPageBreak/>
        <w:t>capacities of language</w:t>
      </w:r>
      <w:r w:rsidR="00620D52">
        <w:rPr>
          <w:color w:val="000000" w:themeColor="text1"/>
        </w:rPr>
        <w:t xml:space="preserve"> for the purpose of</w:t>
      </w:r>
      <w:r w:rsidR="0013460E" w:rsidRPr="004F52E2">
        <w:rPr>
          <w:color w:val="000000" w:themeColor="text1"/>
        </w:rPr>
        <w:t xml:space="preserve"> </w:t>
      </w:r>
      <w:r w:rsidR="00620D52">
        <w:rPr>
          <w:color w:val="000000" w:themeColor="text1"/>
        </w:rPr>
        <w:t>deconstructing</w:t>
      </w:r>
      <w:r w:rsidR="0013460E" w:rsidRPr="004F52E2">
        <w:rPr>
          <w:color w:val="000000" w:themeColor="text1"/>
        </w:rPr>
        <w:t xml:space="preserve"> social categories. </w:t>
      </w:r>
      <w:r>
        <w:rPr>
          <w:color w:val="000000" w:themeColor="text1"/>
        </w:rPr>
        <w:t xml:space="preserve">For example, in one project, </w:t>
      </w:r>
      <w:r w:rsidRPr="004F52E2">
        <w:rPr>
          <w:color w:val="000000" w:themeColor="text1"/>
        </w:rPr>
        <w:t xml:space="preserve">Mandell </w:t>
      </w:r>
      <w:r>
        <w:rPr>
          <w:color w:val="000000" w:themeColor="text1"/>
        </w:rPr>
        <w:t xml:space="preserve">uses </w:t>
      </w:r>
      <w:r w:rsidRPr="004F52E2">
        <w:rPr>
          <w:color w:val="000000" w:themeColor="text1"/>
        </w:rPr>
        <w:t>genre</w:t>
      </w:r>
      <w:r>
        <w:rPr>
          <w:color w:val="000000" w:themeColor="text1"/>
        </w:rPr>
        <w:t xml:space="preserve"> to study gender</w:t>
      </w:r>
      <w:r w:rsidRPr="004F52E2">
        <w:rPr>
          <w:color w:val="000000" w:themeColor="text1"/>
        </w:rPr>
        <w:t xml:space="preserve">. </w:t>
      </w:r>
      <w:r w:rsidR="0013460E" w:rsidRPr="004F52E2">
        <w:rPr>
          <w:color w:val="000000" w:themeColor="text1"/>
        </w:rPr>
        <w:t xml:space="preserve">Mandell uses the popular stylometry measurement, </w:t>
      </w:r>
      <w:r w:rsidR="0013460E">
        <w:rPr>
          <w:color w:val="000000" w:themeColor="text1"/>
        </w:rPr>
        <w:t>“</w:t>
      </w:r>
      <w:r w:rsidR="0013460E" w:rsidRPr="004F52E2">
        <w:rPr>
          <w:color w:val="000000" w:themeColor="text1"/>
        </w:rPr>
        <w:t>Burrow</w:t>
      </w:r>
      <w:r w:rsidR="0013460E">
        <w:rPr>
          <w:color w:val="000000" w:themeColor="text1"/>
        </w:rPr>
        <w:t>’</w:t>
      </w:r>
      <w:r w:rsidR="0013460E" w:rsidRPr="004F52E2">
        <w:rPr>
          <w:color w:val="000000" w:themeColor="text1"/>
        </w:rPr>
        <w:t>s Delta,</w:t>
      </w:r>
      <w:r w:rsidR="0013460E">
        <w:rPr>
          <w:color w:val="000000" w:themeColor="text1"/>
        </w:rPr>
        <w:t>”</w:t>
      </w:r>
      <w:r w:rsidR="0013460E" w:rsidRPr="004F52E2">
        <w:rPr>
          <w:color w:val="000000" w:themeColor="text1"/>
        </w:rPr>
        <w:t xml:space="preserve"> which visualizes the </w:t>
      </w:r>
      <w:r w:rsidR="0013460E">
        <w:rPr>
          <w:color w:val="000000" w:themeColor="text1"/>
        </w:rPr>
        <w:t>“</w:t>
      </w:r>
      <w:r w:rsidR="0013460E" w:rsidRPr="004F52E2">
        <w:rPr>
          <w:color w:val="000000" w:themeColor="text1"/>
        </w:rPr>
        <w:t>distance</w:t>
      </w:r>
      <w:r w:rsidR="0013460E">
        <w:rPr>
          <w:color w:val="000000" w:themeColor="text1"/>
        </w:rPr>
        <w:t>”</w:t>
      </w:r>
      <w:r w:rsidR="0013460E" w:rsidRPr="004F52E2">
        <w:rPr>
          <w:color w:val="000000" w:themeColor="text1"/>
        </w:rPr>
        <w:t xml:space="preserve"> between writing styles by creating branches (or </w:t>
      </w:r>
      <w:r w:rsidR="0013460E">
        <w:rPr>
          <w:color w:val="000000" w:themeColor="text1"/>
        </w:rPr>
        <w:t>“</w:t>
      </w:r>
      <w:r w:rsidR="0013460E" w:rsidRPr="004F52E2">
        <w:rPr>
          <w:color w:val="000000" w:themeColor="text1"/>
        </w:rPr>
        <w:t>deltas</w:t>
      </w:r>
      <w:r w:rsidR="0013460E">
        <w:rPr>
          <w:color w:val="000000" w:themeColor="text1"/>
        </w:rPr>
        <w:t>”</w:t>
      </w:r>
      <w:r w:rsidR="0013460E" w:rsidRPr="004F52E2">
        <w:rPr>
          <w:color w:val="000000" w:themeColor="text1"/>
        </w:rPr>
        <w:t xml:space="preserve">) between different texts. She finds that the stylistic qualities of a female writer, Mary Wollstonecraft, shares with those of comparable male writers: </w:t>
      </w:r>
      <w:r w:rsidR="0013460E">
        <w:rPr>
          <w:color w:val="000000" w:themeColor="text1"/>
        </w:rPr>
        <w:t>“</w:t>
      </w:r>
      <w:r w:rsidR="0013460E" w:rsidRPr="004F52E2">
        <w:rPr>
          <w:color w:val="000000" w:themeColor="text1"/>
        </w:rPr>
        <w:t>Wollstonecraft</w:t>
      </w:r>
      <w:r w:rsidR="0013460E">
        <w:rPr>
          <w:color w:val="000000" w:themeColor="text1"/>
        </w:rPr>
        <w:t>’</w:t>
      </w:r>
      <w:r w:rsidR="0013460E" w:rsidRPr="004F52E2">
        <w:rPr>
          <w:color w:val="000000" w:themeColor="text1"/>
        </w:rPr>
        <w:t>s sentimental anti-Jacobin novels most resemble [William] Godwin</w:t>
      </w:r>
      <w:r w:rsidR="0013460E">
        <w:rPr>
          <w:color w:val="000000" w:themeColor="text1"/>
        </w:rPr>
        <w:t>’</w:t>
      </w:r>
      <w:r w:rsidR="0013460E" w:rsidRPr="004F52E2">
        <w:rPr>
          <w:color w:val="000000" w:themeColor="text1"/>
        </w:rPr>
        <w:t>s sentimental anti-Jacobin novels… whereas her essays most resemble [Samuel] Johnson</w:t>
      </w:r>
      <w:r w:rsidR="0013460E">
        <w:rPr>
          <w:color w:val="000000" w:themeColor="text1"/>
        </w:rPr>
        <w:t>’</w:t>
      </w:r>
      <w:r w:rsidR="0013460E" w:rsidRPr="004F52E2">
        <w:rPr>
          <w:color w:val="000000" w:themeColor="text1"/>
        </w:rPr>
        <w:t>s writings</w:t>
      </w:r>
      <w:r w:rsidR="0013460E">
        <w:rPr>
          <w:color w:val="000000" w:themeColor="text1"/>
        </w:rPr>
        <w:t>”</w:t>
      </w:r>
      <w:r w:rsidR="0013460E" w:rsidRPr="004F52E2">
        <w:rPr>
          <w:color w:val="000000" w:themeColor="text1"/>
        </w:rPr>
        <w:t xml:space="preserve"> (par. 29). Drawing gender into </w:t>
      </w:r>
      <w:r>
        <w:rPr>
          <w:color w:val="000000" w:themeColor="text1"/>
        </w:rPr>
        <w:t>through</w:t>
      </w:r>
      <w:r w:rsidR="0013460E" w:rsidRPr="004F52E2">
        <w:rPr>
          <w:color w:val="000000" w:themeColor="text1"/>
        </w:rPr>
        <w:t xml:space="preserve"> genre, Mandell creates categories such as </w:t>
      </w:r>
      <w:r w:rsidR="0013460E">
        <w:rPr>
          <w:color w:val="000000" w:themeColor="text1"/>
        </w:rPr>
        <w:t>“‘</w:t>
      </w:r>
      <w:r w:rsidR="0013460E" w:rsidRPr="004F52E2">
        <w:rPr>
          <w:color w:val="000000" w:themeColor="text1"/>
        </w:rPr>
        <w:t>men writing as men,</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women writing as women,</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women writing as men,</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men writing as women,</w:t>
      </w:r>
      <w:r w:rsidR="0013460E">
        <w:rPr>
          <w:color w:val="000000" w:themeColor="text1"/>
        </w:rPr>
        <w:t>’</w:t>
      </w:r>
      <w:r w:rsidR="0013460E" w:rsidRPr="004F52E2">
        <w:rPr>
          <w:color w:val="000000" w:themeColor="text1"/>
        </w:rPr>
        <w:t xml:space="preserve"> </w:t>
      </w:r>
      <w:r w:rsidR="0013460E">
        <w:rPr>
          <w:color w:val="000000" w:themeColor="text1"/>
        </w:rPr>
        <w:t>‘</w:t>
      </w:r>
      <w:r w:rsidR="0013460E" w:rsidRPr="004F52E2">
        <w:rPr>
          <w:color w:val="000000" w:themeColor="text1"/>
        </w:rPr>
        <w:t>unspecified (anonymous) writing as men,</w:t>
      </w:r>
      <w:r w:rsidR="0013460E">
        <w:rPr>
          <w:color w:val="000000" w:themeColor="text1"/>
        </w:rPr>
        <w:t>’</w:t>
      </w:r>
      <w:r>
        <w:rPr>
          <w:color w:val="000000" w:themeColor="text1"/>
        </w:rPr>
        <w:t>”</w:t>
      </w:r>
      <w:r w:rsidR="0013460E" w:rsidRPr="004F52E2">
        <w:rPr>
          <w:color w:val="000000" w:themeColor="text1"/>
        </w:rPr>
        <w:t xml:space="preserve"> and so on (par. 35). </w:t>
      </w:r>
    </w:p>
    <w:p w14:paraId="0EB5E91B" w14:textId="77777777" w:rsidR="009754B1" w:rsidRDefault="00E30381" w:rsidP="009754B1">
      <w:pPr>
        <w:pStyle w:val="BodyText"/>
        <w:spacing w:line="480" w:lineRule="auto"/>
        <w:ind w:firstLine="720"/>
        <w:rPr>
          <w:color w:val="000000" w:themeColor="text1"/>
        </w:rPr>
      </w:pPr>
      <w:r>
        <w:rPr>
          <w:color w:val="000000" w:themeColor="text1"/>
        </w:rPr>
        <w:t>Applying text analysis to racial categories,</w:t>
      </w:r>
      <w:r w:rsidR="0013460E" w:rsidRPr="004F52E2">
        <w:rPr>
          <w:color w:val="000000" w:themeColor="text1"/>
        </w:rPr>
        <w:t xml:space="preserve"> Edwin Roland and Richard Jean So </w:t>
      </w:r>
      <w:r>
        <w:rPr>
          <w:color w:val="000000" w:themeColor="text1"/>
        </w:rPr>
        <w:t xml:space="preserve">experiment </w:t>
      </w:r>
      <w:r w:rsidR="0013460E" w:rsidRPr="004F52E2">
        <w:rPr>
          <w:color w:val="000000" w:themeColor="text1"/>
        </w:rPr>
        <w:t>with an algorithm that evaluates an author</w:t>
      </w:r>
      <w:r w:rsidR="0013460E">
        <w:rPr>
          <w:color w:val="000000" w:themeColor="text1"/>
        </w:rPr>
        <w:t>’</w:t>
      </w:r>
      <w:r w:rsidR="0013460E" w:rsidRPr="004F52E2">
        <w:rPr>
          <w:color w:val="000000" w:themeColor="text1"/>
        </w:rPr>
        <w:t>s race based on diction. Analyzing a large corp</w:t>
      </w:r>
      <w:r w:rsidR="00121FCE">
        <w:rPr>
          <w:color w:val="000000" w:themeColor="text1"/>
        </w:rPr>
        <w:t>us</w:t>
      </w:r>
      <w:r w:rsidR="0013460E" w:rsidRPr="004F52E2">
        <w:rPr>
          <w:color w:val="000000" w:themeColor="text1"/>
        </w:rPr>
        <w:t xml:space="preserve"> of novels by white and black authors, they find that black authors generally display more varied vocabulary than white authors</w:t>
      </w:r>
      <w:r w:rsidR="00121FCE">
        <w:rPr>
          <w:color w:val="000000" w:themeColor="text1"/>
        </w:rPr>
        <w:t xml:space="preserve">. </w:t>
      </w:r>
      <w:r w:rsidR="0013460E" w:rsidRPr="004F52E2">
        <w:rPr>
          <w:color w:val="000000" w:themeColor="text1"/>
        </w:rPr>
        <w:t>From this result, they infer that white authorship, as a category, only coheres against the variance of black authorship</w:t>
      </w:r>
      <w:r w:rsidR="00121FCE">
        <w:rPr>
          <w:color w:val="000000" w:themeColor="text1"/>
        </w:rPr>
        <w:t xml:space="preserve"> </w:t>
      </w:r>
      <w:r w:rsidR="00121FCE" w:rsidRPr="004F52E2">
        <w:rPr>
          <w:color w:val="000000" w:themeColor="text1"/>
        </w:rPr>
        <w:t>(66)</w:t>
      </w:r>
      <w:r w:rsidR="0013460E" w:rsidRPr="004F52E2">
        <w:rPr>
          <w:color w:val="000000" w:themeColor="text1"/>
        </w:rPr>
        <w:t xml:space="preserve">. </w:t>
      </w:r>
      <w:r w:rsidR="00121FCE">
        <w:rPr>
          <w:color w:val="000000" w:themeColor="text1"/>
        </w:rPr>
        <w:t>However, t</w:t>
      </w:r>
      <w:r w:rsidR="0013460E" w:rsidRPr="004F52E2">
        <w:rPr>
          <w:color w:val="000000" w:themeColor="text1"/>
        </w:rPr>
        <w:t>his quantitative exercise points Roland and So toward a peculiarity in the results: that the algorithm wrongly categorizes James Baldwin</w:t>
      </w:r>
      <w:r w:rsidR="0013460E">
        <w:rPr>
          <w:color w:val="000000" w:themeColor="text1"/>
        </w:rPr>
        <w:t>’</w:t>
      </w:r>
      <w:r w:rsidR="0013460E" w:rsidRPr="004F52E2">
        <w:rPr>
          <w:color w:val="000000" w:themeColor="text1"/>
        </w:rPr>
        <w:t xml:space="preserve">s novel </w:t>
      </w:r>
      <w:r w:rsidR="0013460E" w:rsidRPr="004F52E2">
        <w:rPr>
          <w:i/>
          <w:color w:val="000000" w:themeColor="text1"/>
        </w:rPr>
        <w:t>Giovanni</w:t>
      </w:r>
      <w:r w:rsidR="0013460E">
        <w:rPr>
          <w:i/>
          <w:color w:val="000000" w:themeColor="text1"/>
        </w:rPr>
        <w:t>’</w:t>
      </w:r>
      <w:r w:rsidR="0013460E" w:rsidRPr="004F52E2">
        <w:rPr>
          <w:i/>
          <w:color w:val="000000" w:themeColor="text1"/>
        </w:rPr>
        <w:t>s Room</w:t>
      </w:r>
      <w:r w:rsidR="0013460E" w:rsidRPr="004F52E2">
        <w:rPr>
          <w:color w:val="000000" w:themeColor="text1"/>
        </w:rPr>
        <w:t xml:space="preserve"> (1956) as being written by a white author. This misclassification </w:t>
      </w:r>
      <w:r w:rsidR="00121FCE">
        <w:rPr>
          <w:color w:val="000000" w:themeColor="text1"/>
        </w:rPr>
        <w:t xml:space="preserve">is due to a </w:t>
      </w:r>
      <w:r w:rsidR="0013460E" w:rsidRPr="004F52E2">
        <w:rPr>
          <w:color w:val="000000" w:themeColor="text1"/>
        </w:rPr>
        <w:t xml:space="preserve">single word, </w:t>
      </w:r>
      <w:r w:rsidR="0013460E">
        <w:rPr>
          <w:color w:val="000000" w:themeColor="text1"/>
        </w:rPr>
        <w:t>“</w:t>
      </w:r>
      <w:r w:rsidR="0013460E" w:rsidRPr="004F52E2">
        <w:rPr>
          <w:color w:val="000000" w:themeColor="text1"/>
        </w:rPr>
        <w:t>appalled,</w:t>
      </w:r>
      <w:r w:rsidR="0013460E">
        <w:rPr>
          <w:color w:val="000000" w:themeColor="text1"/>
        </w:rPr>
        <w:t>”</w:t>
      </w:r>
      <w:r w:rsidR="0013460E" w:rsidRPr="004F52E2">
        <w:rPr>
          <w:color w:val="000000" w:themeColor="text1"/>
        </w:rPr>
        <w:t xml:space="preserve"> which the computer mistakenly reads as </w:t>
      </w:r>
      <w:r w:rsidR="00D56993">
        <w:rPr>
          <w:color w:val="000000" w:themeColor="text1"/>
        </w:rPr>
        <w:t>indicative</w:t>
      </w:r>
      <w:r w:rsidR="0013460E" w:rsidRPr="004F52E2">
        <w:rPr>
          <w:color w:val="000000" w:themeColor="text1"/>
        </w:rPr>
        <w:t xml:space="preserve"> of white authorship. Going back to the text, Roland and So discover that this term occurs only once, in an early scene where the narrator David describes his strained relationship to his father: </w:t>
      </w:r>
      <w:r w:rsidR="0013460E">
        <w:rPr>
          <w:color w:val="000000" w:themeColor="text1"/>
        </w:rPr>
        <w:t>“</w:t>
      </w:r>
      <w:r w:rsidR="0013460E" w:rsidRPr="004F52E2">
        <w:rPr>
          <w:color w:val="000000" w:themeColor="text1"/>
        </w:rPr>
        <w:t xml:space="preserve">I did not want to be his buddy. I wanted to be his son. What passed between us as masculine candor exhausted and </w:t>
      </w:r>
      <w:r w:rsidR="0013460E" w:rsidRPr="004F52E2">
        <w:rPr>
          <w:i/>
          <w:color w:val="000000" w:themeColor="text1"/>
        </w:rPr>
        <w:t>appalled</w:t>
      </w:r>
      <w:r w:rsidR="0013460E" w:rsidRPr="004F52E2">
        <w:rPr>
          <w:color w:val="000000" w:themeColor="text1"/>
        </w:rPr>
        <w:t xml:space="preserve"> me</w:t>
      </w:r>
      <w:r w:rsidR="0013460E">
        <w:rPr>
          <w:color w:val="000000" w:themeColor="text1"/>
        </w:rPr>
        <w:t>”</w:t>
      </w:r>
      <w:r w:rsidR="0013460E" w:rsidRPr="004F52E2">
        <w:rPr>
          <w:color w:val="000000" w:themeColor="text1"/>
        </w:rPr>
        <w:t xml:space="preserve"> (Rpt. in Roland, So 71</w:t>
      </w:r>
      <w:r w:rsidR="0013460E">
        <w:rPr>
          <w:color w:val="000000" w:themeColor="text1"/>
        </w:rPr>
        <w:t>; emphasis mine</w:t>
      </w:r>
      <w:r w:rsidR="0013460E" w:rsidRPr="004F52E2">
        <w:rPr>
          <w:color w:val="000000" w:themeColor="text1"/>
        </w:rPr>
        <w:t xml:space="preserve">). </w:t>
      </w:r>
      <w:r w:rsidR="00121FCE">
        <w:rPr>
          <w:color w:val="000000" w:themeColor="text1"/>
        </w:rPr>
        <w:t xml:space="preserve">Given the </w:t>
      </w:r>
      <w:r w:rsidR="0013460E" w:rsidRPr="004F52E2">
        <w:rPr>
          <w:color w:val="000000" w:themeColor="text1"/>
        </w:rPr>
        <w:t xml:space="preserve">connotation of whiteness in </w:t>
      </w:r>
      <w:r w:rsidR="0013460E">
        <w:rPr>
          <w:color w:val="000000" w:themeColor="text1"/>
        </w:rPr>
        <w:t>“</w:t>
      </w:r>
      <w:r w:rsidR="0013460E" w:rsidRPr="004F52E2">
        <w:rPr>
          <w:color w:val="000000" w:themeColor="text1"/>
        </w:rPr>
        <w:t>appalled,</w:t>
      </w:r>
      <w:r w:rsidR="0013460E">
        <w:rPr>
          <w:color w:val="000000" w:themeColor="text1"/>
        </w:rPr>
        <w:t>”</w:t>
      </w:r>
      <w:r w:rsidR="0013460E" w:rsidRPr="004F52E2">
        <w:rPr>
          <w:color w:val="000000" w:themeColor="text1"/>
        </w:rPr>
        <w:t xml:space="preserve"> which has the middle French root, </w:t>
      </w:r>
      <w:r w:rsidR="0013460E">
        <w:rPr>
          <w:color w:val="000000" w:themeColor="text1"/>
        </w:rPr>
        <w:t>“</w:t>
      </w:r>
      <w:proofErr w:type="spellStart"/>
      <w:r w:rsidR="0013460E" w:rsidRPr="004F52E2">
        <w:rPr>
          <w:color w:val="000000" w:themeColor="text1"/>
        </w:rPr>
        <w:t>apalir</w:t>
      </w:r>
      <w:proofErr w:type="spellEnd"/>
      <w:r w:rsidR="00121FCE">
        <w:rPr>
          <w:color w:val="000000" w:themeColor="text1"/>
        </w:rPr>
        <w:t>”</w:t>
      </w:r>
      <w:r w:rsidR="0013460E" w:rsidRPr="004F52E2">
        <w:rPr>
          <w:color w:val="000000" w:themeColor="text1"/>
        </w:rPr>
        <w:t xml:space="preserve"> </w:t>
      </w:r>
      <w:r w:rsidR="00121FCE">
        <w:rPr>
          <w:color w:val="000000" w:themeColor="text1"/>
        </w:rPr>
        <w:t>(</w:t>
      </w:r>
      <w:r w:rsidR="0013460E" w:rsidRPr="004F52E2">
        <w:rPr>
          <w:color w:val="000000" w:themeColor="text1"/>
        </w:rPr>
        <w:t xml:space="preserve">to grow </w:t>
      </w:r>
      <w:r w:rsidR="0013460E" w:rsidRPr="004F52E2">
        <w:rPr>
          <w:color w:val="000000" w:themeColor="text1"/>
        </w:rPr>
        <w:lastRenderedPageBreak/>
        <w:t>pale</w:t>
      </w:r>
      <w:r w:rsidR="00121FCE">
        <w:rPr>
          <w:color w:val="000000" w:themeColor="text1"/>
        </w:rPr>
        <w:t>),</w:t>
      </w:r>
      <w:r w:rsidR="0013460E" w:rsidRPr="004F52E2">
        <w:rPr>
          <w:color w:val="000000" w:themeColor="text1"/>
        </w:rPr>
        <w:t xml:space="preserve"> Roland and So posit that this term suggests a relation between gender and race</w:t>
      </w:r>
      <w:r w:rsidR="00121FCE">
        <w:rPr>
          <w:color w:val="000000" w:themeColor="text1"/>
        </w:rPr>
        <w:t>. The computer’s misclassification</w:t>
      </w:r>
      <w:r w:rsidR="00D56993">
        <w:rPr>
          <w:color w:val="000000" w:themeColor="text1"/>
        </w:rPr>
        <w:t xml:space="preserve"> </w:t>
      </w:r>
      <w:r w:rsidR="00121FCE">
        <w:rPr>
          <w:color w:val="000000" w:themeColor="text1"/>
        </w:rPr>
        <w:t>enables these researchers to pinpoint a specific moment that race and gender become imbricated in the novel</w:t>
      </w:r>
      <w:r w:rsidR="00D56993">
        <w:rPr>
          <w:color w:val="000000" w:themeColor="text1"/>
        </w:rPr>
        <w:t xml:space="preserve">: </w:t>
      </w:r>
      <w:r w:rsidR="0013460E">
        <w:rPr>
          <w:color w:val="000000" w:themeColor="text1"/>
        </w:rPr>
        <w:t>“</w:t>
      </w:r>
      <w:r w:rsidR="0013460E" w:rsidRPr="004F52E2">
        <w:rPr>
          <w:color w:val="000000" w:themeColor="text1"/>
        </w:rPr>
        <w:t xml:space="preserve">the moment David develops a troubled relationship to normative masculinity [as] also the moment he becomes </w:t>
      </w:r>
      <w:r w:rsidR="0013460E">
        <w:rPr>
          <w:color w:val="000000" w:themeColor="text1"/>
        </w:rPr>
        <w:t>‘</w:t>
      </w:r>
      <w:r w:rsidR="0013460E" w:rsidRPr="004F52E2">
        <w:rPr>
          <w:color w:val="000000" w:themeColor="text1"/>
        </w:rPr>
        <w:t>white</w:t>
      </w:r>
      <w:r w:rsidR="0013460E">
        <w:rPr>
          <w:color w:val="000000" w:themeColor="text1"/>
        </w:rPr>
        <w:t>’”</w:t>
      </w:r>
      <w:r w:rsidR="0013460E" w:rsidRPr="004F52E2">
        <w:rPr>
          <w:color w:val="000000" w:themeColor="text1"/>
        </w:rPr>
        <w:t xml:space="preserve"> (71). </w:t>
      </w:r>
      <w:r w:rsidR="00D56993">
        <w:rPr>
          <w:color w:val="000000" w:themeColor="text1"/>
        </w:rPr>
        <w:t xml:space="preserve">Additionally, </w:t>
      </w:r>
      <w:proofErr w:type="gramStart"/>
      <w:r w:rsidR="00D56993">
        <w:rPr>
          <w:color w:val="000000" w:themeColor="text1"/>
        </w:rPr>
        <w:t>t</w:t>
      </w:r>
      <w:r w:rsidR="00121FCE">
        <w:rPr>
          <w:color w:val="000000" w:themeColor="text1"/>
        </w:rPr>
        <w:t>he</w:t>
      </w:r>
      <w:r w:rsidR="0013460E" w:rsidRPr="004F52E2">
        <w:rPr>
          <w:color w:val="000000" w:themeColor="text1"/>
        </w:rPr>
        <w:t xml:space="preserve"> </w:t>
      </w:r>
      <w:r w:rsidR="00D56993">
        <w:rPr>
          <w:color w:val="000000" w:themeColor="text1"/>
        </w:rPr>
        <w:t>this</w:t>
      </w:r>
      <w:proofErr w:type="gramEnd"/>
      <w:r w:rsidR="00D56993">
        <w:rPr>
          <w:color w:val="000000" w:themeColor="text1"/>
        </w:rPr>
        <w:t xml:space="preserve"> </w:t>
      </w:r>
      <w:r w:rsidR="0013460E" w:rsidRPr="004F52E2">
        <w:rPr>
          <w:color w:val="000000" w:themeColor="text1"/>
        </w:rPr>
        <w:t>misclassification</w:t>
      </w:r>
      <w:r w:rsidR="00D56993">
        <w:rPr>
          <w:color w:val="000000" w:themeColor="text1"/>
        </w:rPr>
        <w:t xml:space="preserve"> of the novel as written by a white author</w:t>
      </w:r>
      <w:r w:rsidR="0013460E" w:rsidRPr="004F52E2">
        <w:rPr>
          <w:color w:val="000000" w:themeColor="text1"/>
        </w:rPr>
        <w:t xml:space="preserve"> </w:t>
      </w:r>
      <w:r w:rsidR="00D56993">
        <w:rPr>
          <w:color w:val="000000" w:themeColor="text1"/>
        </w:rPr>
        <w:t>engages with a common observation by critics that it lacks</w:t>
      </w:r>
      <w:r w:rsidR="0013460E" w:rsidRPr="004F52E2">
        <w:rPr>
          <w:color w:val="000000" w:themeColor="text1"/>
        </w:rPr>
        <w:t xml:space="preserve"> explicit references to race. </w:t>
      </w:r>
    </w:p>
    <w:p w14:paraId="73BC5C6A" w14:textId="77777777" w:rsidR="0013460E" w:rsidRPr="009754B1" w:rsidRDefault="0013460E" w:rsidP="009754B1">
      <w:pPr>
        <w:pStyle w:val="BodyText"/>
        <w:spacing w:line="480" w:lineRule="auto"/>
        <w:ind w:firstLine="720"/>
        <w:rPr>
          <w14:ligatures w14:val="standardContextual"/>
        </w:rPr>
      </w:pPr>
      <w:r w:rsidRPr="004F52E2">
        <w:rPr>
          <w:color w:val="000000" w:themeColor="text1"/>
        </w:rPr>
        <w:t xml:space="preserve">In direct opposition to the </w:t>
      </w:r>
      <w:r>
        <w:rPr>
          <w:color w:val="000000" w:themeColor="text1"/>
        </w:rPr>
        <w:t>“</w:t>
      </w:r>
      <w:r w:rsidRPr="004F52E2">
        <w:rPr>
          <w:color w:val="000000" w:themeColor="text1"/>
        </w:rPr>
        <w:t>falsifiable</w:t>
      </w:r>
      <w:r>
        <w:rPr>
          <w:color w:val="000000" w:themeColor="text1"/>
        </w:rPr>
        <w:t>”</w:t>
      </w:r>
      <w:r w:rsidRPr="004F52E2">
        <w:rPr>
          <w:color w:val="000000" w:themeColor="text1"/>
        </w:rPr>
        <w:t xml:space="preserve"> position</w:t>
      </w:r>
      <w:r>
        <w:rPr>
          <w:color w:val="000000" w:themeColor="text1"/>
        </w:rPr>
        <w:t xml:space="preserve"> advanced by Moretti and others</w:t>
      </w:r>
      <w:r w:rsidRPr="004F52E2">
        <w:rPr>
          <w:color w:val="000000" w:themeColor="text1"/>
        </w:rPr>
        <w:t xml:space="preserve">, </w:t>
      </w:r>
      <w:r w:rsidR="00121FCE">
        <w:rPr>
          <w:color w:val="000000" w:themeColor="text1"/>
        </w:rPr>
        <w:t xml:space="preserve">then, text analysis can also </w:t>
      </w:r>
      <w:r w:rsidRPr="004F52E2">
        <w:rPr>
          <w:color w:val="000000" w:themeColor="text1"/>
        </w:rPr>
        <w:t>surface</w:t>
      </w:r>
      <w:r w:rsidR="00D56993">
        <w:rPr>
          <w:color w:val="000000" w:themeColor="text1"/>
        </w:rPr>
        <w:t xml:space="preserve"> new and unexpected readings of even critically well-trodden texts. The necessary constraints of certain algorithms impose structures that pull out particular social constructs,</w:t>
      </w:r>
      <w:r w:rsidR="009754B1">
        <w:rPr>
          <w:color w:val="000000" w:themeColor="text1"/>
        </w:rPr>
        <w:t xml:space="preserve"> but not for the purpose of their reification as if, in Mandell’s words, these constructs “</w:t>
      </w:r>
      <w:r w:rsidR="009754B1" w:rsidRPr="009754B1">
        <w:rPr>
          <w14:ligatures w14:val="standardContextual"/>
        </w:rPr>
        <w:t xml:space="preserve">were simple pointers to an unproblematic reality, transparently referential and not discursively constituted” (par. 5) </w:t>
      </w:r>
      <w:r w:rsidR="009754B1">
        <w:rPr>
          <w14:ligatures w14:val="standardContextual"/>
        </w:rPr>
        <w:t xml:space="preserve">But rather, they can surface new contexts and operations for such constructs.  Indeed, as I argue below, because </w:t>
      </w:r>
      <w:r w:rsidR="00D56993" w:rsidRPr="004F52E2">
        <w:rPr>
          <w:color w:val="000000" w:themeColor="text1"/>
        </w:rPr>
        <w:t xml:space="preserve">machines </w:t>
      </w:r>
      <w:r w:rsidR="00D56993">
        <w:rPr>
          <w:color w:val="000000" w:themeColor="text1"/>
        </w:rPr>
        <w:t>must comply by rigid and reductive rules</w:t>
      </w:r>
      <w:r w:rsidR="00D56993" w:rsidRPr="004F52E2">
        <w:rPr>
          <w:color w:val="000000" w:themeColor="text1"/>
        </w:rPr>
        <w:t xml:space="preserve">, </w:t>
      </w:r>
      <w:r w:rsidR="009754B1">
        <w:rPr>
          <w:color w:val="000000" w:themeColor="text1"/>
        </w:rPr>
        <w:t>they</w:t>
      </w:r>
      <w:r w:rsidR="00121FCE" w:rsidRPr="004F52E2">
        <w:rPr>
          <w:color w:val="000000" w:themeColor="text1"/>
        </w:rPr>
        <w:t xml:space="preserve"> are ideal instruments for </w:t>
      </w:r>
      <w:r w:rsidR="009754B1">
        <w:rPr>
          <w:color w:val="000000" w:themeColor="text1"/>
        </w:rPr>
        <w:t xml:space="preserve">interrogating and revising similarly restrictive social constructs. </w:t>
      </w:r>
    </w:p>
    <w:p w14:paraId="1C3243C6" w14:textId="77777777" w:rsidR="0013460E" w:rsidRDefault="0013460E" w:rsidP="0013460E">
      <w:pPr>
        <w:pStyle w:val="Heading2"/>
        <w:spacing w:before="0" w:line="480" w:lineRule="auto"/>
        <w:rPr>
          <w:rFonts w:ascii="Times New Roman" w:hAnsi="Times New Roman" w:cs="Times New Roman"/>
          <w:b/>
          <w:bCs/>
          <w:color w:val="000000" w:themeColor="text1"/>
          <w:sz w:val="24"/>
          <w:szCs w:val="24"/>
        </w:rPr>
      </w:pPr>
      <w:bookmarkStart w:id="6" w:name="anchor-6"/>
      <w:bookmarkStart w:id="7" w:name="anchor-7"/>
      <w:bookmarkStart w:id="8" w:name="iteration"/>
      <w:bookmarkEnd w:id="5"/>
      <w:bookmarkEnd w:id="6"/>
      <w:bookmarkEnd w:id="7"/>
    </w:p>
    <w:p w14:paraId="4F5EC0BF" w14:textId="77777777" w:rsidR="0013460E" w:rsidRPr="004F52E2" w:rsidRDefault="0013460E" w:rsidP="0013460E">
      <w:pPr>
        <w:pStyle w:val="Heading2"/>
        <w:spacing w:before="0" w:line="480" w:lineRule="auto"/>
        <w:rPr>
          <w:rFonts w:ascii="Times New Roman" w:hAnsi="Times New Roman" w:cs="Times New Roman"/>
          <w:b/>
          <w:bCs/>
          <w:color w:val="000000" w:themeColor="text1"/>
          <w:sz w:val="24"/>
          <w:szCs w:val="24"/>
        </w:rPr>
      </w:pPr>
      <w:r w:rsidRPr="004F52E2">
        <w:rPr>
          <w:rFonts w:ascii="Times New Roman" w:hAnsi="Times New Roman" w:cs="Times New Roman"/>
          <w:b/>
          <w:bCs/>
          <w:color w:val="000000" w:themeColor="text1"/>
          <w:sz w:val="24"/>
          <w:szCs w:val="24"/>
        </w:rPr>
        <w:t>Iterati</w:t>
      </w:r>
      <w:r w:rsidR="00E30381">
        <w:rPr>
          <w:rFonts w:ascii="Times New Roman" w:hAnsi="Times New Roman" w:cs="Times New Roman"/>
          <w:b/>
          <w:bCs/>
          <w:color w:val="000000" w:themeColor="text1"/>
          <w:sz w:val="24"/>
          <w:szCs w:val="24"/>
        </w:rPr>
        <w:t xml:space="preserve">ve </w:t>
      </w:r>
    </w:p>
    <w:p w14:paraId="0115339C" w14:textId="77777777" w:rsidR="0013460E" w:rsidRPr="004F52E2" w:rsidRDefault="0013460E" w:rsidP="00142F4A">
      <w:pPr>
        <w:pStyle w:val="FirstParagraph"/>
        <w:spacing w:before="0" w:after="0" w:line="480" w:lineRule="auto"/>
        <w:ind w:firstLine="720"/>
        <w:rPr>
          <w:rFonts w:ascii="Times New Roman" w:hAnsi="Times New Roman" w:cs="Times New Roman"/>
          <w:color w:val="000000" w:themeColor="text1"/>
        </w:rPr>
      </w:pPr>
      <w:r w:rsidRPr="004F52E2">
        <w:rPr>
          <w:rFonts w:ascii="Times New Roman" w:hAnsi="Times New Roman" w:cs="Times New Roman"/>
          <w:color w:val="000000" w:themeColor="text1"/>
        </w:rPr>
        <w:t xml:space="preserve">Mandell asserts that both gender and genre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are… highly </w:t>
      </w:r>
      <w:proofErr w:type="spellStart"/>
      <w:r w:rsidRPr="004F52E2">
        <w:rPr>
          <w:rFonts w:ascii="Times New Roman" w:hAnsi="Times New Roman" w:cs="Times New Roman"/>
          <w:color w:val="000000" w:themeColor="text1"/>
        </w:rPr>
        <w:t>imitatable</w:t>
      </w:r>
      <w:proofErr w:type="spellEnd"/>
      <w:r w:rsidRPr="004F52E2">
        <w:rPr>
          <w:rFonts w:ascii="Times New Roman" w:hAnsi="Times New Roman" w:cs="Times New Roman"/>
          <w:color w:val="000000" w:themeColor="text1"/>
        </w:rPr>
        <w: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so that </w:t>
      </w:r>
      <w:r>
        <w:rPr>
          <w:rFonts w:ascii="Times New Roman" w:hAnsi="Times New Roman" w:cs="Times New Roman"/>
          <w:color w:val="000000" w:themeColor="text1"/>
        </w:rPr>
        <w:t>“</w:t>
      </w:r>
      <w:r w:rsidRPr="004F52E2">
        <w:rPr>
          <w:rFonts w:ascii="Times New Roman" w:hAnsi="Times New Roman" w:cs="Times New Roman"/>
          <w:color w:val="000000" w:themeColor="text1"/>
        </w:rPr>
        <w:t>anyone can adopt gendered modes of behavior, just as anyone can write in genres stereotypically labeled M/F</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(par. 30). While this interpretation echoes a common misunderstanding of </w:t>
      </w:r>
      <w:r w:rsidR="00142F4A">
        <w:rPr>
          <w:rFonts w:ascii="Times New Roman" w:hAnsi="Times New Roman" w:cs="Times New Roman"/>
          <w:color w:val="000000" w:themeColor="text1"/>
        </w:rPr>
        <w:t xml:space="preserve">gender performativity </w:t>
      </w:r>
      <w:r w:rsidRPr="004F52E2">
        <w:rPr>
          <w:rFonts w:ascii="Times New Roman" w:hAnsi="Times New Roman" w:cs="Times New Roman"/>
          <w:color w:val="000000" w:themeColor="text1"/>
        </w:rPr>
        <w:t xml:space="preserve">(explained further below), </w:t>
      </w:r>
      <w:r w:rsidR="00142F4A">
        <w:rPr>
          <w:rFonts w:ascii="Times New Roman" w:hAnsi="Times New Roman" w:cs="Times New Roman"/>
          <w:color w:val="000000" w:themeColor="text1"/>
        </w:rPr>
        <w:t xml:space="preserve">this theory </w:t>
      </w:r>
      <w:r w:rsidRPr="004F52E2">
        <w:rPr>
          <w:rFonts w:ascii="Times New Roman" w:hAnsi="Times New Roman" w:cs="Times New Roman"/>
          <w:color w:val="000000" w:themeColor="text1"/>
        </w:rPr>
        <w:t xml:space="preserve">remains a useful heuristic for quantitative text analysis. First, the common misreading of </w:t>
      </w:r>
      <w:r w:rsidR="00142F4A">
        <w:rPr>
          <w:rFonts w:ascii="Times New Roman" w:hAnsi="Times New Roman" w:cs="Times New Roman"/>
          <w:color w:val="000000" w:themeColor="text1"/>
        </w:rPr>
        <w:t xml:space="preserve">gender performativity from Judith </w:t>
      </w:r>
      <w:r w:rsidRPr="004F52E2">
        <w:rPr>
          <w:rFonts w:ascii="Times New Roman" w:hAnsi="Times New Roman" w:cs="Times New Roman"/>
          <w:color w:val="000000" w:themeColor="text1"/>
        </w:rPr>
        <w:t>Butler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t>
      </w:r>
      <w:r w:rsidR="00142F4A">
        <w:rPr>
          <w:rFonts w:ascii="Times New Roman" w:hAnsi="Times New Roman" w:cs="Times New Roman"/>
          <w:color w:val="000000" w:themeColor="text1"/>
        </w:rPr>
        <w:t xml:space="preserve">book, </w:t>
      </w:r>
      <w:r w:rsidR="00142F4A">
        <w:rPr>
          <w:rFonts w:ascii="Times New Roman" w:hAnsi="Times New Roman" w:cs="Times New Roman"/>
          <w:i/>
          <w:iCs/>
          <w:color w:val="000000" w:themeColor="text1"/>
        </w:rPr>
        <w:t xml:space="preserve">Gender Trouble: </w:t>
      </w:r>
      <w:r w:rsidR="00142F4A" w:rsidRPr="00142F4A">
        <w:rPr>
          <w:rStyle w:val="expandableitem"/>
          <w:rFonts w:ascii="Times New Roman" w:hAnsi="Times New Roman" w:cs="Times New Roman"/>
          <w:i/>
          <w:iCs/>
        </w:rPr>
        <w:t>Feminism and the Subversion of Identity</w:t>
      </w:r>
      <w:r w:rsidR="00142F4A">
        <w:rPr>
          <w:rStyle w:val="expandableitem"/>
          <w:rFonts w:ascii="Times New Roman" w:hAnsi="Times New Roman" w:cs="Times New Roman"/>
        </w:rPr>
        <w:t xml:space="preserve"> (1990),</w:t>
      </w:r>
      <w:r w:rsidR="00142F4A" w:rsidRPr="00142F4A">
        <w:rPr>
          <w:rFonts w:ascii="Times New Roman" w:hAnsi="Times New Roman" w:cs="Times New Roman"/>
          <w:color w:val="000000" w:themeColor="text1"/>
        </w:rPr>
        <w:t xml:space="preserve"> </w:t>
      </w:r>
      <w:r w:rsidRPr="00142F4A">
        <w:rPr>
          <w:rFonts w:ascii="Times New Roman" w:hAnsi="Times New Roman" w:cs="Times New Roman"/>
          <w:color w:val="000000" w:themeColor="text1"/>
        </w:rPr>
        <w:t>is</w:t>
      </w:r>
      <w:r w:rsidRPr="004F52E2">
        <w:rPr>
          <w:rFonts w:ascii="Times New Roman" w:hAnsi="Times New Roman" w:cs="Times New Roman"/>
          <w:color w:val="000000" w:themeColor="text1"/>
        </w:rPr>
        <w:t xml:space="preserve"> that </w:t>
      </w:r>
      <w:r w:rsidR="00142F4A">
        <w:rPr>
          <w:rFonts w:ascii="Times New Roman" w:hAnsi="Times New Roman" w:cs="Times New Roman"/>
          <w:color w:val="000000" w:themeColor="text1"/>
        </w:rPr>
        <w:t>it</w:t>
      </w:r>
      <w:r w:rsidRPr="004F52E2">
        <w:rPr>
          <w:rFonts w:ascii="Times New Roman" w:hAnsi="Times New Roman" w:cs="Times New Roman"/>
          <w:color w:val="000000" w:themeColor="text1"/>
        </w:rPr>
        <w:t xml:space="preserve"> denotes an act or series of acts that can be imitated at will. Rather, as Butler emphasizes in her follow up book, </w:t>
      </w:r>
      <w:r w:rsidRPr="004F52E2">
        <w:rPr>
          <w:rFonts w:ascii="Times New Roman" w:hAnsi="Times New Roman" w:cs="Times New Roman"/>
          <w:i/>
          <w:color w:val="000000" w:themeColor="text1"/>
        </w:rPr>
        <w:lastRenderedPageBreak/>
        <w:t>Bodies that Matter: on the Discursive Limits of Sex</w:t>
      </w:r>
      <w:r w:rsidRPr="004F52E2">
        <w:rPr>
          <w:rFonts w:ascii="Times New Roman" w:hAnsi="Times New Roman" w:cs="Times New Roman"/>
          <w:color w:val="000000" w:themeColor="text1"/>
        </w:rPr>
        <w:t xml:space="preserve"> (1996), performativity is a compulsory process that precedes and constitutes subjectivity</w:t>
      </w:r>
      <w:r w:rsidR="00142F4A">
        <w:rPr>
          <w:rFonts w:ascii="Times New Roman" w:hAnsi="Times New Roman" w:cs="Times New Roman"/>
          <w:color w:val="000000" w:themeColor="text1"/>
        </w:rPr>
        <w:t xml:space="preserve">, </w:t>
      </w:r>
      <w:r w:rsidRPr="004F52E2">
        <w:rPr>
          <w:rFonts w:ascii="Times New Roman" w:hAnsi="Times New Roman" w:cs="Times New Roman"/>
          <w:color w:val="000000" w:themeColor="text1"/>
        </w:rPr>
        <w:t xml:space="preserve">a mechanism through which the subject can emerge: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a process of reiteration by which both </w:t>
      </w:r>
      <w:r>
        <w:rPr>
          <w:rFonts w:ascii="Times New Roman" w:hAnsi="Times New Roman" w:cs="Times New Roman"/>
          <w:color w:val="000000" w:themeColor="text1"/>
        </w:rPr>
        <w:t>‘</w:t>
      </w:r>
      <w:r w:rsidRPr="004F52E2">
        <w:rPr>
          <w:rFonts w:ascii="Times New Roman" w:hAnsi="Times New Roman" w:cs="Times New Roman"/>
          <w:color w:val="000000" w:themeColor="text1"/>
        </w:rPr>
        <w:t>subjects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acts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come to appear at all</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sidRPr="004F52E2">
        <w:rPr>
          <w:rFonts w:ascii="Times New Roman" w:hAnsi="Times New Roman" w:cs="Times New Roman"/>
          <w:i/>
          <w:color w:val="000000" w:themeColor="text1"/>
        </w:rPr>
        <w:t>Bodies</w:t>
      </w:r>
      <w:r w:rsidRPr="004F52E2">
        <w:rPr>
          <w:rFonts w:ascii="Times New Roman" w:hAnsi="Times New Roman" w:cs="Times New Roman"/>
          <w:color w:val="000000" w:themeColor="text1"/>
        </w:rPr>
        <w:t xml:space="preserve"> xviii). Butler here makes the argument for gender as purely discursive, where what is experienced as the physical body, from sex to sexuality, only materializes through the repetition of gender norms in which each act signals a prior, authorizing norm</w:t>
      </w:r>
      <w:r w:rsidR="00142F4A">
        <w:rPr>
          <w:rFonts w:ascii="Times New Roman" w:hAnsi="Times New Roman" w:cs="Times New Roman"/>
          <w:color w:val="000000" w:themeColor="text1"/>
        </w:rPr>
        <w:t>.</w:t>
      </w:r>
      <w:r w:rsidR="00142F4A" w:rsidRPr="00142F4A">
        <w:rPr>
          <w:rFonts w:ascii="Times New Roman" w:hAnsi="Times New Roman" w:cs="Times New Roman"/>
        </w:rPr>
        <w:t xml:space="preserve"> Common critiques of Butler point out the limits of this theory for posing gender and sexuality as discursive.</w:t>
      </w:r>
      <w:r w:rsidR="00D3003C" w:rsidRPr="00D3003C">
        <w:rPr>
          <w:rStyle w:val="FootnoteReference"/>
          <w:color w:val="000000" w:themeColor="text1"/>
        </w:rPr>
        <w:t xml:space="preserve"> </w:t>
      </w:r>
      <w:r w:rsidR="00D3003C" w:rsidRPr="004F52E2">
        <w:rPr>
          <w:rStyle w:val="FootnoteReference"/>
          <w:color w:val="000000" w:themeColor="text1"/>
        </w:rPr>
        <w:footnoteReference w:id="4"/>
      </w:r>
      <w:r w:rsidR="00142F4A" w:rsidRPr="00142F4A">
        <w:rPr>
          <w:rFonts w:ascii="Times New Roman" w:hAnsi="Times New Roman" w:cs="Times New Roman"/>
        </w:rPr>
        <w:t xml:space="preserve"> From the field of Trans Studies, Jay Prosser problematizes Butler’s “</w:t>
      </w:r>
      <w:proofErr w:type="spellStart"/>
      <w:r w:rsidR="00142F4A" w:rsidRPr="00142F4A">
        <w:rPr>
          <w:rFonts w:ascii="Times New Roman" w:hAnsi="Times New Roman" w:cs="Times New Roman"/>
        </w:rPr>
        <w:t>deliteralization</w:t>
      </w:r>
      <w:proofErr w:type="spellEnd"/>
      <w:r w:rsidR="00142F4A" w:rsidRPr="00142F4A">
        <w:rPr>
          <w:rFonts w:ascii="Times New Roman" w:hAnsi="Times New Roman" w:cs="Times New Roman"/>
        </w:rPr>
        <w:t xml:space="preserve"> of sex,” </w:t>
      </w:r>
      <w:r w:rsidR="00142F4A">
        <w:rPr>
          <w:rFonts w:ascii="Times New Roman" w:hAnsi="Times New Roman" w:cs="Times New Roman"/>
        </w:rPr>
        <w:t>which</w:t>
      </w:r>
      <w:r w:rsidR="00142F4A" w:rsidRPr="00142F4A">
        <w:rPr>
          <w:rFonts w:ascii="Times New Roman" w:hAnsi="Times New Roman" w:cs="Times New Roman"/>
        </w:rPr>
        <w:t xml:space="preserve"> he applies to Queer Studies more generally</w:t>
      </w:r>
      <w:r w:rsidR="00142F4A">
        <w:rPr>
          <w:rFonts w:ascii="Times New Roman" w:hAnsi="Times New Roman" w:cs="Times New Roman"/>
        </w:rPr>
        <w:t xml:space="preserve">, for the way it </w:t>
      </w:r>
      <w:r w:rsidR="00142F4A" w:rsidRPr="00142F4A">
        <w:rPr>
          <w:rFonts w:ascii="Times New Roman" w:hAnsi="Times New Roman" w:cs="Times New Roman"/>
        </w:rPr>
        <w:t>elides the real-world concerns of the body’s materiality</w:t>
      </w:r>
      <w:r w:rsidR="00142F4A">
        <w:rPr>
          <w:rFonts w:ascii="Times New Roman" w:hAnsi="Times New Roman" w:cs="Times New Roman"/>
        </w:rPr>
        <w:t xml:space="preserve"> and</w:t>
      </w:r>
      <w:r w:rsidR="00142F4A" w:rsidRPr="00142F4A">
        <w:rPr>
          <w:rFonts w:ascii="Times New Roman" w:hAnsi="Times New Roman" w:cs="Times New Roman"/>
        </w:rPr>
        <w:t xml:space="preserve"> its precarious existence in cross-gendered identifications. </w:t>
      </w:r>
      <w:r w:rsidRPr="004F52E2">
        <w:rPr>
          <w:rFonts w:ascii="Times New Roman" w:hAnsi="Times New Roman" w:cs="Times New Roman"/>
          <w:color w:val="000000" w:themeColor="text1"/>
        </w:rPr>
        <w:t>This thread of discursivity, and its implications within a larger trajectory of Queer Studies, is picked up again in this chapter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conclusion. </w:t>
      </w:r>
    </w:p>
    <w:p w14:paraId="2569A172" w14:textId="77777777" w:rsidR="00D3003C" w:rsidRDefault="00142F4A" w:rsidP="00D3003C">
      <w:pPr>
        <w:pStyle w:val="BodyText"/>
        <w:spacing w:line="480" w:lineRule="auto"/>
        <w:ind w:firstLine="720"/>
        <w:rPr>
          <w:color w:val="000000" w:themeColor="text1"/>
        </w:rPr>
      </w:pPr>
      <w:r>
        <w:rPr>
          <w:color w:val="000000" w:themeColor="text1"/>
        </w:rPr>
        <w:t>As</w:t>
      </w:r>
      <w:r w:rsidR="0013460E" w:rsidRPr="004F52E2">
        <w:rPr>
          <w:color w:val="000000" w:themeColor="text1"/>
        </w:rPr>
        <w:t xml:space="preserve"> a discursive phenomenon, </w:t>
      </w:r>
      <w:r>
        <w:rPr>
          <w:color w:val="000000" w:themeColor="text1"/>
        </w:rPr>
        <w:t xml:space="preserve">performativity is situated within </w:t>
      </w:r>
      <w:r w:rsidR="0013460E" w:rsidRPr="004F52E2">
        <w:rPr>
          <w:color w:val="000000" w:themeColor="text1"/>
        </w:rPr>
        <w:t xml:space="preserve">second-wave feminism and its deconstruction of </w:t>
      </w:r>
      <w:r>
        <w:rPr>
          <w:color w:val="000000" w:themeColor="text1"/>
        </w:rPr>
        <w:t xml:space="preserve">the </w:t>
      </w:r>
      <w:r w:rsidR="0013460E" w:rsidRPr="004F52E2">
        <w:rPr>
          <w:color w:val="000000" w:themeColor="text1"/>
        </w:rPr>
        <w:t>gender binar</w:t>
      </w:r>
      <w:r>
        <w:rPr>
          <w:color w:val="000000" w:themeColor="text1"/>
        </w:rPr>
        <w:t>y</w:t>
      </w:r>
      <w:r w:rsidR="0013460E" w:rsidRPr="004F52E2">
        <w:rPr>
          <w:color w:val="000000" w:themeColor="text1"/>
        </w:rPr>
        <w:t>. Butler draws from the work of feminist theorist Luce Irigaray, who asserts that influential Western thinkers like Plato, Aristotle, and Freud have defined femin</w:t>
      </w:r>
      <w:r w:rsidR="0013460E">
        <w:rPr>
          <w:color w:val="000000" w:themeColor="text1"/>
        </w:rPr>
        <w:t>in</w:t>
      </w:r>
      <w:r w:rsidR="0013460E" w:rsidRPr="004F52E2">
        <w:rPr>
          <w:color w:val="000000" w:themeColor="text1"/>
        </w:rPr>
        <w:t xml:space="preserve">ity </w:t>
      </w:r>
      <w:r w:rsidR="0013460E">
        <w:rPr>
          <w:color w:val="000000" w:themeColor="text1"/>
        </w:rPr>
        <w:t>“</w:t>
      </w:r>
      <w:r w:rsidR="0013460E" w:rsidRPr="004F52E2">
        <w:rPr>
          <w:color w:val="000000" w:themeColor="text1"/>
        </w:rPr>
        <w:t>on the basis of masculine parameters</w:t>
      </w:r>
      <w:r w:rsidR="0013460E">
        <w:rPr>
          <w:color w:val="000000" w:themeColor="text1"/>
        </w:rPr>
        <w:t>”</w:t>
      </w:r>
      <w:r w:rsidR="0013460E" w:rsidRPr="004F52E2">
        <w:rPr>
          <w:color w:val="000000" w:themeColor="text1"/>
        </w:rPr>
        <w:t xml:space="preserve"> (Irigaray, </w:t>
      </w:r>
      <w:r w:rsidR="0013460E" w:rsidRPr="004F52E2">
        <w:rPr>
          <w:i/>
          <w:color w:val="000000" w:themeColor="text1"/>
        </w:rPr>
        <w:t>The Sex Which Is Not One</w:t>
      </w:r>
      <w:r w:rsidR="0013460E" w:rsidRPr="004F52E2">
        <w:rPr>
          <w:color w:val="000000" w:themeColor="text1"/>
        </w:rPr>
        <w:t xml:space="preserve"> 23)</w:t>
      </w:r>
      <w:r>
        <w:rPr>
          <w:color w:val="000000" w:themeColor="text1"/>
        </w:rPr>
        <w:t>.</w:t>
      </w:r>
      <w:r w:rsidR="0013460E" w:rsidRPr="004F52E2">
        <w:rPr>
          <w:color w:val="000000" w:themeColor="text1"/>
        </w:rPr>
        <w:t xml:space="preserve"> Irigaray argues that the association of </w:t>
      </w:r>
      <w:r w:rsidR="0013460E">
        <w:rPr>
          <w:color w:val="000000" w:themeColor="text1"/>
        </w:rPr>
        <w:t>“</w:t>
      </w:r>
      <w:r w:rsidR="0013460E" w:rsidRPr="004F52E2">
        <w:rPr>
          <w:color w:val="000000" w:themeColor="text1"/>
        </w:rPr>
        <w:t>woman</w:t>
      </w:r>
      <w:r w:rsidR="0013460E">
        <w:rPr>
          <w:color w:val="000000" w:themeColor="text1"/>
        </w:rPr>
        <w:t>”</w:t>
      </w:r>
      <w:r w:rsidR="0013460E" w:rsidRPr="004F52E2">
        <w:rPr>
          <w:color w:val="000000" w:themeColor="text1"/>
        </w:rPr>
        <w:t xml:space="preserve"> with </w:t>
      </w:r>
      <w:r w:rsidR="0013460E">
        <w:rPr>
          <w:color w:val="000000" w:themeColor="text1"/>
        </w:rPr>
        <w:t>“</w:t>
      </w:r>
      <w:r w:rsidR="0013460E" w:rsidRPr="004F52E2">
        <w:rPr>
          <w:color w:val="000000" w:themeColor="text1"/>
        </w:rPr>
        <w:t>matter</w:t>
      </w:r>
      <w:r w:rsidR="0013460E">
        <w:rPr>
          <w:color w:val="000000" w:themeColor="text1"/>
        </w:rPr>
        <w:t>”</w:t>
      </w:r>
      <w:r w:rsidR="0013460E" w:rsidRPr="004F52E2">
        <w:rPr>
          <w:color w:val="000000" w:themeColor="text1"/>
        </w:rPr>
        <w:t xml:space="preserve"> (associated to binaries such as </w:t>
      </w:r>
      <w:r w:rsidR="0013460E">
        <w:rPr>
          <w:color w:val="000000" w:themeColor="text1"/>
        </w:rPr>
        <w:t>“</w:t>
      </w:r>
      <w:r w:rsidR="0013460E" w:rsidRPr="004F52E2">
        <w:rPr>
          <w:color w:val="000000" w:themeColor="text1"/>
        </w:rPr>
        <w:t>rationality/emotion</w:t>
      </w:r>
      <w:r w:rsidR="0013460E">
        <w:rPr>
          <w:color w:val="000000" w:themeColor="text1"/>
        </w:rPr>
        <w:t>”</w:t>
      </w:r>
      <w:r w:rsidR="0013460E" w:rsidRPr="004F52E2">
        <w:rPr>
          <w:color w:val="000000" w:themeColor="text1"/>
        </w:rPr>
        <w:t xml:space="preserve"> and </w:t>
      </w:r>
      <w:r w:rsidR="0013460E">
        <w:rPr>
          <w:color w:val="000000" w:themeColor="text1"/>
        </w:rPr>
        <w:t>“</w:t>
      </w:r>
      <w:r w:rsidR="0013460E" w:rsidRPr="004F52E2">
        <w:rPr>
          <w:color w:val="000000" w:themeColor="text1"/>
        </w:rPr>
        <w:t>mind/body</w:t>
      </w:r>
      <w:r w:rsidR="0013460E">
        <w:rPr>
          <w:color w:val="000000" w:themeColor="text1"/>
        </w:rPr>
        <w:t>”</w:t>
      </w:r>
      <w:r w:rsidR="0013460E" w:rsidRPr="004F52E2">
        <w:rPr>
          <w:color w:val="000000" w:themeColor="text1"/>
        </w:rPr>
        <w:t xml:space="preserve">), and its subordination to male </w:t>
      </w:r>
      <w:r w:rsidR="0013460E">
        <w:rPr>
          <w:color w:val="000000" w:themeColor="text1"/>
        </w:rPr>
        <w:t>“</w:t>
      </w:r>
      <w:r w:rsidR="0013460E" w:rsidRPr="004F52E2">
        <w:rPr>
          <w:color w:val="000000" w:themeColor="text1"/>
        </w:rPr>
        <w:t>form</w:t>
      </w:r>
      <w:r>
        <w:rPr>
          <w:color w:val="000000" w:themeColor="text1"/>
        </w:rPr>
        <w:t>,</w:t>
      </w:r>
      <w:r w:rsidR="0013460E">
        <w:rPr>
          <w:color w:val="000000" w:themeColor="text1"/>
        </w:rPr>
        <w:t>”</w:t>
      </w:r>
      <w:r>
        <w:rPr>
          <w:color w:val="000000" w:themeColor="text1"/>
        </w:rPr>
        <w:t xml:space="preserve"> </w:t>
      </w:r>
      <w:r w:rsidR="0013460E">
        <w:rPr>
          <w:color w:val="000000" w:themeColor="text1"/>
        </w:rPr>
        <w:t>“</w:t>
      </w:r>
      <w:r w:rsidR="0013460E" w:rsidRPr="004F52E2">
        <w:rPr>
          <w:color w:val="000000" w:themeColor="text1"/>
        </w:rPr>
        <w:t>produces the feminine as that which must be excluded for that economy to operate</w:t>
      </w:r>
      <w:r w:rsidR="0013460E">
        <w:rPr>
          <w:color w:val="000000" w:themeColor="text1"/>
        </w:rPr>
        <w:t>”</w:t>
      </w:r>
      <w:r w:rsidR="0013460E" w:rsidRPr="004F52E2">
        <w:rPr>
          <w:color w:val="000000" w:themeColor="text1"/>
        </w:rPr>
        <w:t xml:space="preserve"> (Butler, </w:t>
      </w:r>
      <w:r w:rsidR="0013460E" w:rsidRPr="004F52E2">
        <w:rPr>
          <w:i/>
          <w:color w:val="000000" w:themeColor="text1"/>
        </w:rPr>
        <w:t>Bodies</w:t>
      </w:r>
      <w:r w:rsidR="0013460E" w:rsidRPr="004F52E2">
        <w:rPr>
          <w:color w:val="000000" w:themeColor="text1"/>
        </w:rPr>
        <w:t xml:space="preserve"> 10). </w:t>
      </w:r>
      <w:r w:rsidR="00D3003C">
        <w:rPr>
          <w:color w:val="000000" w:themeColor="text1"/>
        </w:rPr>
        <w:t xml:space="preserve">This excessive feminine, the “necessary outside” contrasts with the </w:t>
      </w:r>
      <w:r w:rsidR="0013460E">
        <w:rPr>
          <w:color w:val="000000" w:themeColor="text1"/>
        </w:rPr>
        <w:t>“</w:t>
      </w:r>
      <w:r w:rsidR="0013460E" w:rsidRPr="004F52E2">
        <w:rPr>
          <w:color w:val="000000" w:themeColor="text1"/>
        </w:rPr>
        <w:t>domesticated</w:t>
      </w:r>
      <w:r w:rsidR="0013460E">
        <w:rPr>
          <w:color w:val="000000" w:themeColor="text1"/>
        </w:rPr>
        <w:t>”</w:t>
      </w:r>
      <w:r w:rsidR="0013460E" w:rsidRPr="004F52E2">
        <w:rPr>
          <w:color w:val="000000" w:themeColor="text1"/>
        </w:rPr>
        <w:t xml:space="preserve"> feminine </w:t>
      </w:r>
      <w:r w:rsidR="00D3003C">
        <w:rPr>
          <w:color w:val="000000" w:themeColor="text1"/>
        </w:rPr>
        <w:t xml:space="preserve">within </w:t>
      </w:r>
      <w:r w:rsidR="00D3003C">
        <w:rPr>
          <w:color w:val="000000" w:themeColor="text1"/>
        </w:rPr>
        <w:lastRenderedPageBreak/>
        <w:t>the system. As</w:t>
      </w:r>
      <w:r w:rsidR="0013460E">
        <w:rPr>
          <w:color w:val="000000" w:themeColor="text1"/>
        </w:rPr>
        <w:t xml:space="preserve"> Butler points out,</w:t>
      </w:r>
      <w:r w:rsidR="0013460E" w:rsidRPr="004F52E2">
        <w:rPr>
          <w:color w:val="000000" w:themeColor="text1"/>
        </w:rPr>
        <w:t xml:space="preserve"> this </w:t>
      </w:r>
      <w:r w:rsidR="00D3003C">
        <w:rPr>
          <w:color w:val="000000" w:themeColor="text1"/>
        </w:rPr>
        <w:t xml:space="preserve">outside or </w:t>
      </w:r>
      <w:r w:rsidR="0013460E">
        <w:rPr>
          <w:color w:val="000000" w:themeColor="text1"/>
        </w:rPr>
        <w:t>“</w:t>
      </w:r>
      <w:r w:rsidR="0013460E" w:rsidRPr="004F52E2">
        <w:rPr>
          <w:color w:val="000000" w:themeColor="text1"/>
        </w:rPr>
        <w:t>unspeakable</w:t>
      </w:r>
      <w:r w:rsidR="0013460E">
        <w:rPr>
          <w:color w:val="000000" w:themeColor="text1"/>
        </w:rPr>
        <w:t>”</w:t>
      </w:r>
      <w:r w:rsidR="0013460E" w:rsidRPr="004F52E2">
        <w:rPr>
          <w:color w:val="000000" w:themeColor="text1"/>
        </w:rPr>
        <w:t xml:space="preserve"> element cannot be invoked directly without subscribing itself to the ruling structure (</w:t>
      </w:r>
      <w:r w:rsidR="0013460E" w:rsidRPr="004F52E2">
        <w:rPr>
          <w:i/>
          <w:color w:val="000000" w:themeColor="text1"/>
        </w:rPr>
        <w:t>Bodies</w:t>
      </w:r>
      <w:r w:rsidR="0013460E" w:rsidRPr="004F52E2">
        <w:rPr>
          <w:color w:val="000000" w:themeColor="text1"/>
        </w:rPr>
        <w:t xml:space="preserve"> 12). </w:t>
      </w:r>
      <w:proofErr w:type="gramStart"/>
      <w:r w:rsidR="0013460E">
        <w:rPr>
          <w:color w:val="000000" w:themeColor="text1"/>
        </w:rPr>
        <w:t>S</w:t>
      </w:r>
      <w:r w:rsidR="00D3003C">
        <w:rPr>
          <w:color w:val="000000" w:themeColor="text1"/>
        </w:rPr>
        <w:t>o</w:t>
      </w:r>
      <w:proofErr w:type="gramEnd"/>
      <w:r w:rsidR="00D3003C">
        <w:rPr>
          <w:color w:val="000000" w:themeColor="text1"/>
        </w:rPr>
        <w:t xml:space="preserve"> s</w:t>
      </w:r>
      <w:r w:rsidR="0013460E">
        <w:rPr>
          <w:color w:val="000000" w:themeColor="text1"/>
        </w:rPr>
        <w:t>he</w:t>
      </w:r>
      <w:r w:rsidR="0013460E" w:rsidRPr="004F52E2">
        <w:rPr>
          <w:color w:val="000000" w:themeColor="text1"/>
        </w:rPr>
        <w:t xml:space="preserve"> asks, </w:t>
      </w:r>
      <w:r w:rsidR="0013460E">
        <w:rPr>
          <w:color w:val="000000" w:themeColor="text1"/>
        </w:rPr>
        <w:t>“</w:t>
      </w:r>
      <w:r w:rsidR="0013460E" w:rsidRPr="004F52E2">
        <w:rPr>
          <w:color w:val="000000" w:themeColor="text1"/>
        </w:rPr>
        <w:t xml:space="preserve">how can one read a text for what does </w:t>
      </w:r>
      <w:r w:rsidR="0013460E" w:rsidRPr="004F52E2">
        <w:rPr>
          <w:i/>
          <w:color w:val="000000" w:themeColor="text1"/>
        </w:rPr>
        <w:t>not</w:t>
      </w:r>
      <w:r w:rsidR="0013460E" w:rsidRPr="004F52E2">
        <w:rPr>
          <w:color w:val="000000" w:themeColor="text1"/>
        </w:rPr>
        <w:t xml:space="preserve"> appear within its own terms, but which nevertheless constitutes the illegible conditions of its own legibility?</w:t>
      </w:r>
      <w:r w:rsidR="0013460E">
        <w:rPr>
          <w:color w:val="000000" w:themeColor="text1"/>
        </w:rPr>
        <w:t>”</w:t>
      </w:r>
      <w:r w:rsidR="0013460E" w:rsidRPr="004F52E2">
        <w:rPr>
          <w:color w:val="000000" w:themeColor="text1"/>
        </w:rPr>
        <w:t xml:space="preserve"> (</w:t>
      </w:r>
      <w:r w:rsidR="0013460E" w:rsidRPr="004F52E2">
        <w:rPr>
          <w:i/>
          <w:color w:val="000000" w:themeColor="text1"/>
        </w:rPr>
        <w:t>Bodies</w:t>
      </w:r>
      <w:r w:rsidR="0013460E" w:rsidRPr="004F52E2">
        <w:rPr>
          <w:color w:val="000000" w:themeColor="text1"/>
        </w:rPr>
        <w:t xml:space="preserve"> 11). </w:t>
      </w:r>
    </w:p>
    <w:p w14:paraId="6063479D" w14:textId="77777777" w:rsidR="0013460E" w:rsidRPr="004F52E2" w:rsidRDefault="0013460E" w:rsidP="00D3003C">
      <w:pPr>
        <w:pStyle w:val="BodyText"/>
        <w:spacing w:line="480" w:lineRule="auto"/>
        <w:ind w:firstLine="720"/>
        <w:rPr>
          <w:color w:val="000000" w:themeColor="text1"/>
        </w:rPr>
      </w:pPr>
      <w:r w:rsidRPr="004F52E2">
        <w:rPr>
          <w:color w:val="000000" w:themeColor="text1"/>
        </w:rPr>
        <w:t>This question</w:t>
      </w:r>
      <w:r w:rsidR="00D3003C">
        <w:rPr>
          <w:color w:val="000000" w:themeColor="text1"/>
        </w:rPr>
        <w:t>—</w:t>
      </w:r>
      <w:r w:rsidRPr="004F52E2">
        <w:rPr>
          <w:color w:val="000000" w:themeColor="text1"/>
        </w:rPr>
        <w:t>how to express what is refused by the system</w:t>
      </w:r>
      <w:r w:rsidR="00D3003C">
        <w:rPr>
          <w:color w:val="000000" w:themeColor="text1"/>
        </w:rPr>
        <w:t>—</w:t>
      </w:r>
      <w:r w:rsidRPr="004F52E2">
        <w:rPr>
          <w:color w:val="000000" w:themeColor="text1"/>
        </w:rPr>
        <w:t xml:space="preserve">leads Butler to her theory of gender subversion. For Butler, subversion begins by </w:t>
      </w:r>
      <w:r>
        <w:rPr>
          <w:color w:val="000000" w:themeColor="text1"/>
        </w:rPr>
        <w:t xml:space="preserve">questioning the </w:t>
      </w:r>
      <w:r w:rsidRPr="004F52E2">
        <w:rPr>
          <w:color w:val="000000" w:themeColor="text1"/>
        </w:rPr>
        <w:t xml:space="preserve">origin of linguistic signification. She wonders, </w:t>
      </w:r>
      <w:r>
        <w:rPr>
          <w:color w:val="000000" w:themeColor="text1"/>
        </w:rPr>
        <w:t>“</w:t>
      </w:r>
      <w:r w:rsidRPr="004F52E2">
        <w:rPr>
          <w:color w:val="000000" w:themeColor="text1"/>
        </w:rPr>
        <w:t>Can language simply refer to materiality, or is language also the very condition under which materiality may be said to appear?</w:t>
      </w:r>
      <w:r>
        <w:rPr>
          <w:color w:val="000000" w:themeColor="text1"/>
        </w:rPr>
        <w:t>”</w:t>
      </w:r>
      <w:r w:rsidRPr="004F52E2">
        <w:rPr>
          <w:color w:val="000000" w:themeColor="text1"/>
        </w:rPr>
        <w:t xml:space="preserve"> (</w:t>
      </w:r>
      <w:r w:rsidRPr="004F52E2">
        <w:rPr>
          <w:i/>
          <w:color w:val="000000" w:themeColor="text1"/>
        </w:rPr>
        <w:t>Bodies</w:t>
      </w:r>
      <w:r w:rsidRPr="004F52E2">
        <w:rPr>
          <w:color w:val="000000" w:themeColor="text1"/>
        </w:rPr>
        <w:t xml:space="preserve"> 6). Butler finds that, in order to refer to a body, language must first assume a body. Therefore, she reasons, the signification of the body actually creates the body which it appears to reference: </w:t>
      </w:r>
      <w:r>
        <w:rPr>
          <w:color w:val="000000" w:themeColor="text1"/>
        </w:rPr>
        <w:t>“</w:t>
      </w:r>
      <w:r w:rsidRPr="004F52E2">
        <w:rPr>
          <w:color w:val="000000" w:themeColor="text1"/>
        </w:rPr>
        <w:t xml:space="preserve">signification produces as an </w:t>
      </w:r>
      <w:r w:rsidRPr="004F52E2">
        <w:rPr>
          <w:i/>
          <w:color w:val="000000" w:themeColor="text1"/>
        </w:rPr>
        <w:t>effect</w:t>
      </w:r>
      <w:r w:rsidRPr="004F52E2">
        <w:rPr>
          <w:color w:val="000000" w:themeColor="text1"/>
        </w:rPr>
        <w:t xml:space="preserve"> of its own procedure the very body that it nevertheless and simultaneously claims to discover as that which </w:t>
      </w:r>
      <w:r w:rsidRPr="004F52E2">
        <w:rPr>
          <w:i/>
          <w:color w:val="000000" w:themeColor="text1"/>
        </w:rPr>
        <w:t>precedes</w:t>
      </w:r>
      <w:r w:rsidRPr="004F52E2">
        <w:rPr>
          <w:color w:val="000000" w:themeColor="text1"/>
        </w:rPr>
        <w:t xml:space="preserve"> its own action</w:t>
      </w:r>
      <w:r>
        <w:rPr>
          <w:color w:val="000000" w:themeColor="text1"/>
        </w:rPr>
        <w:t>”</w:t>
      </w:r>
      <w:r w:rsidRPr="004F52E2">
        <w:rPr>
          <w:color w:val="000000" w:themeColor="text1"/>
        </w:rPr>
        <w:t xml:space="preserve"> (6). This reasoning leads Butler to a major realization: </w:t>
      </w:r>
      <w:r>
        <w:rPr>
          <w:color w:val="000000" w:themeColor="text1"/>
        </w:rPr>
        <w:t>“</w:t>
      </w:r>
      <w:r w:rsidRPr="004F52E2">
        <w:rPr>
          <w:color w:val="000000" w:themeColor="text1"/>
        </w:rPr>
        <w:t>the mimetic or representational status of language…. is not mimetic at all. On the contrary, it is productive, constitutive, one might even argue performative</w:t>
      </w:r>
      <w:r>
        <w:rPr>
          <w:color w:val="000000" w:themeColor="text1"/>
        </w:rPr>
        <w:t>”</w:t>
      </w:r>
      <w:r w:rsidRPr="004F52E2">
        <w:rPr>
          <w:color w:val="000000" w:themeColor="text1"/>
        </w:rPr>
        <w:t xml:space="preserve"> (</w:t>
      </w:r>
      <w:r w:rsidRPr="004F52E2">
        <w:rPr>
          <w:i/>
          <w:color w:val="000000" w:themeColor="text1"/>
        </w:rPr>
        <w:t>Bodies</w:t>
      </w:r>
      <w:r w:rsidRPr="004F52E2">
        <w:rPr>
          <w:color w:val="000000" w:themeColor="text1"/>
        </w:rPr>
        <w:t xml:space="preserve"> 6). If language produces the reality that it seems to merely reference, it means that subjects are always interpellated, and in fact brought into subjectivity, by a discourse prior to their participation in it.</w:t>
      </w:r>
      <w:r w:rsidR="00D3003C">
        <w:rPr>
          <w:color w:val="000000" w:themeColor="text1"/>
        </w:rPr>
        <w:t xml:space="preserve"> </w:t>
      </w:r>
      <w:r w:rsidRPr="004F52E2">
        <w:rPr>
          <w:color w:val="000000" w:themeColor="text1"/>
        </w:rPr>
        <w:t>Within this regulatory structure, this significatory circle, lies the possibility of resistance</w:t>
      </w:r>
      <w:r>
        <w:rPr>
          <w:color w:val="000000" w:themeColor="text1"/>
        </w:rPr>
        <w:t xml:space="preserve"> by </w:t>
      </w:r>
      <w:proofErr w:type="spellStart"/>
      <w:r w:rsidRPr="004F52E2">
        <w:rPr>
          <w:i/>
          <w:color w:val="000000" w:themeColor="text1"/>
        </w:rPr>
        <w:t>resignifying</w:t>
      </w:r>
      <w:proofErr w:type="spellEnd"/>
      <w:r w:rsidRPr="004F52E2">
        <w:rPr>
          <w:color w:val="000000" w:themeColor="text1"/>
        </w:rPr>
        <w:t xml:space="preserve"> meaning</w:t>
      </w:r>
      <w:r w:rsidR="00D3003C">
        <w:rPr>
          <w:color w:val="000000" w:themeColor="text1"/>
        </w:rPr>
        <w:t>. Language</w:t>
      </w:r>
      <w:r w:rsidRPr="004F52E2">
        <w:rPr>
          <w:color w:val="000000" w:themeColor="text1"/>
        </w:rPr>
        <w:t xml:space="preserve"> can be </w:t>
      </w:r>
      <w:proofErr w:type="spellStart"/>
      <w:r w:rsidRPr="004F52E2">
        <w:rPr>
          <w:color w:val="000000" w:themeColor="text1"/>
        </w:rPr>
        <w:t>resignified</w:t>
      </w:r>
      <w:proofErr w:type="spellEnd"/>
      <w:r w:rsidRPr="004F52E2">
        <w:rPr>
          <w:color w:val="000000" w:themeColor="text1"/>
        </w:rPr>
        <w:t xml:space="preserve"> toward subversive usages by </w:t>
      </w:r>
      <w:r>
        <w:rPr>
          <w:color w:val="000000" w:themeColor="text1"/>
        </w:rPr>
        <w:t>“</w:t>
      </w:r>
      <w:r w:rsidRPr="004F52E2">
        <w:rPr>
          <w:color w:val="000000" w:themeColor="text1"/>
        </w:rPr>
        <w:t>citing</w:t>
      </w:r>
      <w:r>
        <w:rPr>
          <w:color w:val="000000" w:themeColor="text1"/>
        </w:rPr>
        <w:t>”</w:t>
      </w:r>
      <w:r w:rsidRPr="004F52E2">
        <w:rPr>
          <w:color w:val="000000" w:themeColor="text1"/>
        </w:rPr>
        <w:t xml:space="preserve"> what Butler calls a </w:t>
      </w:r>
      <w:r>
        <w:rPr>
          <w:color w:val="000000" w:themeColor="text1"/>
        </w:rPr>
        <w:t>“</w:t>
      </w:r>
      <w:r w:rsidRPr="004F52E2">
        <w:rPr>
          <w:color w:val="000000" w:themeColor="text1"/>
        </w:rPr>
        <w:t>repudiated</w:t>
      </w:r>
      <w:r>
        <w:rPr>
          <w:color w:val="000000" w:themeColor="text1"/>
        </w:rPr>
        <w:t>”</w:t>
      </w:r>
      <w:r w:rsidRPr="004F52E2">
        <w:rPr>
          <w:color w:val="000000" w:themeColor="text1"/>
        </w:rPr>
        <w:t xml:space="preserve"> meaning. Butler offers the famous example in the resignification of the term </w:t>
      </w:r>
      <w:r>
        <w:rPr>
          <w:color w:val="000000" w:themeColor="text1"/>
        </w:rPr>
        <w:t>“</w:t>
      </w:r>
      <w:r w:rsidRPr="004F52E2">
        <w:rPr>
          <w:color w:val="000000" w:themeColor="text1"/>
        </w:rPr>
        <w:t>queer,</w:t>
      </w:r>
      <w:r>
        <w:rPr>
          <w:color w:val="000000" w:themeColor="text1"/>
        </w:rPr>
        <w:t>”</w:t>
      </w:r>
      <w:r w:rsidRPr="004F52E2">
        <w:rPr>
          <w:color w:val="000000" w:themeColor="text1"/>
        </w:rPr>
        <w:t xml:space="preserve"> </w:t>
      </w:r>
      <w:r w:rsidR="00D3003C">
        <w:rPr>
          <w:color w:val="000000" w:themeColor="text1"/>
        </w:rPr>
        <w:t xml:space="preserve">which is </w:t>
      </w:r>
      <w:proofErr w:type="spellStart"/>
      <w:r w:rsidRPr="004F52E2">
        <w:rPr>
          <w:color w:val="000000" w:themeColor="text1"/>
        </w:rPr>
        <w:t>is</w:t>
      </w:r>
      <w:proofErr w:type="spellEnd"/>
      <w:r w:rsidRPr="004F52E2">
        <w:rPr>
          <w:color w:val="000000" w:themeColor="text1"/>
        </w:rPr>
        <w:t xml:space="preserve"> </w:t>
      </w:r>
      <w:proofErr w:type="spellStart"/>
      <w:r w:rsidRPr="004F52E2">
        <w:rPr>
          <w:color w:val="000000" w:themeColor="text1"/>
        </w:rPr>
        <w:t>resignified</w:t>
      </w:r>
      <w:proofErr w:type="spellEnd"/>
      <w:r w:rsidRPr="004F52E2">
        <w:rPr>
          <w:color w:val="000000" w:themeColor="text1"/>
        </w:rPr>
        <w:t xml:space="preserve"> when it harnesses its own repudiation, an implied but </w:t>
      </w:r>
      <w:r>
        <w:rPr>
          <w:color w:val="000000" w:themeColor="text1"/>
        </w:rPr>
        <w:t>“</w:t>
      </w:r>
      <w:r w:rsidRPr="004F52E2">
        <w:rPr>
          <w:color w:val="000000" w:themeColor="text1"/>
        </w:rPr>
        <w:t>disavowed abjection [that] will threaten to expose the self-grounding presumptions of the sexed subject</w:t>
      </w:r>
      <w:r>
        <w:rPr>
          <w:color w:val="000000" w:themeColor="text1"/>
        </w:rPr>
        <w:t>”</w:t>
      </w:r>
      <w:r w:rsidRPr="004F52E2">
        <w:rPr>
          <w:color w:val="000000" w:themeColor="text1"/>
        </w:rPr>
        <w:t xml:space="preserve"> (</w:t>
      </w:r>
      <w:r w:rsidRPr="004F52E2">
        <w:rPr>
          <w:i/>
          <w:color w:val="000000" w:themeColor="text1"/>
        </w:rPr>
        <w:t>Bodies</w:t>
      </w:r>
      <w:r w:rsidRPr="004F52E2">
        <w:rPr>
          <w:color w:val="000000" w:themeColor="text1"/>
        </w:rPr>
        <w:t xml:space="preserve"> 3</w:t>
      </w:r>
      <w:r>
        <w:rPr>
          <w:color w:val="000000" w:themeColor="text1"/>
        </w:rPr>
        <w:t xml:space="preserve">). </w:t>
      </w:r>
      <w:r w:rsidRPr="004F52E2">
        <w:rPr>
          <w:color w:val="000000" w:themeColor="text1"/>
        </w:rPr>
        <w:t xml:space="preserve">By citing the repudiated meaning, the term </w:t>
      </w:r>
      <w:r>
        <w:rPr>
          <w:color w:val="000000" w:themeColor="text1"/>
        </w:rPr>
        <w:t>“</w:t>
      </w:r>
      <w:r w:rsidRPr="004F52E2">
        <w:rPr>
          <w:color w:val="000000" w:themeColor="text1"/>
        </w:rPr>
        <w:t>queer</w:t>
      </w:r>
      <w:r>
        <w:rPr>
          <w:color w:val="000000" w:themeColor="text1"/>
        </w:rPr>
        <w:t>”</w:t>
      </w:r>
      <w:r w:rsidRPr="004F52E2">
        <w:rPr>
          <w:color w:val="000000" w:themeColor="text1"/>
        </w:rPr>
        <w:t xml:space="preserve"> </w:t>
      </w:r>
      <w:r>
        <w:rPr>
          <w:color w:val="000000" w:themeColor="text1"/>
        </w:rPr>
        <w:t>“</w:t>
      </w:r>
      <w:proofErr w:type="spellStart"/>
      <w:r w:rsidRPr="004F52E2">
        <w:rPr>
          <w:color w:val="000000" w:themeColor="text1"/>
        </w:rPr>
        <w:t>resignifyi</w:t>
      </w:r>
      <w:proofErr w:type="spellEnd"/>
      <w:r w:rsidRPr="004F52E2">
        <w:rPr>
          <w:color w:val="000000" w:themeColor="text1"/>
        </w:rPr>
        <w:t>[es] the abjection of homosexuality into defiance and legitimacy</w:t>
      </w:r>
      <w:r>
        <w:rPr>
          <w:color w:val="000000" w:themeColor="text1"/>
        </w:rPr>
        <w:t>”</w:t>
      </w:r>
      <w:r w:rsidRPr="004F52E2">
        <w:rPr>
          <w:color w:val="000000" w:themeColor="text1"/>
        </w:rPr>
        <w:t xml:space="preserve"> (</w:t>
      </w:r>
      <w:r w:rsidRPr="004F52E2">
        <w:rPr>
          <w:i/>
          <w:color w:val="000000" w:themeColor="text1"/>
        </w:rPr>
        <w:t>Bodies</w:t>
      </w:r>
      <w:r w:rsidRPr="004F52E2">
        <w:rPr>
          <w:color w:val="000000" w:themeColor="text1"/>
        </w:rPr>
        <w:t xml:space="preserve"> xxviii). </w:t>
      </w:r>
    </w:p>
    <w:p w14:paraId="5BBF3607" w14:textId="77777777" w:rsidR="0013460E" w:rsidRDefault="0013460E" w:rsidP="0013460E">
      <w:pPr>
        <w:pStyle w:val="BodyText"/>
        <w:spacing w:line="480" w:lineRule="auto"/>
        <w:ind w:firstLine="480"/>
        <w:rPr>
          <w:color w:val="000000" w:themeColor="text1"/>
        </w:rPr>
      </w:pPr>
      <w:r w:rsidRPr="004F52E2">
        <w:rPr>
          <w:color w:val="000000" w:themeColor="text1"/>
        </w:rPr>
        <w:lastRenderedPageBreak/>
        <w:t xml:space="preserve">Here, repetition is key, enabling the introduction of what is external to the binary into the system. </w:t>
      </w:r>
      <w:r>
        <w:rPr>
          <w:color w:val="000000" w:themeColor="text1"/>
        </w:rPr>
        <w:t xml:space="preserve">Turning back to Irigaray’s writing, Butler explains that </w:t>
      </w:r>
      <w:r w:rsidRPr="004F52E2">
        <w:rPr>
          <w:color w:val="000000" w:themeColor="text1"/>
        </w:rPr>
        <w:t xml:space="preserve">Irigaray achieves this resistance by </w:t>
      </w:r>
      <w:r>
        <w:rPr>
          <w:color w:val="000000" w:themeColor="text1"/>
        </w:rPr>
        <w:t>“</w:t>
      </w:r>
      <w:proofErr w:type="spellStart"/>
      <w:r w:rsidRPr="004F52E2">
        <w:rPr>
          <w:color w:val="000000" w:themeColor="text1"/>
        </w:rPr>
        <w:t>mim</w:t>
      </w:r>
      <w:proofErr w:type="spellEnd"/>
      <w:r w:rsidRPr="004F52E2">
        <w:rPr>
          <w:color w:val="000000" w:themeColor="text1"/>
        </w:rPr>
        <w:t>[</w:t>
      </w:r>
      <w:proofErr w:type="spellStart"/>
      <w:r w:rsidRPr="004F52E2">
        <w:rPr>
          <w:color w:val="000000" w:themeColor="text1"/>
        </w:rPr>
        <w:t>ing</w:t>
      </w:r>
      <w:proofErr w:type="spellEnd"/>
      <w:r w:rsidRPr="004F52E2">
        <w:rPr>
          <w:color w:val="000000" w:themeColor="text1"/>
        </w:rPr>
        <w:t xml:space="preserve">] philosophy… and, in the mime, </w:t>
      </w:r>
      <w:proofErr w:type="spellStart"/>
      <w:r w:rsidRPr="004F52E2">
        <w:rPr>
          <w:color w:val="000000" w:themeColor="text1"/>
        </w:rPr>
        <w:t>tak</w:t>
      </w:r>
      <w:proofErr w:type="spellEnd"/>
      <w:r w:rsidRPr="004F52E2">
        <w:rPr>
          <w:color w:val="000000" w:themeColor="text1"/>
        </w:rPr>
        <w:t>[</w:t>
      </w:r>
      <w:proofErr w:type="spellStart"/>
      <w:r w:rsidRPr="004F52E2">
        <w:rPr>
          <w:color w:val="000000" w:themeColor="text1"/>
        </w:rPr>
        <w:t>ing</w:t>
      </w:r>
      <w:proofErr w:type="spellEnd"/>
      <w:r w:rsidRPr="004F52E2">
        <w:rPr>
          <w:color w:val="000000" w:themeColor="text1"/>
        </w:rPr>
        <w:t>] on a language that effectively cannot belong to her</w:t>
      </w:r>
      <w:r>
        <w:rPr>
          <w:color w:val="000000" w:themeColor="text1"/>
        </w:rPr>
        <w:t>”</w:t>
      </w:r>
      <w:r w:rsidRPr="004F52E2">
        <w:rPr>
          <w:color w:val="000000" w:themeColor="text1"/>
        </w:rPr>
        <w:t xml:space="preserve"> (Butler, </w:t>
      </w:r>
      <w:r w:rsidRPr="004F52E2">
        <w:rPr>
          <w:i/>
          <w:color w:val="000000" w:themeColor="text1"/>
        </w:rPr>
        <w:t>Bodies</w:t>
      </w:r>
      <w:r w:rsidRPr="004F52E2">
        <w:rPr>
          <w:color w:val="000000" w:themeColor="text1"/>
        </w:rPr>
        <w:t xml:space="preserve"> 12). Irigaray undermines authority through repetition, by </w:t>
      </w:r>
      <w:r>
        <w:rPr>
          <w:color w:val="000000" w:themeColor="text1"/>
        </w:rPr>
        <w:t>“</w:t>
      </w:r>
      <w:proofErr w:type="spellStart"/>
      <w:r w:rsidRPr="004F52E2">
        <w:rPr>
          <w:color w:val="000000" w:themeColor="text1"/>
        </w:rPr>
        <w:t>cit</w:t>
      </w:r>
      <w:proofErr w:type="spellEnd"/>
      <w:r w:rsidRPr="004F52E2">
        <w:rPr>
          <w:color w:val="000000" w:themeColor="text1"/>
        </w:rPr>
        <w:t>[</w:t>
      </w:r>
      <w:proofErr w:type="spellStart"/>
      <w:r w:rsidRPr="004F52E2">
        <w:rPr>
          <w:color w:val="000000" w:themeColor="text1"/>
        </w:rPr>
        <w:t>ing</w:t>
      </w:r>
      <w:proofErr w:type="spellEnd"/>
      <w:r w:rsidRPr="004F52E2">
        <w:rPr>
          <w:color w:val="000000" w:themeColor="text1"/>
        </w:rPr>
        <w:t>] Plato again and again, but the citations expose precisely what is excluded from them, and seek to show and to reintroduce the excluded into the system itself</w:t>
      </w:r>
      <w:r>
        <w:rPr>
          <w:color w:val="000000" w:themeColor="text1"/>
        </w:rPr>
        <w:t>”</w:t>
      </w:r>
      <w:r w:rsidRPr="004F52E2">
        <w:rPr>
          <w:color w:val="000000" w:themeColor="text1"/>
        </w:rPr>
        <w:t xml:space="preserve"> (Butler, </w:t>
      </w:r>
      <w:r w:rsidRPr="004F52E2">
        <w:rPr>
          <w:i/>
          <w:color w:val="000000" w:themeColor="text1"/>
        </w:rPr>
        <w:t>Bodies</w:t>
      </w:r>
      <w:r w:rsidRPr="004F52E2">
        <w:rPr>
          <w:color w:val="000000" w:themeColor="text1"/>
        </w:rPr>
        <w:t xml:space="preserve"> 18). </w:t>
      </w:r>
      <w:r w:rsidR="00D3003C">
        <w:rPr>
          <w:color w:val="000000" w:themeColor="text1"/>
        </w:rPr>
        <w:t xml:space="preserve">In an ironic simulation of Irigaray’s own thought process, </w:t>
      </w:r>
      <w:r w:rsidRPr="004F52E2">
        <w:rPr>
          <w:color w:val="000000" w:themeColor="text1"/>
        </w:rPr>
        <w:t xml:space="preserve">Butler </w:t>
      </w:r>
      <w:r w:rsidR="00D3003C">
        <w:rPr>
          <w:color w:val="000000" w:themeColor="text1"/>
        </w:rPr>
        <w:t>posits that,</w:t>
      </w:r>
    </w:p>
    <w:p w14:paraId="5188808F" w14:textId="77777777" w:rsidR="0013460E" w:rsidRPr="004F52E2" w:rsidRDefault="0013460E" w:rsidP="0013460E">
      <w:pPr>
        <w:pStyle w:val="BodyText"/>
        <w:spacing w:line="480" w:lineRule="auto"/>
        <w:ind w:firstLine="480"/>
        <w:rPr>
          <w:color w:val="000000" w:themeColor="text1"/>
        </w:rPr>
      </w:pPr>
    </w:p>
    <w:p w14:paraId="7CB8DBDE"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t>I will not be a poor copy in your system, but I will resemble you nevertheless by miming the textual passages through which you construct your system and showing that what cannot enter it is already inside it (as its necessary outside), and I will mime and repeat the gestures of your operation until this emergence of the outside within the system calls into question its systematic closure and its pretension to be self-grounding</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sidRPr="004F52E2">
        <w:rPr>
          <w:rFonts w:ascii="Times New Roman" w:hAnsi="Times New Roman" w:cs="Times New Roman"/>
          <w:i/>
          <w:color w:val="000000" w:themeColor="text1"/>
        </w:rPr>
        <w:t>Bodies</w:t>
      </w:r>
      <w:r w:rsidRPr="004F52E2">
        <w:rPr>
          <w:rFonts w:ascii="Times New Roman" w:hAnsi="Times New Roman" w:cs="Times New Roman"/>
          <w:color w:val="000000" w:themeColor="text1"/>
        </w:rPr>
        <w:t xml:space="preserve"> 18)</w:t>
      </w:r>
    </w:p>
    <w:p w14:paraId="5AD7BF65" w14:textId="77777777" w:rsidR="0013460E" w:rsidRPr="00A316FE" w:rsidRDefault="0013460E" w:rsidP="0013460E">
      <w:pPr>
        <w:pStyle w:val="BodyText"/>
      </w:pPr>
    </w:p>
    <w:p w14:paraId="21D6672D" w14:textId="77777777" w:rsidR="0013460E" w:rsidRPr="00D3003C" w:rsidRDefault="00D3003C" w:rsidP="0013460E">
      <w:pPr>
        <w:pStyle w:val="FirstParagraph"/>
        <w:spacing w:before="0" w:after="0"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Through repetition, </w:t>
      </w:r>
      <w:r w:rsidRPr="00D3003C">
        <w:rPr>
          <w:rFonts w:ascii="Times New Roman" w:hAnsi="Times New Roman" w:cs="Times New Roman"/>
          <w:color w:val="000000" w:themeColor="text1"/>
        </w:rPr>
        <w:t xml:space="preserve">Irigaray displaces the logic of </w:t>
      </w:r>
      <w:proofErr w:type="spellStart"/>
      <w:r w:rsidRPr="00D3003C">
        <w:rPr>
          <w:rFonts w:ascii="Times New Roman" w:hAnsi="Times New Roman" w:cs="Times New Roman"/>
          <w:color w:val="000000" w:themeColor="text1"/>
        </w:rPr>
        <w:t>phallogocentrism</w:t>
      </w:r>
      <w:proofErr w:type="spellEnd"/>
      <w:r>
        <w:rPr>
          <w:rFonts w:ascii="Times New Roman" w:hAnsi="Times New Roman" w:cs="Times New Roman"/>
          <w:color w:val="000000" w:themeColor="text1"/>
        </w:rPr>
        <w:t xml:space="preserve">, </w:t>
      </w:r>
      <w:r w:rsidRPr="00D3003C">
        <w:rPr>
          <w:rFonts w:ascii="Times New Roman" w:hAnsi="Times New Roman" w:cs="Times New Roman"/>
          <w:color w:val="000000" w:themeColor="text1"/>
        </w:rPr>
        <w:t xml:space="preserve">introducing something external to the system while simultaneously remaining within its terminology. </w:t>
      </w:r>
      <w:r>
        <w:rPr>
          <w:rFonts w:ascii="Times New Roman" w:hAnsi="Times New Roman" w:cs="Times New Roman"/>
          <w:color w:val="000000" w:themeColor="text1"/>
        </w:rPr>
        <w:t>D</w:t>
      </w:r>
      <w:r w:rsidR="0013460E" w:rsidRPr="00D3003C">
        <w:rPr>
          <w:rFonts w:ascii="Times New Roman" w:hAnsi="Times New Roman" w:cs="Times New Roman"/>
          <w:color w:val="000000" w:themeColor="text1"/>
        </w:rPr>
        <w:t xml:space="preserve">eception emerges from resemblance, and insubordination through subservience. The key is iteration, a continual miming of the authorizing norm. </w:t>
      </w:r>
    </w:p>
    <w:p w14:paraId="3940E8E3" w14:textId="77777777" w:rsidR="00B04CD3" w:rsidRDefault="0013460E" w:rsidP="00B04CD3">
      <w:pPr>
        <w:pStyle w:val="BodyText"/>
        <w:spacing w:line="480" w:lineRule="auto"/>
        <w:ind w:firstLine="720"/>
        <w:rPr>
          <w:color w:val="000000" w:themeColor="text1"/>
        </w:rPr>
      </w:pPr>
      <w:r>
        <w:rPr>
          <w:color w:val="000000" w:themeColor="text1"/>
        </w:rPr>
        <w:t xml:space="preserve">Turning from gender to computation, </w:t>
      </w:r>
      <w:r w:rsidRPr="004F52E2">
        <w:rPr>
          <w:color w:val="000000" w:themeColor="text1"/>
        </w:rPr>
        <w:t xml:space="preserve">iteration also emerges in the Python programming language as it is used for </w:t>
      </w:r>
      <w:r>
        <w:rPr>
          <w:color w:val="000000" w:themeColor="text1"/>
        </w:rPr>
        <w:t xml:space="preserve">computational </w:t>
      </w:r>
      <w:r w:rsidRPr="004F52E2">
        <w:rPr>
          <w:color w:val="000000" w:themeColor="text1"/>
        </w:rPr>
        <w:t xml:space="preserve">text analysis. </w:t>
      </w:r>
      <w:r>
        <w:rPr>
          <w:color w:val="000000" w:themeColor="text1"/>
        </w:rPr>
        <w:t xml:space="preserve">At a very basic level, much of text processing with the Python programming language consists of </w:t>
      </w:r>
      <w:r w:rsidR="00B04CD3">
        <w:rPr>
          <w:color w:val="000000" w:themeColor="text1"/>
        </w:rPr>
        <w:t xml:space="preserve">what programmers call </w:t>
      </w:r>
      <w:r>
        <w:rPr>
          <w:color w:val="000000" w:themeColor="text1"/>
        </w:rPr>
        <w:t xml:space="preserve">“iterating” over words in a text. </w:t>
      </w:r>
      <w:r w:rsidRPr="004F52E2">
        <w:rPr>
          <w:color w:val="000000" w:themeColor="text1"/>
        </w:rPr>
        <w:t xml:space="preserve">The Python language handles </w:t>
      </w:r>
      <w:r w:rsidR="00B04CD3">
        <w:rPr>
          <w:color w:val="000000" w:themeColor="text1"/>
        </w:rPr>
        <w:t>individual words,</w:t>
      </w:r>
      <w:r w:rsidRPr="004F52E2">
        <w:rPr>
          <w:color w:val="000000" w:themeColor="text1"/>
        </w:rPr>
        <w:t xml:space="preserve"> or </w:t>
      </w:r>
      <w:r w:rsidRPr="0066590C">
        <w:rPr>
          <w:rFonts w:ascii="Courier New" w:hAnsi="Courier New" w:cs="Courier New"/>
          <w:color w:val="000000" w:themeColor="text1"/>
        </w:rPr>
        <w:t>strings</w:t>
      </w:r>
      <w:r w:rsidRPr="004F52E2">
        <w:rPr>
          <w:color w:val="000000" w:themeColor="text1"/>
        </w:rPr>
        <w:t xml:space="preserve">, </w:t>
      </w:r>
      <w:r w:rsidR="00B04CD3">
        <w:rPr>
          <w:color w:val="000000" w:themeColor="text1"/>
        </w:rPr>
        <w:t xml:space="preserve">within groupings called </w:t>
      </w:r>
      <w:r w:rsidRPr="0066590C">
        <w:rPr>
          <w:rFonts w:ascii="Courier New" w:hAnsi="Courier New" w:cs="Courier New"/>
          <w:color w:val="000000" w:themeColor="text1"/>
        </w:rPr>
        <w:t>lists</w:t>
      </w:r>
      <w:r w:rsidRPr="004F52E2">
        <w:rPr>
          <w:color w:val="000000" w:themeColor="text1"/>
        </w:rPr>
        <w:t xml:space="preserve">. </w:t>
      </w:r>
      <w:r>
        <w:rPr>
          <w:color w:val="000000" w:themeColor="text1"/>
        </w:rPr>
        <w:t xml:space="preserve">The </w:t>
      </w:r>
      <w:r w:rsidRPr="0066590C">
        <w:rPr>
          <w:rFonts w:ascii="Courier New" w:hAnsi="Courier New" w:cs="Courier New"/>
          <w:color w:val="000000" w:themeColor="text1"/>
        </w:rPr>
        <w:t>for</w:t>
      </w:r>
      <w:r w:rsidR="00B04CD3">
        <w:rPr>
          <w:rFonts w:ascii="Courier New" w:hAnsi="Courier New" w:cs="Courier New"/>
          <w:color w:val="000000" w:themeColor="text1"/>
        </w:rPr>
        <w:t xml:space="preserve"> </w:t>
      </w:r>
      <w:r w:rsidRPr="0066590C">
        <w:rPr>
          <w:rFonts w:ascii="Courier New" w:hAnsi="Courier New" w:cs="Courier New"/>
          <w:color w:val="000000" w:themeColor="text1"/>
        </w:rPr>
        <w:t>loop</w:t>
      </w:r>
      <w:r w:rsidRPr="004F52E2">
        <w:rPr>
          <w:color w:val="000000" w:themeColor="text1"/>
        </w:rPr>
        <w:t xml:space="preserve">, </w:t>
      </w:r>
      <w:r>
        <w:rPr>
          <w:color w:val="000000" w:themeColor="text1"/>
        </w:rPr>
        <w:t xml:space="preserve">a common construct for iterating through lists, </w:t>
      </w:r>
      <w:r w:rsidRPr="004F52E2">
        <w:rPr>
          <w:color w:val="000000" w:themeColor="text1"/>
        </w:rPr>
        <w:lastRenderedPageBreak/>
        <w:t xml:space="preserve">repeats a single action to each </w:t>
      </w:r>
      <w:r>
        <w:rPr>
          <w:color w:val="000000" w:themeColor="text1"/>
        </w:rPr>
        <w:t xml:space="preserve">string </w:t>
      </w:r>
      <w:r w:rsidRPr="004F52E2">
        <w:rPr>
          <w:color w:val="000000" w:themeColor="text1"/>
        </w:rPr>
        <w:t xml:space="preserve">within the list. </w:t>
      </w:r>
    </w:p>
    <w:p w14:paraId="0A332782" w14:textId="77777777" w:rsidR="0013460E" w:rsidRPr="004F52E2" w:rsidRDefault="0013460E" w:rsidP="0013460E">
      <w:pPr>
        <w:pStyle w:val="BodyText"/>
        <w:spacing w:line="480" w:lineRule="auto"/>
        <w:ind w:firstLine="720"/>
        <w:rPr>
          <w:color w:val="000000" w:themeColor="text1"/>
        </w:rPr>
      </w:pPr>
      <w:r>
        <w:rPr>
          <w:color w:val="000000" w:themeColor="text1"/>
        </w:rPr>
        <w:t xml:space="preserve">Below is an example of a </w:t>
      </w:r>
      <w:r w:rsidRPr="0046429F">
        <w:rPr>
          <w:rFonts w:ascii="Courier New" w:hAnsi="Courier New" w:cs="Courier New"/>
          <w:color w:val="000000" w:themeColor="text1"/>
        </w:rPr>
        <w:t>for loop</w:t>
      </w:r>
      <w:r>
        <w:rPr>
          <w:color w:val="000000" w:themeColor="text1"/>
        </w:rPr>
        <w:t xml:space="preserve"> that “iterates </w:t>
      </w:r>
      <w:r w:rsidRPr="004F52E2">
        <w:rPr>
          <w:color w:val="000000" w:themeColor="text1"/>
        </w:rPr>
        <w:t>through</w:t>
      </w:r>
      <w:r>
        <w:rPr>
          <w:color w:val="000000" w:themeColor="text1"/>
        </w:rPr>
        <w:t xml:space="preserve">,” or cycles through, the words in </w:t>
      </w:r>
      <w:r w:rsidRPr="004F52E2">
        <w:rPr>
          <w:color w:val="000000" w:themeColor="text1"/>
        </w:rPr>
        <w:t>text</w:t>
      </w:r>
      <w:r>
        <w:rPr>
          <w:color w:val="000000" w:themeColor="text1"/>
        </w:rPr>
        <w:t xml:space="preserve"> with the goal of </w:t>
      </w:r>
      <w:r w:rsidRPr="004F52E2">
        <w:rPr>
          <w:color w:val="000000" w:themeColor="text1"/>
        </w:rPr>
        <w:t>filter</w:t>
      </w:r>
      <w:r>
        <w:rPr>
          <w:color w:val="000000" w:themeColor="text1"/>
        </w:rPr>
        <w:t>ing</w:t>
      </w:r>
      <w:r w:rsidRPr="004F52E2">
        <w:rPr>
          <w:color w:val="000000" w:themeColor="text1"/>
        </w:rPr>
        <w:t xml:space="preserve"> out punctuation and transform</w:t>
      </w:r>
      <w:r>
        <w:rPr>
          <w:color w:val="000000" w:themeColor="text1"/>
        </w:rPr>
        <w:t>ing</w:t>
      </w:r>
      <w:r w:rsidRPr="004F52E2">
        <w:rPr>
          <w:color w:val="000000" w:themeColor="text1"/>
        </w:rPr>
        <w:t xml:space="preserve"> any capital letters into lowercase forms: </w:t>
      </w:r>
    </w:p>
    <w:p w14:paraId="677F4DF0" w14:textId="77777777" w:rsidR="0013460E" w:rsidRDefault="0013460E" w:rsidP="0013460E">
      <w:pPr>
        <w:pStyle w:val="BodyText"/>
        <w:spacing w:line="480" w:lineRule="auto"/>
        <w:ind w:left="1440"/>
        <w:rPr>
          <w:rFonts w:ascii="Courier New" w:hAnsi="Courier New" w:cs="Courier New"/>
          <w:color w:val="000000" w:themeColor="text1"/>
          <w:sz w:val="22"/>
          <w:szCs w:val="22"/>
        </w:rPr>
      </w:pPr>
    </w:p>
    <w:p w14:paraId="19DDD45F" w14:textId="77777777" w:rsidR="00E30381" w:rsidRDefault="0013460E" w:rsidP="00E30381">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clean = [] </w:t>
      </w:r>
    </w:p>
    <w:p w14:paraId="6E28EE5E" w14:textId="77777777" w:rsidR="00E30381" w:rsidRDefault="0013460E" w:rsidP="00E30381">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for word in text: </w:t>
      </w:r>
    </w:p>
    <w:p w14:paraId="334D6C48" w14:textId="77777777" w:rsidR="00E30381" w:rsidRDefault="0013460E" w:rsidP="00E30381">
      <w:pPr>
        <w:pStyle w:val="BodyText"/>
        <w:spacing w:line="480" w:lineRule="auto"/>
        <w:ind w:left="1440" w:firstLine="72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if </w:t>
      </w:r>
      <w:proofErr w:type="spellStart"/>
      <w:proofErr w:type="gramStart"/>
      <w:r w:rsidRPr="00A316FE">
        <w:rPr>
          <w:rFonts w:ascii="Courier New" w:hAnsi="Courier New" w:cs="Courier New"/>
          <w:color w:val="000000" w:themeColor="text1"/>
          <w:sz w:val="22"/>
          <w:szCs w:val="22"/>
        </w:rPr>
        <w:t>word.isalpha</w:t>
      </w:r>
      <w:proofErr w:type="spellEnd"/>
      <w:proofErr w:type="gramEnd"/>
      <w:r w:rsidRPr="00A316FE">
        <w:rPr>
          <w:rFonts w:ascii="Courier New" w:hAnsi="Courier New" w:cs="Courier New"/>
          <w:color w:val="000000" w:themeColor="text1"/>
          <w:sz w:val="22"/>
          <w:szCs w:val="22"/>
        </w:rPr>
        <w:t xml:space="preserve">(): </w:t>
      </w:r>
    </w:p>
    <w:p w14:paraId="3C3FE1CB" w14:textId="77777777" w:rsidR="0013460E" w:rsidRDefault="00E30381" w:rsidP="00E30381">
      <w:pPr>
        <w:pStyle w:val="BodyText"/>
        <w:spacing w:line="480" w:lineRule="auto"/>
        <w:ind w:left="1440" w:firstLine="720"/>
        <w:rPr>
          <w:rFonts w:ascii="Courier New" w:hAnsi="Courier New" w:cs="Courier New"/>
          <w:color w:val="000000" w:themeColor="text1"/>
          <w:sz w:val="22"/>
          <w:szCs w:val="22"/>
        </w:rPr>
      </w:pPr>
      <w:proofErr w:type="spellStart"/>
      <w:proofErr w:type="gramStart"/>
      <w:r>
        <w:rPr>
          <w:rFonts w:ascii="Courier New" w:hAnsi="Courier New" w:cs="Courier New"/>
          <w:color w:val="000000" w:themeColor="text1"/>
          <w:sz w:val="22"/>
          <w:szCs w:val="22"/>
        </w:rPr>
        <w:t>clean</w:t>
      </w:r>
      <w:r w:rsidR="0013460E" w:rsidRPr="00A316FE">
        <w:rPr>
          <w:rFonts w:ascii="Courier New" w:hAnsi="Courier New" w:cs="Courier New"/>
          <w:color w:val="000000" w:themeColor="text1"/>
          <w:sz w:val="22"/>
          <w:szCs w:val="22"/>
        </w:rPr>
        <w:t>.append</w:t>
      </w:r>
      <w:proofErr w:type="spellEnd"/>
      <w:proofErr w:type="gramEnd"/>
      <w:r w:rsidR="0013460E" w:rsidRPr="00A316FE">
        <w:rPr>
          <w:rFonts w:ascii="Courier New" w:hAnsi="Courier New" w:cs="Courier New"/>
          <w:color w:val="000000" w:themeColor="text1"/>
          <w:sz w:val="22"/>
          <w:szCs w:val="22"/>
        </w:rPr>
        <w:t>(</w:t>
      </w:r>
      <w:proofErr w:type="spellStart"/>
      <w:proofErr w:type="gramStart"/>
      <w:r w:rsidR="0013460E" w:rsidRPr="00A316FE">
        <w:rPr>
          <w:rFonts w:ascii="Courier New" w:hAnsi="Courier New" w:cs="Courier New"/>
          <w:color w:val="000000" w:themeColor="text1"/>
          <w:sz w:val="22"/>
          <w:szCs w:val="22"/>
        </w:rPr>
        <w:t>word.lower</w:t>
      </w:r>
      <w:proofErr w:type="spellEnd"/>
      <w:proofErr w:type="gramEnd"/>
      <w:r w:rsidR="0013460E" w:rsidRPr="00A316FE">
        <w:rPr>
          <w:rFonts w:ascii="Courier New" w:hAnsi="Courier New" w:cs="Courier New"/>
          <w:color w:val="000000" w:themeColor="text1"/>
          <w:sz w:val="22"/>
          <w:szCs w:val="22"/>
        </w:rPr>
        <w:t xml:space="preserve">()) </w:t>
      </w:r>
    </w:p>
    <w:p w14:paraId="79C60834" w14:textId="77777777" w:rsidR="0013460E" w:rsidRPr="00A316FE" w:rsidRDefault="0013460E" w:rsidP="0013460E">
      <w:pPr>
        <w:pStyle w:val="BodyText"/>
        <w:spacing w:line="480" w:lineRule="auto"/>
        <w:ind w:left="2880"/>
        <w:rPr>
          <w:rFonts w:ascii="Courier New" w:hAnsi="Courier New" w:cs="Courier New"/>
          <w:color w:val="000000" w:themeColor="text1"/>
          <w:sz w:val="22"/>
          <w:szCs w:val="22"/>
        </w:rPr>
      </w:pPr>
    </w:p>
    <w:p w14:paraId="3D359C77" w14:textId="77777777" w:rsidR="00F2254E" w:rsidRPr="00F2254E" w:rsidRDefault="0013460E" w:rsidP="00F2254E">
      <w:pPr>
        <w:pStyle w:val="BodyText"/>
        <w:spacing w:line="480" w:lineRule="auto"/>
        <w:rPr>
          <w:color w:val="000000" w:themeColor="text1"/>
        </w:rPr>
      </w:pPr>
      <w:r w:rsidRPr="004F52E2">
        <w:rPr>
          <w:color w:val="000000" w:themeColor="text1"/>
        </w:rPr>
        <w:t xml:space="preserve">Here, the loop begins by creating an empty list, </w:t>
      </w:r>
      <w:r w:rsidRPr="0046429F">
        <w:rPr>
          <w:rFonts w:ascii="Courier New" w:hAnsi="Courier New" w:cs="Courier New"/>
          <w:color w:val="000000" w:themeColor="text1"/>
        </w:rPr>
        <w:t>clean</w:t>
      </w:r>
      <w:r w:rsidRPr="004F52E2">
        <w:rPr>
          <w:color w:val="000000" w:themeColor="text1"/>
        </w:rPr>
        <w:t>, where words will be dropped after passing the filter</w:t>
      </w:r>
      <w:r>
        <w:rPr>
          <w:color w:val="000000" w:themeColor="text1"/>
        </w:rPr>
        <w:t>s below</w:t>
      </w:r>
      <w:r w:rsidRPr="004F52E2">
        <w:rPr>
          <w:color w:val="000000" w:themeColor="text1"/>
        </w:rPr>
        <w:t xml:space="preserve">. The next line begins the </w:t>
      </w:r>
      <w:r w:rsidRPr="0046429F">
        <w:rPr>
          <w:rFonts w:ascii="Courier New" w:hAnsi="Courier New" w:cs="Courier New"/>
          <w:color w:val="000000" w:themeColor="text1"/>
        </w:rPr>
        <w:t>for loop</w:t>
      </w:r>
      <w:r w:rsidRPr="004F52E2">
        <w:rPr>
          <w:color w:val="000000" w:themeColor="text1"/>
        </w:rPr>
        <w:t xml:space="preserve">, which iterates through each </w:t>
      </w:r>
      <w:r w:rsidR="00B04CD3" w:rsidRPr="00A316FE">
        <w:rPr>
          <w:rFonts w:ascii="Courier New" w:hAnsi="Courier New" w:cs="Courier New"/>
          <w:color w:val="000000" w:themeColor="text1"/>
          <w:sz w:val="22"/>
          <w:szCs w:val="22"/>
        </w:rPr>
        <w:t>word</w:t>
      </w:r>
      <w:r w:rsidR="00B04CD3" w:rsidRPr="004F52E2">
        <w:rPr>
          <w:color w:val="000000" w:themeColor="text1"/>
        </w:rPr>
        <w:t xml:space="preserve"> </w:t>
      </w:r>
      <w:r w:rsidRPr="004F52E2">
        <w:rPr>
          <w:color w:val="000000" w:themeColor="text1"/>
        </w:rPr>
        <w:t xml:space="preserve">in the </w:t>
      </w:r>
      <w:r w:rsidRPr="0046429F">
        <w:rPr>
          <w:rFonts w:ascii="Courier New" w:hAnsi="Courier New" w:cs="Courier New"/>
          <w:color w:val="000000" w:themeColor="text1"/>
        </w:rPr>
        <w:t>text</w:t>
      </w:r>
      <w:r w:rsidR="00B04CD3">
        <w:rPr>
          <w:color w:val="000000" w:themeColor="text1"/>
        </w:rPr>
        <w:t xml:space="preserve">, using the syntax, </w:t>
      </w:r>
      <w:r w:rsidR="00B04CD3" w:rsidRPr="00B04CD3">
        <w:rPr>
          <w:rFonts w:ascii="Courier New" w:hAnsi="Courier New" w:cs="Courier New"/>
          <w:color w:val="000000" w:themeColor="text1"/>
        </w:rPr>
        <w:t>for word in text</w:t>
      </w:r>
      <w:r w:rsidR="00B04CD3">
        <w:rPr>
          <w:color w:val="000000" w:themeColor="text1"/>
        </w:rPr>
        <w:t>.</w:t>
      </w:r>
      <w:r w:rsidRPr="004F52E2">
        <w:rPr>
          <w:color w:val="000000" w:themeColor="text1"/>
        </w:rPr>
        <w:t xml:space="preserve"> The third line </w:t>
      </w:r>
      <w:r w:rsidR="00B04CD3">
        <w:rPr>
          <w:color w:val="000000" w:themeColor="text1"/>
        </w:rPr>
        <w:t xml:space="preserve">is a filter </w:t>
      </w:r>
      <w:r>
        <w:rPr>
          <w:color w:val="000000" w:themeColor="text1"/>
        </w:rPr>
        <w:t>that checks if the word is comprised of only alphabetic character</w:t>
      </w:r>
      <w:r w:rsidR="00B04CD3">
        <w:rPr>
          <w:color w:val="000000" w:themeColor="text1"/>
        </w:rPr>
        <w:t xml:space="preserve">s, </w:t>
      </w:r>
      <w:proofErr w:type="spellStart"/>
      <w:r w:rsidR="00B04CD3" w:rsidRPr="00A316FE">
        <w:rPr>
          <w:rFonts w:ascii="Courier New" w:hAnsi="Courier New" w:cs="Courier New"/>
          <w:color w:val="000000" w:themeColor="text1"/>
          <w:sz w:val="22"/>
          <w:szCs w:val="22"/>
        </w:rPr>
        <w:t>isalpha</w:t>
      </w:r>
      <w:proofErr w:type="spellEnd"/>
      <w:r>
        <w:rPr>
          <w:color w:val="000000" w:themeColor="text1"/>
        </w:rPr>
        <w:t xml:space="preserve">. </w:t>
      </w:r>
      <w:r w:rsidRPr="004F52E2">
        <w:rPr>
          <w:color w:val="000000" w:themeColor="text1"/>
        </w:rPr>
        <w:t xml:space="preserve">If the word </w:t>
      </w:r>
      <w:r w:rsidR="00B04CD3">
        <w:rPr>
          <w:color w:val="000000" w:themeColor="text1"/>
        </w:rPr>
        <w:t>is purely alphabetic, that is, contains no numbers or punctuation, then it passes the filter</w:t>
      </w:r>
      <w:r w:rsidRPr="004F52E2">
        <w:rPr>
          <w:color w:val="000000" w:themeColor="text1"/>
        </w:rPr>
        <w:t xml:space="preserve">, </w:t>
      </w:r>
      <w:r w:rsidR="00B04CD3">
        <w:rPr>
          <w:color w:val="000000" w:themeColor="text1"/>
        </w:rPr>
        <w:t>and it appended</w:t>
      </w:r>
      <w:r w:rsidRPr="004F52E2">
        <w:rPr>
          <w:color w:val="000000" w:themeColor="text1"/>
        </w:rPr>
        <w:t xml:space="preserve"> to t</w:t>
      </w:r>
      <w:r w:rsidR="00B04CD3">
        <w:rPr>
          <w:color w:val="000000" w:themeColor="text1"/>
        </w:rPr>
        <w:t>he empty</w:t>
      </w:r>
      <w:r>
        <w:rPr>
          <w:color w:val="000000" w:themeColor="text1"/>
        </w:rPr>
        <w:t xml:space="preserve"> list</w:t>
      </w:r>
      <w:r w:rsidR="00B04CD3">
        <w:rPr>
          <w:color w:val="000000" w:themeColor="text1"/>
        </w:rPr>
        <w:t xml:space="preserve">, called </w:t>
      </w:r>
      <w:r w:rsidR="00B04CD3" w:rsidRPr="0046429F">
        <w:rPr>
          <w:rFonts w:ascii="Courier New" w:hAnsi="Courier New" w:cs="Courier New"/>
          <w:color w:val="000000" w:themeColor="text1"/>
        </w:rPr>
        <w:t>clean</w:t>
      </w:r>
      <w:r w:rsidRPr="004F52E2">
        <w:rPr>
          <w:color w:val="000000" w:themeColor="text1"/>
        </w:rPr>
        <w:t xml:space="preserve">. </w:t>
      </w:r>
      <w:r>
        <w:rPr>
          <w:color w:val="000000" w:themeColor="text1"/>
        </w:rPr>
        <w:t>When</w:t>
      </w:r>
      <w:r w:rsidRPr="004F52E2">
        <w:rPr>
          <w:color w:val="000000" w:themeColor="text1"/>
        </w:rPr>
        <w:t xml:space="preserve"> </w:t>
      </w:r>
      <w:r>
        <w:rPr>
          <w:color w:val="000000" w:themeColor="text1"/>
        </w:rPr>
        <w:t>the</w:t>
      </w:r>
      <w:r w:rsidRPr="004F52E2">
        <w:rPr>
          <w:color w:val="000000" w:themeColor="text1"/>
        </w:rPr>
        <w:t xml:space="preserve"> word is added to the list, its letters </w:t>
      </w:r>
      <w:r>
        <w:rPr>
          <w:color w:val="000000" w:themeColor="text1"/>
        </w:rPr>
        <w:t>are</w:t>
      </w:r>
      <w:r w:rsidRPr="004F52E2">
        <w:rPr>
          <w:color w:val="000000" w:themeColor="text1"/>
        </w:rPr>
        <w:t xml:space="preserve"> transformed into lowercase format</w:t>
      </w:r>
      <w:r>
        <w:rPr>
          <w:color w:val="000000" w:themeColor="text1"/>
        </w:rPr>
        <w:t xml:space="preserve"> with the </w:t>
      </w:r>
      <w:proofErr w:type="gramStart"/>
      <w:r>
        <w:rPr>
          <w:rFonts w:ascii="Courier New" w:hAnsi="Courier New" w:cs="Courier New"/>
          <w:color w:val="000000" w:themeColor="text1"/>
        </w:rPr>
        <w:t>lower(</w:t>
      </w:r>
      <w:proofErr w:type="gramEnd"/>
      <w:r>
        <w:rPr>
          <w:rFonts w:ascii="Courier New" w:hAnsi="Courier New" w:cs="Courier New"/>
          <w:color w:val="000000" w:themeColor="text1"/>
        </w:rPr>
        <w:t>)</w:t>
      </w:r>
      <w:r>
        <w:rPr>
          <w:color w:val="000000" w:themeColor="text1"/>
        </w:rPr>
        <w:t xml:space="preserve"> function</w:t>
      </w:r>
      <w:r w:rsidRPr="004F52E2">
        <w:rPr>
          <w:color w:val="000000" w:themeColor="text1"/>
        </w:rPr>
        <w:t xml:space="preserve">. The final list, therefore, will only contain alphabetic and </w:t>
      </w:r>
      <w:r w:rsidRPr="00F2254E">
        <w:rPr>
          <w:color w:val="000000" w:themeColor="text1"/>
        </w:rPr>
        <w:t xml:space="preserve">lowercased letters. </w:t>
      </w:r>
    </w:p>
    <w:p w14:paraId="4CC05885" w14:textId="77777777" w:rsidR="00F2254E" w:rsidRDefault="00B04CD3" w:rsidP="00F2254E">
      <w:pPr>
        <w:pStyle w:val="BodyText"/>
        <w:spacing w:line="480" w:lineRule="auto"/>
        <w:ind w:firstLine="720"/>
        <w:rPr>
          <w14:ligatures w14:val="standardContextual"/>
        </w:rPr>
      </w:pPr>
      <w:r w:rsidRPr="00F2254E">
        <w:rPr>
          <w14:ligatures w14:val="standardContextual"/>
        </w:rPr>
        <w:t xml:space="preserve">Most of text analysis consists of </w:t>
      </w:r>
      <w:r w:rsidR="00F2254E">
        <w:rPr>
          <w14:ligatures w14:val="standardContextual"/>
        </w:rPr>
        <w:t xml:space="preserve">iterating or </w:t>
      </w:r>
      <w:r w:rsidRPr="00F2254E">
        <w:rPr>
          <w14:ligatures w14:val="standardContextual"/>
        </w:rPr>
        <w:t xml:space="preserve">“looping” through bits of text and performing actions to standardize the text for analysis. These actions include tokenizing, cleaning, and regularizing. The first step, tokenizing, means separating the strings in the text into workable units, </w:t>
      </w:r>
      <w:r w:rsidR="00F2254E">
        <w:rPr>
          <w14:ligatures w14:val="standardContextual"/>
        </w:rPr>
        <w:t>into individual words and punctuation marks</w:t>
      </w:r>
      <w:r w:rsidRPr="00F2254E">
        <w:rPr>
          <w14:ligatures w14:val="standardContextual"/>
        </w:rPr>
        <w:t xml:space="preserve">, that are easier to clean and regularize. Once the text is tokenized, it can be stripped of capital letters, punctuation, </w:t>
      </w:r>
      <w:r w:rsidR="00F2254E">
        <w:rPr>
          <w14:ligatures w14:val="standardContextual"/>
        </w:rPr>
        <w:t xml:space="preserve">like in the example above. </w:t>
      </w:r>
    </w:p>
    <w:p w14:paraId="0A10D79D" w14:textId="77777777" w:rsidR="0013460E" w:rsidRPr="00F2254E" w:rsidRDefault="00F2254E" w:rsidP="00F2254E">
      <w:pPr>
        <w:pStyle w:val="BodyText"/>
        <w:spacing w:line="480" w:lineRule="auto"/>
        <w:ind w:firstLine="720"/>
        <w:rPr>
          <w:i/>
          <w:iCs/>
          <w14:ligatures w14:val="standardContextual"/>
        </w:rPr>
      </w:pPr>
      <w:r w:rsidRPr="00F2254E">
        <w:rPr>
          <w:color w:val="000000" w:themeColor="text1"/>
        </w:rPr>
        <w:lastRenderedPageBreak/>
        <w:t xml:space="preserve">The next step is removing </w:t>
      </w:r>
      <w:r w:rsidRPr="00F2254E">
        <w:rPr>
          <w14:ligatures w14:val="standardContextual"/>
        </w:rPr>
        <w:t>what are called “stop words,” which consist of prepositions, articles, pronouns, and auxiliary verbs.</w:t>
      </w:r>
      <w:r>
        <w:rPr>
          <w14:ligatures w14:val="standardContextual"/>
        </w:rPr>
        <w:t xml:space="preserve"> D</w:t>
      </w:r>
      <w:r w:rsidRPr="00F2254E">
        <w:rPr>
          <w14:ligatures w14:val="standardContextual"/>
        </w:rPr>
        <w:t xml:space="preserve">ue to their high frequency and low semantic value </w:t>
      </w:r>
      <w:r>
        <w:rPr>
          <w14:ligatures w14:val="standardContextual"/>
        </w:rPr>
        <w:t>(</w:t>
      </w:r>
      <w:r w:rsidRPr="00F2254E">
        <w:rPr>
          <w14:ligatures w14:val="standardContextual"/>
        </w:rPr>
        <w:t>in comparison to nouns, verbs, and adjectives, and adverbs</w:t>
      </w:r>
      <w:r>
        <w:rPr>
          <w14:ligatures w14:val="standardContextual"/>
        </w:rPr>
        <w:t>) stop words will</w:t>
      </w:r>
      <w:r w:rsidR="00B04CD3" w:rsidRPr="00F2254E">
        <w:rPr>
          <w14:ligatures w14:val="standardContextual"/>
        </w:rPr>
        <w:t xml:space="preserve"> skew the results of analysis</w:t>
      </w:r>
      <w:r>
        <w:rPr>
          <w14:ligatures w14:val="standardContextual"/>
        </w:rPr>
        <w:t>, so they must be removed</w:t>
      </w:r>
      <w:r w:rsidR="00B04CD3" w:rsidRPr="00F2254E">
        <w:rPr>
          <w14:ligatures w14:val="standardContextual"/>
        </w:rPr>
        <w:t xml:space="preserve">. </w:t>
      </w:r>
      <w:r>
        <w:rPr>
          <w:rFonts w:eastAsiaTheme="minorHAnsi"/>
          <w:color w:val="000000" w:themeColor="text1"/>
        </w:rPr>
        <w:t>To do so</w:t>
      </w:r>
      <w:r w:rsidR="0013460E" w:rsidRPr="00F2254E">
        <w:rPr>
          <w:color w:val="000000" w:themeColor="text1"/>
        </w:rPr>
        <w:t xml:space="preserve">, I use another loop: </w:t>
      </w:r>
    </w:p>
    <w:p w14:paraId="432C47B9" w14:textId="77777777" w:rsidR="0013460E" w:rsidRDefault="0013460E" w:rsidP="0013460E">
      <w:pPr>
        <w:pStyle w:val="BodyText"/>
        <w:spacing w:line="480" w:lineRule="auto"/>
        <w:ind w:left="1440"/>
        <w:rPr>
          <w:rFonts w:ascii="Courier New" w:hAnsi="Courier New" w:cs="Courier New"/>
          <w:color w:val="000000" w:themeColor="text1"/>
          <w:sz w:val="22"/>
          <w:szCs w:val="22"/>
        </w:rPr>
      </w:pPr>
    </w:p>
    <w:p w14:paraId="14C86C10"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no-stops = []</w:t>
      </w:r>
    </w:p>
    <w:p w14:paraId="67E64BD8"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for word in cleaned:</w:t>
      </w:r>
    </w:p>
    <w:p w14:paraId="08F899DA"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ab/>
        <w:t>if word not in stops:</w:t>
      </w:r>
    </w:p>
    <w:p w14:paraId="443307C0" w14:textId="77777777" w:rsidR="0013460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ab/>
        <w:t>no-</w:t>
      </w:r>
      <w:proofErr w:type="spellStart"/>
      <w:proofErr w:type="gramStart"/>
      <w:r w:rsidRPr="00A316FE">
        <w:rPr>
          <w:rFonts w:ascii="Courier New" w:hAnsi="Courier New" w:cs="Courier New"/>
          <w:color w:val="000000" w:themeColor="text1"/>
          <w:sz w:val="22"/>
          <w:szCs w:val="22"/>
        </w:rPr>
        <w:t>stops.append</w:t>
      </w:r>
      <w:proofErr w:type="spellEnd"/>
      <w:proofErr w:type="gramEnd"/>
      <w:r w:rsidRPr="00A316FE">
        <w:rPr>
          <w:rFonts w:ascii="Courier New" w:hAnsi="Courier New" w:cs="Courier New"/>
          <w:color w:val="000000" w:themeColor="text1"/>
          <w:sz w:val="22"/>
          <w:szCs w:val="22"/>
        </w:rPr>
        <w:t>(word)</w:t>
      </w:r>
    </w:p>
    <w:p w14:paraId="74BD3C7E"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p>
    <w:p w14:paraId="1AC6B59F" w14:textId="77777777" w:rsidR="00F2254E" w:rsidRDefault="0013460E" w:rsidP="0013460E">
      <w:pPr>
        <w:pStyle w:val="BodyText"/>
        <w:spacing w:line="480" w:lineRule="auto"/>
        <w:rPr>
          <w14:ligatures w14:val="standardContextual"/>
        </w:rPr>
      </w:pPr>
      <w:r w:rsidRPr="004F52E2">
        <w:rPr>
          <w:color w:val="000000" w:themeColor="text1"/>
        </w:rPr>
        <w:t xml:space="preserve">This expression takes each word </w:t>
      </w:r>
      <w:r>
        <w:rPr>
          <w:color w:val="000000" w:themeColor="text1"/>
        </w:rPr>
        <w:t xml:space="preserve">in our </w:t>
      </w:r>
      <w:r>
        <w:rPr>
          <w:rFonts w:ascii="Courier New" w:hAnsi="Courier New" w:cs="Courier New"/>
          <w:color w:val="000000" w:themeColor="text1"/>
        </w:rPr>
        <w:t>cleaned</w:t>
      </w:r>
      <w:r>
        <w:rPr>
          <w:color w:val="000000" w:themeColor="text1"/>
        </w:rPr>
        <w:t xml:space="preserve"> list, </w:t>
      </w:r>
      <w:r w:rsidRPr="004F52E2">
        <w:rPr>
          <w:color w:val="000000" w:themeColor="text1"/>
        </w:rPr>
        <w:t>and checks to see if that word is also contained in a list of stop words</w:t>
      </w:r>
      <w:r>
        <w:rPr>
          <w:color w:val="000000" w:themeColor="text1"/>
        </w:rPr>
        <w:t>, that is, words like articles, prepositions, and auxiliary verbs</w:t>
      </w:r>
      <w:r w:rsidRPr="004F52E2">
        <w:rPr>
          <w:color w:val="000000" w:themeColor="text1"/>
        </w:rPr>
        <w:t xml:space="preserve">. If the word is </w:t>
      </w:r>
      <w:r w:rsidRPr="004F52E2">
        <w:rPr>
          <w:i/>
          <w:color w:val="000000" w:themeColor="text1"/>
        </w:rPr>
        <w:t>not</w:t>
      </w:r>
      <w:r w:rsidRPr="004F52E2">
        <w:rPr>
          <w:color w:val="000000" w:themeColor="text1"/>
        </w:rPr>
        <w:t xml:space="preserve"> a stop word, then it will be added to a new list, </w:t>
      </w:r>
      <w:r w:rsidRPr="0040152E">
        <w:rPr>
          <w:rFonts w:ascii="Courier New" w:hAnsi="Courier New" w:cs="Courier New"/>
          <w:color w:val="000000" w:themeColor="text1"/>
        </w:rPr>
        <w:t>no-stops</w:t>
      </w:r>
      <w:r w:rsidRPr="004F52E2">
        <w:rPr>
          <w:color w:val="000000" w:themeColor="text1"/>
        </w:rPr>
        <w:t xml:space="preserve">. </w:t>
      </w:r>
      <w:r w:rsidR="00F2254E">
        <w:rPr>
          <w14:ligatures w14:val="standardContextual"/>
        </w:rPr>
        <w:t xml:space="preserve">After this processing, the following words remain from the first sentence of </w:t>
      </w:r>
      <w:r w:rsidR="00F2254E">
        <w:rPr>
          <w:i/>
          <w:iCs/>
          <w14:ligatures w14:val="standardContextual"/>
        </w:rPr>
        <w:t>Orlando</w:t>
      </w:r>
      <w:r w:rsidR="00F2254E">
        <w:rPr>
          <w14:ligatures w14:val="standardContextual"/>
        </w:rPr>
        <w:t>:</w:t>
      </w:r>
    </w:p>
    <w:p w14:paraId="54325460" w14:textId="77777777" w:rsidR="00F2254E" w:rsidRDefault="00F2254E" w:rsidP="0013460E">
      <w:pPr>
        <w:pStyle w:val="BodyText"/>
        <w:spacing w:line="480" w:lineRule="auto"/>
        <w:rPr>
          <w14:ligatures w14:val="standardContextual"/>
        </w:rPr>
      </w:pPr>
    </w:p>
    <w:p w14:paraId="29DBC8E2" w14:textId="77777777" w:rsidR="00F2254E" w:rsidRDefault="00F2254E" w:rsidP="00F2254E">
      <w:pPr>
        <w:autoSpaceDE w:val="0"/>
        <w:autoSpaceDN w:val="0"/>
        <w:adjustRightInd w:val="0"/>
        <w:ind w:left="1440"/>
        <w:rPr>
          <w:rFonts w:ascii="Courier New" w:hAnsi="Courier New" w:cs="Courier New"/>
          <w14:ligatures w14:val="standardContextual"/>
        </w:rPr>
      </w:pPr>
      <w:r w:rsidRPr="00F2254E">
        <w:rPr>
          <w:rFonts w:ascii="Courier New" w:hAnsi="Courier New" w:cs="Courier New"/>
          <w14:ligatures w14:val="standardContextual"/>
        </w:rPr>
        <w:t>‘could’, ‘doubt’, ‘sex’, ‘though’, ‘fashion’, ‘time’, ‘something’, ‘disguise’, ‘act’, ‘slicing’, ‘head’, ‘moor’,</w:t>
      </w:r>
      <w:r>
        <w:rPr>
          <w:rFonts w:ascii="Courier New" w:hAnsi="Courier New" w:cs="Courier New"/>
          <w14:ligatures w14:val="standardContextual"/>
        </w:rPr>
        <w:t xml:space="preserve"> </w:t>
      </w:r>
      <w:r w:rsidRPr="00F2254E">
        <w:rPr>
          <w:rFonts w:ascii="Courier New" w:hAnsi="Courier New" w:cs="Courier New"/>
          <w14:ligatures w14:val="standardContextual"/>
        </w:rPr>
        <w:t>‘swung’, ‘rafters’</w:t>
      </w:r>
    </w:p>
    <w:p w14:paraId="6FB6500E" w14:textId="77777777" w:rsidR="00F2254E" w:rsidRDefault="00F2254E" w:rsidP="00F2254E">
      <w:pPr>
        <w:autoSpaceDE w:val="0"/>
        <w:autoSpaceDN w:val="0"/>
        <w:adjustRightInd w:val="0"/>
        <w:ind w:left="1440"/>
        <w:rPr>
          <w:rFonts w:ascii="Courier New" w:hAnsi="Courier New" w:cs="Courier New"/>
          <w14:ligatures w14:val="standardContextual"/>
        </w:rPr>
      </w:pPr>
    </w:p>
    <w:p w14:paraId="402A0DA4" w14:textId="77777777" w:rsidR="00F2254E" w:rsidRPr="00F2254E" w:rsidRDefault="00F2254E" w:rsidP="00F2254E">
      <w:pPr>
        <w:autoSpaceDE w:val="0"/>
        <w:autoSpaceDN w:val="0"/>
        <w:adjustRightInd w:val="0"/>
        <w:ind w:left="1440"/>
        <w:rPr>
          <w:rFonts w:ascii="Courier New" w:hAnsi="Courier New" w:cs="Courier New"/>
          <w:color w:val="000000" w:themeColor="text1"/>
        </w:rPr>
      </w:pPr>
    </w:p>
    <w:p w14:paraId="285A1D47" w14:textId="77777777" w:rsidR="0013460E" w:rsidRPr="00F2254E" w:rsidRDefault="0013460E" w:rsidP="00F2254E">
      <w:pPr>
        <w:pStyle w:val="BodyText"/>
        <w:spacing w:line="480" w:lineRule="auto"/>
        <w:ind w:firstLine="720"/>
        <w:rPr>
          <w:rFonts w:ascii="Courier New" w:hAnsi="Courier New" w:cs="Courier New"/>
          <w:color w:val="000000" w:themeColor="text1"/>
          <w:sz w:val="20"/>
          <w:szCs w:val="20"/>
        </w:rPr>
      </w:pPr>
      <w:r w:rsidRPr="004F52E2">
        <w:rPr>
          <w:color w:val="000000" w:themeColor="text1"/>
        </w:rPr>
        <w:t xml:space="preserve">The next (and final) step of cleaning involves stripping word inflections to get the root. Here, there are two possible choices, which differ in how much computational processing each requires. The first one, called </w:t>
      </w:r>
      <w:r>
        <w:rPr>
          <w:color w:val="000000" w:themeColor="text1"/>
        </w:rPr>
        <w:t>“</w:t>
      </w:r>
      <w:r w:rsidRPr="004F52E2">
        <w:rPr>
          <w:color w:val="000000" w:themeColor="text1"/>
        </w:rPr>
        <w:t>stemming</w:t>
      </w:r>
      <w:r>
        <w:rPr>
          <w:color w:val="000000" w:themeColor="text1"/>
        </w:rPr>
        <w:t>,”</w:t>
      </w:r>
      <w:r w:rsidRPr="004F52E2">
        <w:rPr>
          <w:color w:val="000000" w:themeColor="text1"/>
        </w:rPr>
        <w:t xml:space="preserve"> simply cuts the endings from the word. For example, </w:t>
      </w:r>
      <w:r>
        <w:rPr>
          <w:color w:val="000000" w:themeColor="text1"/>
        </w:rPr>
        <w:t>“</w:t>
      </w:r>
      <w:r w:rsidRPr="004F52E2">
        <w:rPr>
          <w:color w:val="000000" w:themeColor="text1"/>
        </w:rPr>
        <w:t>rafters</w:t>
      </w:r>
      <w:r>
        <w:rPr>
          <w:color w:val="000000" w:themeColor="text1"/>
        </w:rPr>
        <w:t>”</w:t>
      </w:r>
      <w:r w:rsidRPr="004F52E2">
        <w:rPr>
          <w:color w:val="000000" w:themeColor="text1"/>
        </w:rPr>
        <w:t xml:space="preserve"> will be stripped to </w:t>
      </w:r>
      <w:r>
        <w:rPr>
          <w:color w:val="000000" w:themeColor="text1"/>
        </w:rPr>
        <w:t>“</w:t>
      </w:r>
      <w:r w:rsidRPr="004F52E2">
        <w:rPr>
          <w:color w:val="000000" w:themeColor="text1"/>
        </w:rPr>
        <w:t>rafter.</w:t>
      </w:r>
      <w:r>
        <w:rPr>
          <w:color w:val="000000" w:themeColor="text1"/>
        </w:rPr>
        <w:t>”</w:t>
      </w:r>
      <w:r w:rsidRPr="004F52E2">
        <w:rPr>
          <w:color w:val="000000" w:themeColor="text1"/>
        </w:rPr>
        <w:t xml:space="preserve"> What this method gains in speed, however, it loses in precision, and can sometimes </w:t>
      </w:r>
      <w:r>
        <w:rPr>
          <w:color w:val="000000" w:themeColor="text1"/>
        </w:rPr>
        <w:t>alters</w:t>
      </w:r>
      <w:r w:rsidRPr="004F52E2">
        <w:rPr>
          <w:color w:val="000000" w:themeColor="text1"/>
        </w:rPr>
        <w:t xml:space="preserve"> </w:t>
      </w:r>
      <w:r>
        <w:rPr>
          <w:color w:val="000000" w:themeColor="text1"/>
        </w:rPr>
        <w:t>part of the word root, such as “berries,” which would become “</w:t>
      </w:r>
      <w:proofErr w:type="spellStart"/>
      <w:r>
        <w:rPr>
          <w:color w:val="000000" w:themeColor="text1"/>
        </w:rPr>
        <w:t>berri</w:t>
      </w:r>
      <w:proofErr w:type="spellEnd"/>
      <w:r w:rsidRPr="004F52E2">
        <w:rPr>
          <w:color w:val="000000" w:themeColor="text1"/>
        </w:rPr>
        <w:t>.</w:t>
      </w:r>
      <w:r>
        <w:rPr>
          <w:color w:val="000000" w:themeColor="text1"/>
        </w:rPr>
        <w:t>”</w:t>
      </w:r>
      <w:r w:rsidRPr="004F52E2">
        <w:rPr>
          <w:color w:val="000000" w:themeColor="text1"/>
        </w:rPr>
        <w:t xml:space="preserve"> The other possibility, called </w:t>
      </w:r>
      <w:r>
        <w:rPr>
          <w:color w:val="000000" w:themeColor="text1"/>
        </w:rPr>
        <w:t>“</w:t>
      </w:r>
      <w:r w:rsidRPr="004F52E2">
        <w:rPr>
          <w:color w:val="000000" w:themeColor="text1"/>
        </w:rPr>
        <w:t>lemmatizing,</w:t>
      </w:r>
      <w:r>
        <w:rPr>
          <w:color w:val="000000" w:themeColor="text1"/>
        </w:rPr>
        <w:t>”</w:t>
      </w:r>
      <w:r w:rsidRPr="004F52E2">
        <w:rPr>
          <w:color w:val="000000" w:themeColor="text1"/>
        </w:rPr>
        <w:t xml:space="preserve"> involves looking up each word, one by one, in a dictionary to find its appropriate root</w:t>
      </w:r>
      <w:r>
        <w:rPr>
          <w:color w:val="000000" w:themeColor="text1"/>
        </w:rPr>
        <w:t xml:space="preserve">, or “lemma.” Though it takes more time, this </w:t>
      </w:r>
      <w:r>
        <w:rPr>
          <w:color w:val="000000" w:themeColor="text1"/>
        </w:rPr>
        <w:lastRenderedPageBreak/>
        <w:t xml:space="preserve">process is useful to handle words like “berries,” and also more complex plural forms, like “children” and “teeth.” </w:t>
      </w:r>
      <w:r w:rsidRPr="004F52E2">
        <w:rPr>
          <w:color w:val="000000" w:themeColor="text1"/>
        </w:rPr>
        <w:t>Below is the code for lemmatizing the text</w:t>
      </w:r>
      <w:r>
        <w:rPr>
          <w:color w:val="000000" w:themeColor="text1"/>
        </w:rPr>
        <w:t xml:space="preserve">, which uses the </w:t>
      </w:r>
      <w:r w:rsidR="00BE087F">
        <w:rPr>
          <w:color w:val="000000" w:themeColor="text1"/>
        </w:rPr>
        <w:t xml:space="preserve">Python module, called </w:t>
      </w:r>
      <w:r>
        <w:rPr>
          <w:color w:val="000000" w:themeColor="text1"/>
        </w:rPr>
        <w:t>“</w:t>
      </w:r>
      <w:proofErr w:type="spellStart"/>
      <w:r>
        <w:rPr>
          <w:color w:val="000000" w:themeColor="text1"/>
        </w:rPr>
        <w:t>WordNetLemmatizer</w:t>
      </w:r>
      <w:proofErr w:type="spellEnd"/>
      <w:r w:rsidR="00BE087F">
        <w:rPr>
          <w:color w:val="000000" w:themeColor="text1"/>
        </w:rPr>
        <w:t>,</w:t>
      </w:r>
      <w:r>
        <w:rPr>
          <w:color w:val="000000" w:themeColor="text1"/>
        </w:rPr>
        <w:t>” to lookup the individual lemmas for each word:</w:t>
      </w:r>
    </w:p>
    <w:p w14:paraId="2421F853"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p>
    <w:p w14:paraId="46403F39"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lemmatized = []</w:t>
      </w:r>
    </w:p>
    <w:p w14:paraId="29C65AF4"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for word in no-stops:</w:t>
      </w:r>
    </w:p>
    <w:p w14:paraId="399C1609" w14:textId="77777777" w:rsidR="0013460E" w:rsidRPr="00A316FE" w:rsidRDefault="0013460E" w:rsidP="0013460E">
      <w:pPr>
        <w:pStyle w:val="BodyText"/>
        <w:spacing w:line="480" w:lineRule="auto"/>
        <w:ind w:left="1440" w:firstLine="72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lemma = </w:t>
      </w:r>
      <w:proofErr w:type="spellStart"/>
      <w:r w:rsidRPr="00A316FE">
        <w:rPr>
          <w:rFonts w:ascii="Courier New" w:hAnsi="Courier New" w:cs="Courier New"/>
          <w:color w:val="000000" w:themeColor="text1"/>
          <w:sz w:val="22"/>
          <w:szCs w:val="22"/>
        </w:rPr>
        <w:t>WordNetLemmatizer.lemmatize</w:t>
      </w:r>
      <w:proofErr w:type="spellEnd"/>
      <w:r w:rsidRPr="00A316FE">
        <w:rPr>
          <w:rFonts w:ascii="Courier New" w:hAnsi="Courier New" w:cs="Courier New"/>
          <w:color w:val="000000" w:themeColor="text1"/>
          <w:sz w:val="22"/>
          <w:szCs w:val="22"/>
        </w:rPr>
        <w:t>(word)</w:t>
      </w:r>
    </w:p>
    <w:p w14:paraId="3406377A" w14:textId="77777777" w:rsidR="0013460E" w:rsidRDefault="0013460E" w:rsidP="0013460E">
      <w:pPr>
        <w:pStyle w:val="BodyText"/>
        <w:spacing w:line="480" w:lineRule="auto"/>
        <w:ind w:left="1440" w:firstLine="720"/>
        <w:rPr>
          <w:rFonts w:ascii="Courier New" w:hAnsi="Courier New" w:cs="Courier New"/>
          <w:color w:val="000000" w:themeColor="text1"/>
          <w:sz w:val="22"/>
          <w:szCs w:val="22"/>
        </w:rPr>
      </w:pPr>
      <w:proofErr w:type="spellStart"/>
      <w:proofErr w:type="gramStart"/>
      <w:r w:rsidRPr="00A316FE">
        <w:rPr>
          <w:rFonts w:ascii="Courier New" w:hAnsi="Courier New" w:cs="Courier New"/>
          <w:color w:val="000000" w:themeColor="text1"/>
          <w:sz w:val="22"/>
          <w:szCs w:val="22"/>
        </w:rPr>
        <w:t>lemmatized.append</w:t>
      </w:r>
      <w:proofErr w:type="spellEnd"/>
      <w:proofErr w:type="gramEnd"/>
      <w:r w:rsidRPr="00A316FE">
        <w:rPr>
          <w:rFonts w:ascii="Courier New" w:hAnsi="Courier New" w:cs="Courier New"/>
          <w:color w:val="000000" w:themeColor="text1"/>
          <w:sz w:val="22"/>
          <w:szCs w:val="22"/>
        </w:rPr>
        <w:t xml:space="preserve">(lemma)  </w:t>
      </w:r>
    </w:p>
    <w:p w14:paraId="6D8B25D9" w14:textId="77777777" w:rsidR="00BE087F" w:rsidRDefault="00BE087F" w:rsidP="00BE087F">
      <w:pPr>
        <w:pStyle w:val="BodyText"/>
        <w:spacing w:line="480" w:lineRule="auto"/>
        <w:rPr>
          <w:rFonts w:ascii="Courier New" w:hAnsi="Courier New" w:cs="Courier New"/>
          <w:color w:val="000000" w:themeColor="text1"/>
          <w:sz w:val="22"/>
          <w:szCs w:val="22"/>
        </w:rPr>
      </w:pPr>
    </w:p>
    <w:p w14:paraId="0E37F091" w14:textId="77777777" w:rsidR="00BE087F" w:rsidRDefault="00BE087F" w:rsidP="00BE087F">
      <w:pPr>
        <w:pStyle w:val="BodyText"/>
        <w:spacing w:line="480" w:lineRule="auto"/>
        <w:rPr>
          <w:color w:val="000000" w:themeColor="text1"/>
        </w:rPr>
      </w:pPr>
      <w:r>
        <w:rPr>
          <w:color w:val="000000" w:themeColor="text1"/>
        </w:rPr>
        <w:t xml:space="preserve">In this example, the code iterates through the list of </w:t>
      </w:r>
      <w:r w:rsidR="001C63C0">
        <w:rPr>
          <w:color w:val="000000" w:themeColor="text1"/>
        </w:rPr>
        <w:t xml:space="preserve">words, </w:t>
      </w:r>
      <w:r w:rsidR="001C63C0" w:rsidRPr="00A316FE">
        <w:rPr>
          <w:rFonts w:ascii="Courier New" w:hAnsi="Courier New" w:cs="Courier New"/>
          <w:color w:val="000000" w:themeColor="text1"/>
          <w:sz w:val="22"/>
          <w:szCs w:val="22"/>
        </w:rPr>
        <w:t>no-stops</w:t>
      </w:r>
      <w:r w:rsidR="001C63C0">
        <w:rPr>
          <w:color w:val="000000" w:themeColor="text1"/>
        </w:rPr>
        <w:t xml:space="preserve">, which have already been stripped of punctuation, numbers, capitalization, and stop words, and it lemmatizes each individual </w:t>
      </w:r>
      <w:r w:rsidR="001C63C0" w:rsidRPr="001C63C0">
        <w:rPr>
          <w:rFonts w:ascii="Courier New" w:hAnsi="Courier New" w:cs="Courier New"/>
          <w:color w:val="000000" w:themeColor="text1"/>
        </w:rPr>
        <w:t>word</w:t>
      </w:r>
      <w:r w:rsidR="001C63C0">
        <w:rPr>
          <w:color w:val="000000" w:themeColor="text1"/>
        </w:rPr>
        <w:t xml:space="preserve"> using the </w:t>
      </w:r>
      <w:r w:rsidR="001C63C0" w:rsidRPr="001C63C0">
        <w:rPr>
          <w:rFonts w:ascii="Courier New" w:hAnsi="Courier New" w:cs="Courier New"/>
          <w:color w:val="000000" w:themeColor="text1"/>
        </w:rPr>
        <w:t>lemmatize</w:t>
      </w:r>
      <w:r w:rsidR="001C63C0">
        <w:rPr>
          <w:color w:val="000000" w:themeColor="text1"/>
        </w:rPr>
        <w:t xml:space="preserve"> function. Then, it re-saves the word to a new variable, called </w:t>
      </w:r>
      <w:r w:rsidR="001C63C0" w:rsidRPr="001C63C0">
        <w:rPr>
          <w:rFonts w:ascii="Courier New" w:hAnsi="Courier New" w:cs="Courier New"/>
          <w:color w:val="000000" w:themeColor="text1"/>
        </w:rPr>
        <w:t>lemma</w:t>
      </w:r>
      <w:r w:rsidR="001C63C0">
        <w:rPr>
          <w:color w:val="000000" w:themeColor="text1"/>
        </w:rPr>
        <w:t xml:space="preserve">, which it appends to the list called </w:t>
      </w:r>
      <w:r w:rsidR="001C63C0" w:rsidRPr="001C63C0">
        <w:rPr>
          <w:rFonts w:ascii="Courier New" w:hAnsi="Courier New" w:cs="Courier New"/>
          <w:color w:val="000000" w:themeColor="text1"/>
        </w:rPr>
        <w:t>lemmatized</w:t>
      </w:r>
      <w:r w:rsidR="001C63C0">
        <w:rPr>
          <w:color w:val="000000" w:themeColor="text1"/>
        </w:rPr>
        <w:t xml:space="preserve">. After iterating through every </w:t>
      </w:r>
      <w:r w:rsidR="001C63C0" w:rsidRPr="001C63C0">
        <w:rPr>
          <w:rFonts w:ascii="Courier New" w:hAnsi="Courier New" w:cs="Courier New"/>
          <w:color w:val="000000" w:themeColor="text1"/>
        </w:rPr>
        <w:t>word</w:t>
      </w:r>
      <w:r w:rsidR="001C63C0">
        <w:rPr>
          <w:color w:val="000000" w:themeColor="text1"/>
        </w:rPr>
        <w:t xml:space="preserve"> in the </w:t>
      </w:r>
      <w:r w:rsidR="001C63C0" w:rsidRPr="001C63C0">
        <w:rPr>
          <w:rFonts w:ascii="Courier New" w:hAnsi="Courier New" w:cs="Courier New"/>
          <w:color w:val="000000" w:themeColor="text1"/>
        </w:rPr>
        <w:t xml:space="preserve">no-stops </w:t>
      </w:r>
      <w:r w:rsidR="001C63C0">
        <w:rPr>
          <w:color w:val="000000" w:themeColor="text1"/>
        </w:rPr>
        <w:t xml:space="preserve">list, and lemmatizing each one by one, </w:t>
      </w:r>
      <w:r w:rsidR="0013460E" w:rsidRPr="004F52E2">
        <w:rPr>
          <w:color w:val="000000" w:themeColor="text1"/>
        </w:rPr>
        <w:t>the text is ready for analysis.</w:t>
      </w:r>
      <w:r>
        <w:rPr>
          <w:color w:val="000000" w:themeColor="text1"/>
        </w:rPr>
        <w:t xml:space="preserve"> </w:t>
      </w:r>
    </w:p>
    <w:p w14:paraId="1314B263" w14:textId="77777777" w:rsidR="0013460E" w:rsidRPr="001C63C0" w:rsidRDefault="001C63C0" w:rsidP="00BE087F">
      <w:pPr>
        <w:pStyle w:val="BodyText"/>
        <w:spacing w:line="480" w:lineRule="auto"/>
        <w:ind w:firstLine="720"/>
        <w:rPr>
          <w:color w:val="000000" w:themeColor="text1"/>
        </w:rPr>
      </w:pPr>
      <w:r>
        <w:rPr>
          <w:color w:val="000000" w:themeColor="text1"/>
        </w:rPr>
        <w:t xml:space="preserve">Text analysis is, at a most basic level, about counting words. </w:t>
      </w:r>
      <w:r w:rsidR="0013460E" w:rsidRPr="004F52E2">
        <w:rPr>
          <w:color w:val="000000" w:themeColor="text1"/>
        </w:rPr>
        <w:t>A good first step</w:t>
      </w:r>
      <w:r>
        <w:rPr>
          <w:color w:val="000000" w:themeColor="text1"/>
        </w:rPr>
        <w:t>, then,</w:t>
      </w:r>
      <w:r w:rsidR="0013460E" w:rsidRPr="004F52E2">
        <w:rPr>
          <w:color w:val="000000" w:themeColor="text1"/>
        </w:rPr>
        <w:t xml:space="preserve"> is to begin </w:t>
      </w:r>
      <w:r w:rsidR="0013460E">
        <w:rPr>
          <w:color w:val="000000" w:themeColor="text1"/>
        </w:rPr>
        <w:t xml:space="preserve">by </w:t>
      </w:r>
      <w:r>
        <w:rPr>
          <w:color w:val="000000" w:themeColor="text1"/>
        </w:rPr>
        <w:t>counting the words in</w:t>
      </w:r>
      <w:r w:rsidR="0013460E">
        <w:rPr>
          <w:color w:val="000000" w:themeColor="text1"/>
        </w:rPr>
        <w:t xml:space="preserve"> </w:t>
      </w:r>
      <w:r>
        <w:rPr>
          <w:color w:val="000000" w:themeColor="text1"/>
        </w:rPr>
        <w:t xml:space="preserve">context, or the immediate words, that surround a given word. </w:t>
      </w:r>
      <w:r w:rsidR="004D4347">
        <w:rPr>
          <w:color w:val="000000" w:themeColor="text1"/>
        </w:rPr>
        <w:t xml:space="preserve">The </w:t>
      </w:r>
      <w:r w:rsidR="0013460E">
        <w:rPr>
          <w:color w:val="000000" w:themeColor="text1"/>
        </w:rPr>
        <w:t xml:space="preserve">function </w:t>
      </w:r>
      <w:proofErr w:type="gramStart"/>
      <w:r w:rsidR="0013460E" w:rsidRPr="006845CA">
        <w:rPr>
          <w:rFonts w:ascii="Courier New" w:hAnsi="Courier New" w:cs="Courier New"/>
          <w:color w:val="000000" w:themeColor="text1"/>
        </w:rPr>
        <w:t>concordance(</w:t>
      </w:r>
      <w:proofErr w:type="gramEnd"/>
      <w:r w:rsidR="0013460E" w:rsidRPr="006845CA">
        <w:rPr>
          <w:rFonts w:ascii="Courier New" w:hAnsi="Courier New" w:cs="Courier New"/>
          <w:color w:val="000000" w:themeColor="text1"/>
        </w:rPr>
        <w:t>)</w:t>
      </w:r>
      <w:r w:rsidR="0013460E">
        <w:rPr>
          <w:color w:val="000000" w:themeColor="text1"/>
        </w:rPr>
        <w:t>displays</w:t>
      </w:r>
      <w:r w:rsidR="0013460E" w:rsidRPr="004F52E2">
        <w:rPr>
          <w:color w:val="000000" w:themeColor="text1"/>
        </w:rPr>
        <w:t xml:space="preserve"> the context</w:t>
      </w:r>
      <w:r w:rsidR="0013460E">
        <w:rPr>
          <w:color w:val="000000" w:themeColor="text1"/>
        </w:rPr>
        <w:t xml:space="preserve"> </w:t>
      </w:r>
      <w:r w:rsidR="004D4347">
        <w:rPr>
          <w:color w:val="000000" w:themeColor="text1"/>
        </w:rPr>
        <w:t xml:space="preserve">window </w:t>
      </w:r>
      <w:r w:rsidR="0013460E">
        <w:rPr>
          <w:color w:val="000000" w:themeColor="text1"/>
        </w:rPr>
        <w:t>surrounding a given word</w:t>
      </w:r>
      <w:r>
        <w:rPr>
          <w:color w:val="000000" w:themeColor="text1"/>
        </w:rPr>
        <w:t xml:space="preserve">, in this case the word “woman,” from </w:t>
      </w:r>
      <w:r>
        <w:rPr>
          <w:i/>
          <w:iCs/>
          <w:color w:val="000000" w:themeColor="text1"/>
        </w:rPr>
        <w:t>Orlando</w:t>
      </w:r>
      <w:r>
        <w:rPr>
          <w:color w:val="000000" w:themeColor="text1"/>
        </w:rPr>
        <w:t xml:space="preserve">: </w:t>
      </w:r>
    </w:p>
    <w:p w14:paraId="1C0C2CED" w14:textId="77777777" w:rsidR="0013460E" w:rsidRPr="004F52E2" w:rsidRDefault="0013460E" w:rsidP="0013460E">
      <w:pPr>
        <w:pStyle w:val="BodyText"/>
        <w:spacing w:line="480" w:lineRule="auto"/>
        <w:rPr>
          <w:color w:val="000000" w:themeColor="text1"/>
        </w:rPr>
      </w:pPr>
      <w:r w:rsidRPr="004F52E2">
        <w:rPr>
          <w:color w:val="000000" w:themeColor="text1"/>
        </w:rPr>
        <w:t xml:space="preserve"> </w:t>
      </w:r>
    </w:p>
    <w:p w14:paraId="1A2432FA" w14:textId="77777777" w:rsidR="0013460E" w:rsidRPr="00A316FE" w:rsidRDefault="0013460E" w:rsidP="0013460E">
      <w:pPr>
        <w:pStyle w:val="HTMLPreformatted"/>
        <w:spacing w:line="480" w:lineRule="auto"/>
        <w:ind w:left="1440"/>
        <w:rPr>
          <w:sz w:val="22"/>
          <w:szCs w:val="22"/>
        </w:rPr>
      </w:pPr>
      <w:r w:rsidRPr="00A316FE">
        <w:rPr>
          <w:sz w:val="22"/>
          <w:szCs w:val="22"/>
        </w:rPr>
        <w:t>Displaying 15 of 187 matches:</w:t>
      </w:r>
    </w:p>
    <w:p w14:paraId="79C4611B" w14:textId="77777777" w:rsidR="0013460E" w:rsidRPr="00A316FE" w:rsidRDefault="0013460E" w:rsidP="0013460E">
      <w:pPr>
        <w:pStyle w:val="HTMLPreformatted"/>
        <w:spacing w:line="480" w:lineRule="auto"/>
        <w:ind w:left="1440"/>
        <w:rPr>
          <w:sz w:val="22"/>
          <w:szCs w:val="22"/>
        </w:rPr>
      </w:pPr>
      <w:r w:rsidRPr="00A316FE">
        <w:rPr>
          <w:sz w:val="22"/>
          <w:szCs w:val="22"/>
        </w:rPr>
        <w:t>ty manly charm quality old woman loved failed growing old w</w:t>
      </w:r>
    </w:p>
    <w:p w14:paraId="7DCE432A" w14:textId="77777777" w:rsidR="0013460E" w:rsidRPr="00A316FE" w:rsidRDefault="0013460E" w:rsidP="0013460E">
      <w:pPr>
        <w:pStyle w:val="HTMLPreformatted"/>
        <w:spacing w:line="480" w:lineRule="auto"/>
        <w:ind w:left="1440"/>
        <w:rPr>
          <w:sz w:val="22"/>
          <w:szCs w:val="22"/>
        </w:rPr>
      </w:pPr>
      <w:proofErr w:type="spellStart"/>
      <w:r w:rsidRPr="00A316FE">
        <w:rPr>
          <w:sz w:val="22"/>
          <w:szCs w:val="22"/>
        </w:rPr>
        <w:t>en</w:t>
      </w:r>
      <w:proofErr w:type="spellEnd"/>
      <w:r w:rsidRPr="00A316FE">
        <w:rPr>
          <w:sz w:val="22"/>
          <w:szCs w:val="22"/>
        </w:rPr>
        <w:t xml:space="preserve"> without knowing perhaps woman heart intricate ignorance </w:t>
      </w:r>
    </w:p>
    <w:p w14:paraId="6CF393EC" w14:textId="77777777" w:rsidR="0013460E" w:rsidRPr="00A316FE" w:rsidRDefault="0013460E" w:rsidP="0013460E">
      <w:pPr>
        <w:pStyle w:val="HTMLPreformatted"/>
        <w:spacing w:line="480" w:lineRule="auto"/>
        <w:ind w:left="1440"/>
        <w:rPr>
          <w:sz w:val="22"/>
          <w:szCs w:val="22"/>
        </w:rPr>
      </w:pPr>
      <w:proofErr w:type="spellStart"/>
      <w:r w:rsidRPr="00A316FE">
        <w:rPr>
          <w:sz w:val="22"/>
          <w:szCs w:val="22"/>
        </w:rPr>
        <w:t>indow</w:t>
      </w:r>
      <w:proofErr w:type="spellEnd"/>
      <w:r w:rsidRPr="00A316FE">
        <w:rPr>
          <w:sz w:val="22"/>
          <w:szCs w:val="22"/>
        </w:rPr>
        <w:t xml:space="preserve"> pulled among cushion woman laid worn old made bury fa</w:t>
      </w:r>
    </w:p>
    <w:p w14:paraId="577EB3B4" w14:textId="77777777" w:rsidR="0013460E" w:rsidRPr="00A316FE" w:rsidRDefault="0013460E" w:rsidP="0013460E">
      <w:pPr>
        <w:pStyle w:val="HTMLPreformatted"/>
        <w:spacing w:line="480" w:lineRule="auto"/>
        <w:ind w:left="1440"/>
        <w:rPr>
          <w:sz w:val="22"/>
          <w:szCs w:val="22"/>
        </w:rPr>
      </w:pPr>
      <w:r w:rsidRPr="00A316FE">
        <w:rPr>
          <w:sz w:val="22"/>
          <w:szCs w:val="22"/>
        </w:rPr>
        <w:t>red dyed cheek scarlet old woman loved queen knew man saw o</w:t>
      </w:r>
    </w:p>
    <w:p w14:paraId="32C0DAAE" w14:textId="77777777" w:rsidR="0013460E" w:rsidRPr="00A316FE" w:rsidRDefault="0013460E" w:rsidP="0013460E">
      <w:pPr>
        <w:pStyle w:val="HTMLPreformatted"/>
        <w:spacing w:line="480" w:lineRule="auto"/>
        <w:ind w:left="1440"/>
        <w:rPr>
          <w:sz w:val="22"/>
          <w:szCs w:val="22"/>
        </w:rPr>
      </w:pPr>
      <w:r w:rsidRPr="00A316FE">
        <w:rPr>
          <w:sz w:val="22"/>
          <w:szCs w:val="22"/>
        </w:rPr>
        <w:lastRenderedPageBreak/>
        <w:t>finger swore vilely master woman scarcely le bold speech le</w:t>
      </w:r>
    </w:p>
    <w:p w14:paraId="2B921A55" w14:textId="77777777" w:rsidR="0013460E" w:rsidRPr="00A316FE" w:rsidRDefault="0013460E" w:rsidP="0013460E">
      <w:pPr>
        <w:pStyle w:val="HTMLPreformatted"/>
        <w:spacing w:line="480" w:lineRule="auto"/>
        <w:ind w:left="1440"/>
        <w:rPr>
          <w:sz w:val="22"/>
          <w:szCs w:val="22"/>
        </w:rPr>
      </w:pPr>
      <w:proofErr w:type="spellStart"/>
      <w:r w:rsidRPr="00A316FE">
        <w:rPr>
          <w:sz w:val="22"/>
          <w:szCs w:val="22"/>
        </w:rPr>
        <w:t>ment</w:t>
      </w:r>
      <w:proofErr w:type="spellEnd"/>
      <w:r w:rsidRPr="00A316FE">
        <w:rPr>
          <w:sz w:val="22"/>
          <w:szCs w:val="22"/>
        </w:rPr>
        <w:t xml:space="preserve"> panic twelve poor old woman parish today drink tea ton</w:t>
      </w:r>
    </w:p>
    <w:p w14:paraId="1F08EF8B" w14:textId="77777777" w:rsidR="0013460E" w:rsidRPr="00A316FE" w:rsidRDefault="0013460E" w:rsidP="0013460E">
      <w:pPr>
        <w:pStyle w:val="HTMLPreformatted"/>
        <w:spacing w:line="480" w:lineRule="auto"/>
        <w:ind w:left="1440"/>
        <w:rPr>
          <w:sz w:val="22"/>
          <w:szCs w:val="22"/>
        </w:rPr>
      </w:pPr>
      <w:r w:rsidRPr="00A316FE">
        <w:rPr>
          <w:sz w:val="22"/>
          <w:szCs w:val="22"/>
        </w:rPr>
        <w:t>perverse cruel disposition woman broke engagement night eve</w:t>
      </w:r>
    </w:p>
    <w:p w14:paraId="34DA77F8" w14:textId="77777777" w:rsidR="0013460E" w:rsidRPr="00A316FE" w:rsidRDefault="0013460E" w:rsidP="0013460E">
      <w:pPr>
        <w:pStyle w:val="HTMLPreformatted"/>
        <w:spacing w:line="480" w:lineRule="auto"/>
        <w:ind w:left="1440"/>
        <w:rPr>
          <w:sz w:val="22"/>
          <w:szCs w:val="22"/>
        </w:rPr>
      </w:pPr>
      <w:proofErr w:type="spellStart"/>
      <w:r w:rsidRPr="00A316FE">
        <w:rPr>
          <w:sz w:val="22"/>
          <w:szCs w:val="22"/>
        </w:rPr>
        <w:t>verladen</w:t>
      </w:r>
      <w:proofErr w:type="spellEnd"/>
      <w:r w:rsidRPr="00A316FE">
        <w:rPr>
          <w:sz w:val="22"/>
          <w:szCs w:val="22"/>
        </w:rPr>
        <w:t xml:space="preserve"> apple old bumboat woman carrying fruit market </w:t>
      </w:r>
      <w:proofErr w:type="spellStart"/>
      <w:r w:rsidRPr="00A316FE">
        <w:rPr>
          <w:sz w:val="22"/>
          <w:szCs w:val="22"/>
        </w:rPr>
        <w:t>surr</w:t>
      </w:r>
      <w:proofErr w:type="spellEnd"/>
    </w:p>
    <w:p w14:paraId="3C394215" w14:textId="77777777" w:rsidR="0013460E" w:rsidRPr="00A316FE" w:rsidRDefault="0013460E" w:rsidP="0013460E">
      <w:pPr>
        <w:pStyle w:val="HTMLPreformatted"/>
        <w:spacing w:line="480" w:lineRule="auto"/>
        <w:ind w:left="1440"/>
        <w:rPr>
          <w:sz w:val="22"/>
          <w:szCs w:val="22"/>
        </w:rPr>
      </w:pPr>
      <w:r w:rsidRPr="00A316FE">
        <w:rPr>
          <w:sz w:val="22"/>
          <w:szCs w:val="22"/>
        </w:rPr>
        <w:t xml:space="preserve">embassy figure whether boy woman loose tunic trouser </w:t>
      </w:r>
      <w:proofErr w:type="spellStart"/>
      <w:r w:rsidRPr="00A316FE">
        <w:rPr>
          <w:sz w:val="22"/>
          <w:szCs w:val="22"/>
        </w:rPr>
        <w:t>russia</w:t>
      </w:r>
      <w:proofErr w:type="spellEnd"/>
    </w:p>
    <w:p w14:paraId="7BA8E310" w14:textId="77777777" w:rsidR="0013460E" w:rsidRPr="00A316FE" w:rsidRDefault="0013460E" w:rsidP="0013460E">
      <w:pPr>
        <w:pStyle w:val="HTMLPreformatted"/>
        <w:spacing w:line="480" w:lineRule="auto"/>
        <w:ind w:left="1440"/>
        <w:rPr>
          <w:sz w:val="22"/>
          <w:szCs w:val="22"/>
        </w:rPr>
      </w:pPr>
      <w:r w:rsidRPr="00A316FE">
        <w:rPr>
          <w:sz w:val="22"/>
          <w:szCs w:val="22"/>
        </w:rPr>
        <w:t xml:space="preserve">ed stared boy ala boy must woman could skate speed </w:t>
      </w:r>
      <w:proofErr w:type="spellStart"/>
      <w:r w:rsidRPr="00A316FE">
        <w:rPr>
          <w:sz w:val="22"/>
          <w:szCs w:val="22"/>
        </w:rPr>
        <w:t>vigour</w:t>
      </w:r>
      <w:proofErr w:type="spellEnd"/>
      <w:r w:rsidRPr="00A316FE">
        <w:rPr>
          <w:sz w:val="22"/>
          <w:szCs w:val="22"/>
        </w:rPr>
        <w:t xml:space="preserve"> s</w:t>
      </w:r>
    </w:p>
    <w:p w14:paraId="191BC8F0" w14:textId="77777777" w:rsidR="0013460E" w:rsidRPr="00A316FE" w:rsidRDefault="0013460E" w:rsidP="0013460E">
      <w:pPr>
        <w:pStyle w:val="HTMLPreformatted"/>
        <w:spacing w:line="480" w:lineRule="auto"/>
        <w:ind w:left="1440"/>
        <w:rPr>
          <w:sz w:val="22"/>
          <w:szCs w:val="22"/>
        </w:rPr>
      </w:pPr>
      <w:r w:rsidRPr="00A316FE">
        <w:rPr>
          <w:sz w:val="22"/>
          <w:szCs w:val="22"/>
        </w:rPr>
        <w:t xml:space="preserve">me standstill handsbreadth woman </w:t>
      </w:r>
      <w:proofErr w:type="spellStart"/>
      <w:r w:rsidRPr="00A316FE">
        <w:rPr>
          <w:sz w:val="22"/>
          <w:szCs w:val="22"/>
        </w:rPr>
        <w:t>orlando</w:t>
      </w:r>
      <w:proofErr w:type="spellEnd"/>
      <w:r w:rsidRPr="00A316FE">
        <w:rPr>
          <w:sz w:val="22"/>
          <w:szCs w:val="22"/>
        </w:rPr>
        <w:t xml:space="preserve"> stared trembled </w:t>
      </w:r>
      <w:proofErr w:type="spellStart"/>
      <w:r w:rsidRPr="00A316FE">
        <w:rPr>
          <w:sz w:val="22"/>
          <w:szCs w:val="22"/>
        </w:rPr>
        <w:t>tu</w:t>
      </w:r>
      <w:proofErr w:type="spellEnd"/>
    </w:p>
    <w:p w14:paraId="59F856DC" w14:textId="77777777" w:rsidR="0013460E" w:rsidRPr="00A316FE" w:rsidRDefault="0013460E" w:rsidP="0013460E">
      <w:pPr>
        <w:pStyle w:val="HTMLPreformatted"/>
        <w:spacing w:line="480" w:lineRule="auto"/>
        <w:ind w:left="1440"/>
        <w:rPr>
          <w:sz w:val="22"/>
          <w:szCs w:val="22"/>
        </w:rPr>
      </w:pPr>
      <w:r w:rsidRPr="00A316FE">
        <w:rPr>
          <w:sz w:val="22"/>
          <w:szCs w:val="22"/>
        </w:rPr>
        <w:t xml:space="preserve">d asked tumult emotion old woman answered skin bone trulls </w:t>
      </w:r>
    </w:p>
    <w:p w14:paraId="27290E30" w14:textId="77777777" w:rsidR="0013460E" w:rsidRPr="00A316FE" w:rsidRDefault="0013460E" w:rsidP="0013460E">
      <w:pPr>
        <w:pStyle w:val="HTMLPreformatted"/>
        <w:spacing w:line="480" w:lineRule="auto"/>
        <w:ind w:left="1440"/>
        <w:rPr>
          <w:sz w:val="22"/>
          <w:szCs w:val="22"/>
        </w:rPr>
      </w:pPr>
      <w:r w:rsidRPr="00A316FE">
        <w:rPr>
          <w:sz w:val="22"/>
          <w:szCs w:val="22"/>
        </w:rPr>
        <w:t xml:space="preserve">and longer full prying old woman said stared one face </w:t>
      </w:r>
      <w:proofErr w:type="spellStart"/>
      <w:r w:rsidRPr="00A316FE">
        <w:rPr>
          <w:sz w:val="22"/>
          <w:szCs w:val="22"/>
        </w:rPr>
        <w:t>bumpt</w:t>
      </w:r>
      <w:proofErr w:type="spellEnd"/>
    </w:p>
    <w:p w14:paraId="6D12203A" w14:textId="77777777" w:rsidR="0013460E" w:rsidRPr="00A316FE" w:rsidRDefault="0013460E" w:rsidP="0013460E">
      <w:pPr>
        <w:pStyle w:val="HTMLPreformatted"/>
        <w:spacing w:line="480" w:lineRule="auto"/>
        <w:ind w:left="1440"/>
        <w:rPr>
          <w:sz w:val="22"/>
          <w:szCs w:val="22"/>
        </w:rPr>
      </w:pPr>
      <w:r w:rsidRPr="00A316FE">
        <w:rPr>
          <w:sz w:val="22"/>
          <w:szCs w:val="22"/>
        </w:rPr>
        <w:t xml:space="preserve"> save sea bird old country woman hacking ice vain attempt d</w:t>
      </w:r>
    </w:p>
    <w:p w14:paraId="6B6B3446" w14:textId="77777777" w:rsidR="0013460E" w:rsidRDefault="0013460E" w:rsidP="0013460E">
      <w:pPr>
        <w:pStyle w:val="HTMLPreformatted"/>
        <w:spacing w:line="480" w:lineRule="auto"/>
        <w:ind w:left="1440"/>
        <w:rPr>
          <w:sz w:val="22"/>
          <w:szCs w:val="22"/>
        </w:rPr>
      </w:pPr>
      <w:proofErr w:type="spellStart"/>
      <w:r w:rsidRPr="00A316FE">
        <w:rPr>
          <w:sz w:val="22"/>
          <w:szCs w:val="22"/>
        </w:rPr>
        <w:t>ce</w:t>
      </w:r>
      <w:proofErr w:type="spellEnd"/>
      <w:r w:rsidRPr="00A316FE">
        <w:rPr>
          <w:sz w:val="22"/>
          <w:szCs w:val="22"/>
        </w:rPr>
        <w:t xml:space="preserve"> melt heat pity poor old woman natural mean thawing must </w:t>
      </w:r>
    </w:p>
    <w:p w14:paraId="0AC14E27" w14:textId="77777777" w:rsidR="0013460E" w:rsidRPr="00A316FE" w:rsidRDefault="0013460E" w:rsidP="0013460E">
      <w:pPr>
        <w:pStyle w:val="HTMLPreformatted"/>
        <w:spacing w:line="480" w:lineRule="auto"/>
        <w:ind w:left="1440"/>
        <w:rPr>
          <w:sz w:val="22"/>
          <w:szCs w:val="22"/>
        </w:rPr>
      </w:pPr>
    </w:p>
    <w:p w14:paraId="34DFF739" w14:textId="77777777" w:rsidR="0013460E" w:rsidRDefault="0013460E" w:rsidP="0013460E">
      <w:pPr>
        <w:pStyle w:val="BodyText"/>
        <w:spacing w:line="480" w:lineRule="auto"/>
        <w:rPr>
          <w:color w:val="000000" w:themeColor="text1"/>
        </w:rPr>
      </w:pPr>
      <w:r>
        <w:rPr>
          <w:color w:val="000000" w:themeColor="text1"/>
        </w:rPr>
        <w:t>This context window around the usage of “woman” in the text, which only shows its first fifteen occurrences, reveals a text that has been stripped of punctuation, capital letters, prepositions, articles, pronouns, auxiliary words. What remains is largely nouns, verbs, and adverbs</w:t>
      </w:r>
      <w:r w:rsidR="001C63C0">
        <w:rPr>
          <w:color w:val="000000" w:themeColor="text1"/>
        </w:rPr>
        <w:t>. The task is to then</w:t>
      </w:r>
      <w:r>
        <w:rPr>
          <w:color w:val="000000" w:themeColor="text1"/>
        </w:rPr>
        <w:t xml:space="preserve"> count these remains. For </w:t>
      </w:r>
      <w:r w:rsidR="004D4347">
        <w:rPr>
          <w:color w:val="000000" w:themeColor="text1"/>
        </w:rPr>
        <w:t>that purpose</w:t>
      </w:r>
      <w:r>
        <w:rPr>
          <w:color w:val="000000" w:themeColor="text1"/>
        </w:rPr>
        <w:t>, another function</w:t>
      </w:r>
      <w:r w:rsidRPr="004F52E2">
        <w:rPr>
          <w:color w:val="000000" w:themeColor="text1"/>
        </w:rPr>
        <w:t xml:space="preserve">, called </w:t>
      </w:r>
      <w:proofErr w:type="gramStart"/>
      <w:r w:rsidRPr="0058116D">
        <w:rPr>
          <w:rFonts w:ascii="Courier New" w:hAnsi="Courier New" w:cs="Courier New"/>
          <w:color w:val="000000" w:themeColor="text1"/>
        </w:rPr>
        <w:t>similar(</w:t>
      </w:r>
      <w:proofErr w:type="gramEnd"/>
      <w:r w:rsidRPr="0058116D">
        <w:rPr>
          <w:rFonts w:ascii="Courier New" w:hAnsi="Courier New" w:cs="Courier New"/>
          <w:color w:val="000000" w:themeColor="text1"/>
        </w:rPr>
        <w:t>)</w:t>
      </w:r>
      <w:r w:rsidRPr="004F52E2">
        <w:rPr>
          <w:color w:val="000000" w:themeColor="text1"/>
        </w:rPr>
        <w:t xml:space="preserve"> </w:t>
      </w:r>
      <w:r>
        <w:rPr>
          <w:color w:val="000000" w:themeColor="text1"/>
        </w:rPr>
        <w:t xml:space="preserve">can then infer words that tend to be used in </w:t>
      </w:r>
      <w:r w:rsidRPr="004F52E2">
        <w:rPr>
          <w:color w:val="000000" w:themeColor="text1"/>
        </w:rPr>
        <w:t xml:space="preserve">similar contexts. To compute the results of </w:t>
      </w:r>
      <w:proofErr w:type="gramStart"/>
      <w:r w:rsidRPr="0058116D">
        <w:rPr>
          <w:rFonts w:ascii="Courier New" w:hAnsi="Courier New" w:cs="Courier New"/>
          <w:color w:val="000000" w:themeColor="text1"/>
        </w:rPr>
        <w:t>similar(</w:t>
      </w:r>
      <w:proofErr w:type="gramEnd"/>
      <w:r w:rsidRPr="0058116D">
        <w:rPr>
          <w:rFonts w:ascii="Courier New" w:hAnsi="Courier New" w:cs="Courier New"/>
          <w:color w:val="000000" w:themeColor="text1"/>
        </w:rPr>
        <w:t>)</w:t>
      </w:r>
      <w:r w:rsidRPr="004F52E2">
        <w:rPr>
          <w:color w:val="000000" w:themeColor="text1"/>
        </w:rPr>
        <w:t>,</w:t>
      </w:r>
      <w:r>
        <w:rPr>
          <w:color w:val="000000" w:themeColor="text1"/>
        </w:rPr>
        <w:t xml:space="preserve"> the program </w:t>
      </w:r>
      <w:r w:rsidRPr="004F52E2">
        <w:rPr>
          <w:color w:val="000000" w:themeColor="text1"/>
        </w:rPr>
        <w:t xml:space="preserve">first takes the context of the target word from </w:t>
      </w:r>
      <w:proofErr w:type="gramStart"/>
      <w:r w:rsidRPr="0058116D">
        <w:rPr>
          <w:rFonts w:ascii="Courier New" w:hAnsi="Courier New" w:cs="Courier New"/>
          <w:color w:val="000000" w:themeColor="text1"/>
        </w:rPr>
        <w:t>concordance(</w:t>
      </w:r>
      <w:proofErr w:type="gramEnd"/>
      <w:r w:rsidRPr="0058116D">
        <w:rPr>
          <w:rFonts w:ascii="Courier New" w:hAnsi="Courier New" w:cs="Courier New"/>
          <w:color w:val="000000" w:themeColor="text1"/>
        </w:rPr>
        <w:t>)</w:t>
      </w:r>
      <w:r w:rsidRPr="004F52E2">
        <w:rPr>
          <w:color w:val="000000" w:themeColor="text1"/>
        </w:rPr>
        <w:t xml:space="preserve">, then it searches the text for other terms which contain the same surrounding words. </w:t>
      </w:r>
      <w:r w:rsidR="004D4347">
        <w:rPr>
          <w:color w:val="000000" w:themeColor="text1"/>
        </w:rPr>
        <w:t xml:space="preserve">Behind the scenes, then, the program is keeping track of many times every word appears next to every other word in the text. </w:t>
      </w:r>
      <w:proofErr w:type="gramStart"/>
      <w:r w:rsidR="004D4347">
        <w:rPr>
          <w:color w:val="000000" w:themeColor="text1"/>
        </w:rPr>
        <w:t>So</w:t>
      </w:r>
      <w:proofErr w:type="gramEnd"/>
      <w:r w:rsidR="004D4347">
        <w:rPr>
          <w:color w:val="000000" w:themeColor="text1"/>
        </w:rPr>
        <w:t xml:space="preserve"> when it</w:t>
      </w:r>
      <w:r w:rsidR="004D4347" w:rsidRPr="004F52E2">
        <w:rPr>
          <w:color w:val="000000" w:themeColor="text1"/>
        </w:rPr>
        <w:t xml:space="preserve"> takes</w:t>
      </w:r>
      <w:r w:rsidR="004D4347">
        <w:rPr>
          <w:color w:val="000000" w:themeColor="text1"/>
        </w:rPr>
        <w:t xml:space="preserve"> the string</w:t>
      </w:r>
      <w:r w:rsidR="004D4347" w:rsidRPr="004F52E2">
        <w:rPr>
          <w:color w:val="000000" w:themeColor="text1"/>
        </w:rPr>
        <w:t xml:space="preserve"> </w:t>
      </w:r>
      <w:r w:rsidR="004D4347">
        <w:rPr>
          <w:color w:val="000000" w:themeColor="text1"/>
        </w:rPr>
        <w:t>“</w:t>
      </w:r>
      <w:r w:rsidR="004D4347" w:rsidRPr="004F52E2">
        <w:rPr>
          <w:color w:val="000000" w:themeColor="text1"/>
        </w:rPr>
        <w:t>woman,</w:t>
      </w:r>
      <w:r w:rsidR="004D4347">
        <w:rPr>
          <w:color w:val="000000" w:themeColor="text1"/>
        </w:rPr>
        <w:t>”</w:t>
      </w:r>
      <w:r w:rsidR="004D4347" w:rsidRPr="004F52E2">
        <w:rPr>
          <w:color w:val="000000" w:themeColor="text1"/>
        </w:rPr>
        <w:t xml:space="preserve"> </w:t>
      </w:r>
      <w:r w:rsidR="004D4347">
        <w:rPr>
          <w:color w:val="000000" w:themeColor="text1"/>
        </w:rPr>
        <w:t>it can search for other words that tend to have similar strings in proximity. The resulting “similar” words, then, do not appear in the same context as “woman” in the text; rather, they appear in contexts that are similar to those that surround “woman”:</w:t>
      </w:r>
    </w:p>
    <w:p w14:paraId="0F1C235F" w14:textId="77777777" w:rsidR="0013460E" w:rsidRPr="004F52E2" w:rsidRDefault="0013460E" w:rsidP="0013460E">
      <w:pPr>
        <w:pStyle w:val="BodyText"/>
        <w:spacing w:line="480" w:lineRule="auto"/>
        <w:rPr>
          <w:color w:val="000000" w:themeColor="text1"/>
        </w:rPr>
      </w:pPr>
    </w:p>
    <w:p w14:paraId="4585A8F0" w14:textId="77777777" w:rsidR="0013460E" w:rsidRDefault="001C63C0" w:rsidP="0013460E">
      <w:pPr>
        <w:pStyle w:val="BodyText"/>
        <w:spacing w:line="480" w:lineRule="auto"/>
        <w:ind w:left="1440"/>
        <w:rPr>
          <w:rFonts w:ascii="Courier New" w:hAnsi="Courier New" w:cs="Courier New"/>
          <w:color w:val="000000" w:themeColor="text1"/>
          <w:sz w:val="22"/>
          <w:szCs w:val="22"/>
        </w:rPr>
      </w:pPr>
      <w:r>
        <w:rPr>
          <w:rFonts w:ascii="Courier New" w:hAnsi="Courier New" w:cs="Courier New"/>
          <w:color w:val="000000" w:themeColor="text1"/>
          <w:sz w:val="22"/>
          <w:szCs w:val="22"/>
        </w:rPr>
        <w:lastRenderedPageBreak/>
        <w:t>‘</w:t>
      </w:r>
      <w:r w:rsidR="0013460E" w:rsidRPr="00A316FE">
        <w:rPr>
          <w:rFonts w:ascii="Courier New" w:hAnsi="Courier New" w:cs="Courier New"/>
          <w:color w:val="000000" w:themeColor="text1"/>
          <w:sz w:val="22"/>
          <w:szCs w:val="22"/>
        </w:rPr>
        <w:t>man</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moment</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night</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boy</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word</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world</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child</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pen</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ship</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door</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one</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room</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window</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light</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little</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lady</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table</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book</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queen</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king</w:t>
      </w: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p>
    <w:p w14:paraId="33AEC638"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p>
    <w:p w14:paraId="52F733AD" w14:textId="77777777" w:rsidR="001C7021" w:rsidRPr="004F52E2" w:rsidRDefault="004D4347" w:rsidP="0013460E">
      <w:pPr>
        <w:pStyle w:val="BodyText"/>
        <w:spacing w:line="480" w:lineRule="auto"/>
        <w:rPr>
          <w:color w:val="000000" w:themeColor="text1"/>
        </w:rPr>
      </w:pPr>
      <w:r>
        <w:rPr>
          <w:color w:val="000000" w:themeColor="text1"/>
        </w:rPr>
        <w:t xml:space="preserve">Although this method </w:t>
      </w:r>
      <w:r w:rsidR="0013460E" w:rsidRPr="004F52E2">
        <w:rPr>
          <w:color w:val="000000" w:themeColor="text1"/>
        </w:rPr>
        <w:t xml:space="preserve">might reveal words that have </w:t>
      </w:r>
      <w:r w:rsidR="0013460E">
        <w:rPr>
          <w:color w:val="000000" w:themeColor="text1"/>
        </w:rPr>
        <w:t xml:space="preserve">an obvious relation </w:t>
      </w:r>
      <w:r w:rsidR="0013460E" w:rsidRPr="004F52E2">
        <w:rPr>
          <w:color w:val="000000" w:themeColor="text1"/>
        </w:rPr>
        <w:t>to the target word</w:t>
      </w:r>
      <w:r w:rsidR="0013460E">
        <w:rPr>
          <w:color w:val="000000" w:themeColor="text1"/>
        </w:rPr>
        <w:t>, such as “lady” or “queen” for woman</w:t>
      </w:r>
      <w:r>
        <w:rPr>
          <w:color w:val="000000" w:themeColor="text1"/>
        </w:rPr>
        <w:t xml:space="preserve">, it </w:t>
      </w:r>
      <w:r w:rsidR="0013460E" w:rsidRPr="004F52E2">
        <w:rPr>
          <w:color w:val="000000" w:themeColor="text1"/>
        </w:rPr>
        <w:t>is important to point out</w:t>
      </w:r>
      <w:r>
        <w:rPr>
          <w:color w:val="000000" w:themeColor="text1"/>
        </w:rPr>
        <w:t xml:space="preserve"> </w:t>
      </w:r>
      <w:r w:rsidR="0013460E" w:rsidRPr="004F52E2">
        <w:rPr>
          <w:color w:val="000000" w:themeColor="text1"/>
        </w:rPr>
        <w:t xml:space="preserve">that the computer does not impute meaning to the words. Rather, it only </w:t>
      </w:r>
      <w:r w:rsidR="0013460E" w:rsidRPr="004D4347">
        <w:rPr>
          <w:i/>
          <w:iCs/>
          <w:color w:val="000000" w:themeColor="text1"/>
        </w:rPr>
        <w:t>counts</w:t>
      </w:r>
      <w:r w:rsidR="0013460E" w:rsidRPr="004F52E2">
        <w:rPr>
          <w:color w:val="000000" w:themeColor="text1"/>
        </w:rPr>
        <w:t xml:space="preserve"> each word as a string, that is, as a piece of data composed of alphanumeric sequences. </w:t>
      </w:r>
    </w:p>
    <w:p w14:paraId="70864BD0" w14:textId="77777777" w:rsidR="0013460E" w:rsidRDefault="0013460E" w:rsidP="0013460E">
      <w:pPr>
        <w:pStyle w:val="BodyText"/>
        <w:spacing w:line="480" w:lineRule="auto"/>
        <w:ind w:firstLine="720"/>
        <w:rPr>
          <w:color w:val="000000" w:themeColor="text1"/>
        </w:rPr>
      </w:pPr>
      <w:r w:rsidRPr="004F52E2">
        <w:rPr>
          <w:color w:val="000000" w:themeColor="text1"/>
        </w:rPr>
        <w:t xml:space="preserve">Basic </w:t>
      </w:r>
      <w:r>
        <w:rPr>
          <w:color w:val="000000" w:themeColor="text1"/>
        </w:rPr>
        <w:t xml:space="preserve">text analysis tasks like </w:t>
      </w:r>
      <w:proofErr w:type="gramStart"/>
      <w:r>
        <w:rPr>
          <w:rFonts w:ascii="Courier New" w:hAnsi="Courier New" w:cs="Courier New"/>
          <w:color w:val="000000" w:themeColor="text1"/>
        </w:rPr>
        <w:t>similar(</w:t>
      </w:r>
      <w:proofErr w:type="gramEnd"/>
      <w:r>
        <w:rPr>
          <w:rFonts w:ascii="Courier New" w:hAnsi="Courier New" w:cs="Courier New"/>
          <w:color w:val="000000" w:themeColor="text1"/>
        </w:rPr>
        <w:t>)</w:t>
      </w:r>
      <w:r>
        <w:rPr>
          <w:color w:val="000000" w:themeColor="text1"/>
        </w:rPr>
        <w:t>and</w:t>
      </w:r>
      <w:r w:rsidRPr="004F52E2">
        <w:rPr>
          <w:color w:val="000000" w:themeColor="text1"/>
        </w:rPr>
        <w:t xml:space="preserve"> </w:t>
      </w:r>
      <w:proofErr w:type="gramStart"/>
      <w:r>
        <w:rPr>
          <w:rFonts w:ascii="Courier New" w:hAnsi="Courier New" w:cs="Courier New"/>
          <w:color w:val="000000" w:themeColor="text1"/>
        </w:rPr>
        <w:t>concordance(</w:t>
      </w:r>
      <w:proofErr w:type="gramEnd"/>
      <w:r>
        <w:rPr>
          <w:rFonts w:ascii="Courier New" w:hAnsi="Courier New" w:cs="Courier New"/>
          <w:color w:val="000000" w:themeColor="text1"/>
        </w:rPr>
        <w:t>)</w:t>
      </w:r>
      <w:r w:rsidRPr="004F52E2">
        <w:rPr>
          <w:color w:val="000000" w:themeColor="text1"/>
        </w:rPr>
        <w:t xml:space="preserve"> </w:t>
      </w:r>
      <w:r>
        <w:rPr>
          <w:color w:val="000000" w:themeColor="text1"/>
        </w:rPr>
        <w:t xml:space="preserve">contrast </w:t>
      </w:r>
      <w:r w:rsidRPr="004F52E2">
        <w:rPr>
          <w:color w:val="000000" w:themeColor="text1"/>
        </w:rPr>
        <w:t xml:space="preserve">with </w:t>
      </w:r>
      <w:r>
        <w:rPr>
          <w:color w:val="000000" w:themeColor="text1"/>
        </w:rPr>
        <w:t>“</w:t>
      </w:r>
      <w:r w:rsidRPr="004F52E2">
        <w:rPr>
          <w:color w:val="000000" w:themeColor="text1"/>
        </w:rPr>
        <w:t>deep learning</w:t>
      </w:r>
      <w:r>
        <w:rPr>
          <w:color w:val="000000" w:themeColor="text1"/>
        </w:rPr>
        <w:t>”</w:t>
      </w:r>
      <w:r w:rsidRPr="004F52E2">
        <w:rPr>
          <w:color w:val="000000" w:themeColor="text1"/>
        </w:rPr>
        <w:t xml:space="preserve"> methods </w:t>
      </w:r>
      <w:r w:rsidR="001C7021">
        <w:rPr>
          <w:color w:val="000000" w:themeColor="text1"/>
        </w:rPr>
        <w:t xml:space="preserve">(discussed in more detail in Chapter Four) </w:t>
      </w:r>
      <w:r w:rsidRPr="004F52E2">
        <w:rPr>
          <w:color w:val="000000" w:themeColor="text1"/>
        </w:rPr>
        <w:t xml:space="preserve">that </w:t>
      </w:r>
      <w:r w:rsidR="001C7021">
        <w:rPr>
          <w:color w:val="000000" w:themeColor="text1"/>
        </w:rPr>
        <w:t xml:space="preserve">use predictive mechanisms </w:t>
      </w:r>
      <w:r w:rsidRPr="004F52E2">
        <w:rPr>
          <w:color w:val="000000" w:themeColor="text1"/>
        </w:rPr>
        <w:t xml:space="preserve">to </w:t>
      </w:r>
      <w:r w:rsidR="001C7021">
        <w:rPr>
          <w:color w:val="000000" w:themeColor="text1"/>
        </w:rPr>
        <w:t xml:space="preserve">analyze </w:t>
      </w:r>
      <w:r w:rsidRPr="004F52E2">
        <w:rPr>
          <w:color w:val="000000" w:themeColor="text1"/>
        </w:rPr>
        <w:t xml:space="preserve">language. Many of these methods </w:t>
      </w:r>
      <w:r w:rsidR="001C7021">
        <w:rPr>
          <w:color w:val="000000" w:themeColor="text1"/>
        </w:rPr>
        <w:t>are based on</w:t>
      </w:r>
      <w:r>
        <w:rPr>
          <w:color w:val="000000" w:themeColor="text1"/>
        </w:rPr>
        <w:t xml:space="preserve"> the concept of</w:t>
      </w:r>
      <w:r w:rsidRPr="004F52E2">
        <w:rPr>
          <w:color w:val="000000" w:themeColor="text1"/>
        </w:rPr>
        <w:t xml:space="preserve"> word</w:t>
      </w:r>
      <w:r w:rsidR="001C7021">
        <w:rPr>
          <w:color w:val="000000" w:themeColor="text1"/>
        </w:rPr>
        <w:t xml:space="preserve"> </w:t>
      </w:r>
      <w:r w:rsidRPr="004F52E2">
        <w:rPr>
          <w:color w:val="000000" w:themeColor="text1"/>
        </w:rPr>
        <w:t xml:space="preserve">embeddings to ascribe machine-interpretable meaning to strings. Like </w:t>
      </w:r>
      <w:proofErr w:type="gramStart"/>
      <w:r w:rsidRPr="0085587D">
        <w:rPr>
          <w:rFonts w:ascii="Courier New" w:hAnsi="Courier New" w:cs="Courier New"/>
          <w:color w:val="000000" w:themeColor="text1"/>
        </w:rPr>
        <w:t>similar(</w:t>
      </w:r>
      <w:proofErr w:type="gramEnd"/>
      <w:r w:rsidRPr="0085587D">
        <w:rPr>
          <w:rFonts w:ascii="Courier New" w:hAnsi="Courier New" w:cs="Courier New"/>
          <w:color w:val="000000" w:themeColor="text1"/>
        </w:rPr>
        <w:t>)</w:t>
      </w:r>
      <w:r w:rsidRPr="004F52E2">
        <w:rPr>
          <w:color w:val="000000" w:themeColor="text1"/>
        </w:rPr>
        <w:t xml:space="preserve"> and </w:t>
      </w:r>
      <w:proofErr w:type="gramStart"/>
      <w:r w:rsidRPr="0085587D">
        <w:rPr>
          <w:rFonts w:ascii="Courier New" w:hAnsi="Courier New" w:cs="Courier New"/>
          <w:color w:val="000000" w:themeColor="text1"/>
        </w:rPr>
        <w:t>concordance(</w:t>
      </w:r>
      <w:proofErr w:type="gramEnd"/>
      <w:r w:rsidRPr="0085587D">
        <w:rPr>
          <w:rFonts w:ascii="Courier New" w:hAnsi="Courier New" w:cs="Courier New"/>
          <w:color w:val="000000" w:themeColor="text1"/>
        </w:rPr>
        <w:t>)</w:t>
      </w:r>
      <w:r w:rsidRPr="004F52E2">
        <w:rPr>
          <w:color w:val="000000" w:themeColor="text1"/>
        </w:rPr>
        <w:t xml:space="preserve">, word embeddings </w:t>
      </w:r>
      <w:r>
        <w:rPr>
          <w:color w:val="000000" w:themeColor="text1"/>
        </w:rPr>
        <w:t>work from</w:t>
      </w:r>
      <w:r w:rsidRPr="004F52E2">
        <w:rPr>
          <w:color w:val="000000" w:themeColor="text1"/>
        </w:rPr>
        <w:t xml:space="preserve"> patterns of word similarity based on context. Unlike the </w:t>
      </w:r>
      <w:r>
        <w:rPr>
          <w:color w:val="000000" w:themeColor="text1"/>
        </w:rPr>
        <w:t xml:space="preserve">previous </w:t>
      </w:r>
      <w:r w:rsidRPr="004F52E2">
        <w:rPr>
          <w:color w:val="000000" w:themeColor="text1"/>
        </w:rPr>
        <w:t xml:space="preserve">methods, however, word embeddings encode </w:t>
      </w:r>
      <w:r w:rsidR="001C7021">
        <w:rPr>
          <w:color w:val="000000" w:themeColor="text1"/>
        </w:rPr>
        <w:t xml:space="preserve">numeric </w:t>
      </w:r>
      <w:r w:rsidRPr="004F52E2">
        <w:rPr>
          <w:color w:val="000000" w:themeColor="text1"/>
        </w:rPr>
        <w:t>value</w:t>
      </w:r>
      <w:r w:rsidR="001C7021">
        <w:rPr>
          <w:color w:val="000000" w:themeColor="text1"/>
        </w:rPr>
        <w:t xml:space="preserve">s </w:t>
      </w:r>
      <w:r w:rsidRPr="004F52E2">
        <w:rPr>
          <w:color w:val="000000" w:themeColor="text1"/>
        </w:rPr>
        <w:t xml:space="preserve">to a given word based on its context. The value of any given word is </w:t>
      </w:r>
      <w:r>
        <w:rPr>
          <w:color w:val="000000" w:themeColor="text1"/>
        </w:rPr>
        <w:t>known as its “</w:t>
      </w:r>
      <w:r w:rsidRPr="004F52E2">
        <w:rPr>
          <w:color w:val="000000" w:themeColor="text1"/>
        </w:rPr>
        <w:t>vector</w:t>
      </w:r>
      <w:r>
        <w:rPr>
          <w:color w:val="000000" w:themeColor="text1"/>
        </w:rPr>
        <w:t>,” which</w:t>
      </w:r>
      <w:r w:rsidRPr="004F52E2">
        <w:rPr>
          <w:color w:val="000000" w:themeColor="text1"/>
        </w:rPr>
        <w:t xml:space="preserve"> </w:t>
      </w:r>
      <w:r>
        <w:rPr>
          <w:color w:val="000000" w:themeColor="text1"/>
        </w:rPr>
        <w:t xml:space="preserve">represents the location of the word in graphical space. </w:t>
      </w:r>
      <w:r w:rsidRPr="004F52E2">
        <w:rPr>
          <w:color w:val="000000" w:themeColor="text1"/>
        </w:rPr>
        <w:t xml:space="preserve">A vector for a single word,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w:t>
      </w:r>
      <w:r w:rsidR="001C7021">
        <w:rPr>
          <w:color w:val="000000" w:themeColor="text1"/>
        </w:rPr>
        <w:t>like the one included below</w:t>
      </w:r>
      <w:r w:rsidRPr="004F52E2">
        <w:rPr>
          <w:color w:val="000000" w:themeColor="text1"/>
        </w:rPr>
        <w:t xml:space="preserve">, will contain a list of numbers that represent a similarity score between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another word. As numerical representations, </w:t>
      </w:r>
      <w:r>
        <w:rPr>
          <w:color w:val="000000" w:themeColor="text1"/>
        </w:rPr>
        <w:t>word vectors</w:t>
      </w:r>
      <w:r w:rsidRPr="004F52E2">
        <w:rPr>
          <w:color w:val="000000" w:themeColor="text1"/>
        </w:rPr>
        <w:t xml:space="preserve"> enable further quantitative exercises that can analyze the relationship between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other words. </w:t>
      </w:r>
      <w:r>
        <w:rPr>
          <w:color w:val="000000" w:themeColor="text1"/>
        </w:rPr>
        <w:t>Based off a popular dataset</w:t>
      </w:r>
      <w:r w:rsidRPr="004F52E2">
        <w:rPr>
          <w:color w:val="000000" w:themeColor="text1"/>
        </w:rPr>
        <w:t xml:space="preserve">, the vector which represents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contains a list of numbers that score the similarity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to other words</w:t>
      </w:r>
      <w:r>
        <w:rPr>
          <w:color w:val="000000" w:themeColor="text1"/>
        </w:rPr>
        <w:t xml:space="preserve"> in the dataset</w:t>
      </w:r>
      <w:r w:rsidRPr="004F52E2">
        <w:rPr>
          <w:color w:val="000000" w:themeColor="text1"/>
        </w:rPr>
        <w:t>.</w:t>
      </w:r>
      <w:r w:rsidRPr="004F52E2">
        <w:rPr>
          <w:rStyle w:val="FootnoteReference"/>
          <w:color w:val="000000" w:themeColor="text1"/>
        </w:rPr>
        <w:footnoteReference w:id="5"/>
      </w:r>
      <w:r w:rsidRPr="004F52E2">
        <w:rPr>
          <w:color w:val="000000" w:themeColor="text1"/>
        </w:rPr>
        <w:t xml:space="preserve"> Here, the word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is most closely associated to the word </w:t>
      </w:r>
      <w:r>
        <w:rPr>
          <w:color w:val="000000" w:themeColor="text1"/>
        </w:rPr>
        <w:t>“</w:t>
      </w:r>
      <w:r w:rsidRPr="004F52E2">
        <w:rPr>
          <w:color w:val="000000" w:themeColor="text1"/>
        </w:rPr>
        <w:t>child,</w:t>
      </w:r>
      <w:r>
        <w:rPr>
          <w:color w:val="000000" w:themeColor="text1"/>
        </w:rPr>
        <w:t>”</w:t>
      </w:r>
      <w:r w:rsidRPr="004F52E2">
        <w:rPr>
          <w:color w:val="000000" w:themeColor="text1"/>
        </w:rPr>
        <w:t xml:space="preserve"> with a similarity score, or </w:t>
      </w:r>
      <w:r>
        <w:rPr>
          <w:color w:val="000000" w:themeColor="text1"/>
        </w:rPr>
        <w:t>“</w:t>
      </w:r>
      <w:r w:rsidRPr="004F52E2">
        <w:rPr>
          <w:color w:val="000000" w:themeColor="text1"/>
        </w:rPr>
        <w:t>weight,</w:t>
      </w:r>
      <w:r>
        <w:rPr>
          <w:color w:val="000000" w:themeColor="text1"/>
        </w:rPr>
        <w:t>”</w:t>
      </w:r>
      <w:r w:rsidRPr="004F52E2">
        <w:rPr>
          <w:color w:val="000000" w:themeColor="text1"/>
        </w:rPr>
        <w:t xml:space="preserve"> of .93, or 93%, then with </w:t>
      </w:r>
      <w:r>
        <w:rPr>
          <w:color w:val="000000" w:themeColor="text1"/>
        </w:rPr>
        <w:t>“</w:t>
      </w:r>
      <w:r w:rsidRPr="004F52E2">
        <w:rPr>
          <w:color w:val="000000" w:themeColor="text1"/>
        </w:rPr>
        <w:t>mother,</w:t>
      </w:r>
      <w:r>
        <w:rPr>
          <w:color w:val="000000" w:themeColor="text1"/>
        </w:rPr>
        <w:t>”</w:t>
      </w:r>
      <w:r w:rsidRPr="004F52E2">
        <w:rPr>
          <w:color w:val="000000" w:themeColor="text1"/>
        </w:rPr>
        <w:t xml:space="preserve"> with .92, then </w:t>
      </w:r>
      <w:r>
        <w:rPr>
          <w:color w:val="000000" w:themeColor="text1"/>
        </w:rPr>
        <w:lastRenderedPageBreak/>
        <w:t>“</w:t>
      </w:r>
      <w:r w:rsidRPr="004F52E2">
        <w:rPr>
          <w:color w:val="000000" w:themeColor="text1"/>
        </w:rPr>
        <w:t>father,</w:t>
      </w:r>
      <w:r>
        <w:rPr>
          <w:color w:val="000000" w:themeColor="text1"/>
        </w:rPr>
        <w:t>”</w:t>
      </w:r>
      <w:r w:rsidRPr="004F52E2">
        <w:rPr>
          <w:color w:val="000000" w:themeColor="text1"/>
        </w:rPr>
        <w:t xml:space="preserve"> with .90</w:t>
      </w:r>
      <w:r>
        <w:rPr>
          <w:color w:val="000000" w:themeColor="text1"/>
        </w:rPr>
        <w:t>, and so on:</w:t>
      </w:r>
      <w:r w:rsidRPr="004F52E2">
        <w:rPr>
          <w:color w:val="000000" w:themeColor="text1"/>
        </w:rPr>
        <w:t xml:space="preserve"> </w:t>
      </w:r>
    </w:p>
    <w:p w14:paraId="6B174DD7" w14:textId="77777777" w:rsidR="0013460E" w:rsidRPr="004F52E2" w:rsidRDefault="0013460E" w:rsidP="0013460E">
      <w:pPr>
        <w:pStyle w:val="BodyText"/>
        <w:spacing w:line="480" w:lineRule="auto"/>
        <w:ind w:firstLine="720"/>
        <w:rPr>
          <w:color w:val="000000" w:themeColor="text1"/>
        </w:rPr>
      </w:pPr>
    </w:p>
    <w:p w14:paraId="781224DE"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‘child’, 0.9371739625930786, </w:t>
      </w:r>
    </w:p>
    <w:p w14:paraId="6B1D4AE9"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‘mother’, 0.9214696884155273, </w:t>
      </w:r>
    </w:p>
    <w:p w14:paraId="5DCFCCFF"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‘whose’, 0.9174973368644714, </w:t>
      </w:r>
    </w:p>
    <w:p w14:paraId="07F83253"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‘called’, 0.9146499633789062, </w:t>
      </w:r>
    </w:p>
    <w:p w14:paraId="57AF4BE7"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‘person’, 0.9135538339614868, </w:t>
      </w:r>
    </w:p>
    <w:p w14:paraId="7AFFCE22"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‘wife’, 0.9088311195373535, </w:t>
      </w:r>
    </w:p>
    <w:p w14:paraId="4293D9CD"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‘being’, 0.9037441611289978, </w:t>
      </w:r>
    </w:p>
    <w:p w14:paraId="3D175315"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‘father’, 0.9028053283691406, </w:t>
      </w:r>
    </w:p>
    <w:p w14:paraId="42DB1CA7"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‘guy’, 0.9026350975036621, </w:t>
      </w:r>
    </w:p>
    <w:p w14:paraId="6AE70C34" w14:textId="77777777" w:rsidR="00226D9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‘known’, 0.8997253179550171</w:t>
      </w:r>
      <w:r w:rsidR="00226D9E">
        <w:rPr>
          <w:rFonts w:ascii="Courier New" w:hAnsi="Courier New" w:cs="Courier New"/>
          <w:color w:val="000000" w:themeColor="text1"/>
          <w:sz w:val="22"/>
          <w:szCs w:val="22"/>
        </w:rPr>
        <w:t>,</w:t>
      </w:r>
    </w:p>
    <w:p w14:paraId="3CCC296B" w14:textId="77777777" w:rsidR="0013460E" w:rsidRDefault="00226D9E" w:rsidP="0013460E">
      <w:pPr>
        <w:pStyle w:val="BodyText"/>
        <w:spacing w:line="480" w:lineRule="auto"/>
        <w:ind w:left="1440"/>
        <w:rPr>
          <w:rFonts w:ascii="Courier New" w:hAnsi="Courier New" w:cs="Courier New"/>
          <w:color w:val="000000" w:themeColor="text1"/>
          <w:sz w:val="22"/>
          <w:szCs w:val="22"/>
        </w:rPr>
      </w:pPr>
      <w:r>
        <w:rPr>
          <w:rFonts w:ascii="Courier New" w:hAnsi="Courier New" w:cs="Courier New"/>
          <w:color w:val="000000" w:themeColor="text1"/>
          <w:sz w:val="22"/>
          <w:szCs w:val="22"/>
        </w:rPr>
        <w:t>[…]</w:t>
      </w:r>
      <w:r w:rsidR="0013460E" w:rsidRPr="00A316FE">
        <w:rPr>
          <w:rFonts w:ascii="Courier New" w:hAnsi="Courier New" w:cs="Courier New"/>
          <w:color w:val="000000" w:themeColor="text1"/>
          <w:sz w:val="22"/>
          <w:szCs w:val="22"/>
        </w:rPr>
        <w:t xml:space="preserve"> </w:t>
      </w:r>
    </w:p>
    <w:p w14:paraId="7F5DB161"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p>
    <w:p w14:paraId="486AC954" w14:textId="77777777" w:rsidR="0013460E" w:rsidRDefault="0013460E" w:rsidP="0013460E">
      <w:pPr>
        <w:pStyle w:val="BodyText"/>
        <w:spacing w:line="480" w:lineRule="auto"/>
        <w:ind w:firstLine="720"/>
        <w:rPr>
          <w:color w:val="000000" w:themeColor="text1"/>
        </w:rPr>
      </w:pPr>
      <w:r w:rsidRPr="004F52E2">
        <w:rPr>
          <w:color w:val="000000" w:themeColor="text1"/>
        </w:rPr>
        <w:t xml:space="preserve">Commonly, word </w:t>
      </w:r>
      <w:r>
        <w:rPr>
          <w:color w:val="000000" w:themeColor="text1"/>
        </w:rPr>
        <w:t>vectors</w:t>
      </w:r>
      <w:r w:rsidRPr="004F52E2">
        <w:rPr>
          <w:color w:val="000000" w:themeColor="text1"/>
        </w:rPr>
        <w:t xml:space="preserve"> are organized into a matrix, or tabular, format. Using this matrix format, further mathematical operations are possible using statistics, linear algebra, and calculus</w:t>
      </w:r>
      <w:r>
        <w:rPr>
          <w:color w:val="000000" w:themeColor="text1"/>
        </w:rPr>
        <w:t>—</w:t>
      </w:r>
      <w:r w:rsidRPr="004F52E2">
        <w:rPr>
          <w:color w:val="000000" w:themeColor="text1"/>
        </w:rPr>
        <w:t>the building blocks of</w:t>
      </w:r>
      <w:r>
        <w:rPr>
          <w:color w:val="000000" w:themeColor="text1"/>
        </w:rPr>
        <w:t xml:space="preserve"> so-called</w:t>
      </w:r>
      <w:r w:rsidRPr="004F52E2">
        <w:rPr>
          <w:color w:val="000000" w:themeColor="text1"/>
        </w:rPr>
        <w:t xml:space="preserve"> </w:t>
      </w:r>
      <w:r>
        <w:rPr>
          <w:color w:val="000000" w:themeColor="text1"/>
        </w:rPr>
        <w:t>“</w:t>
      </w:r>
      <w:r w:rsidRPr="004F52E2">
        <w:rPr>
          <w:color w:val="000000" w:themeColor="text1"/>
        </w:rPr>
        <w:t>deep learning</w:t>
      </w:r>
      <w:r>
        <w:rPr>
          <w:color w:val="000000" w:themeColor="text1"/>
        </w:rPr>
        <w:t>”</w:t>
      </w:r>
      <w:r w:rsidRPr="004F52E2">
        <w:rPr>
          <w:color w:val="000000" w:themeColor="text1"/>
        </w:rPr>
        <w:t xml:space="preserve"> methods. </w:t>
      </w:r>
      <w:r>
        <w:rPr>
          <w:color w:val="000000" w:themeColor="text1"/>
        </w:rPr>
        <w:t>Significantly, i</w:t>
      </w:r>
      <w:r w:rsidRPr="004F52E2">
        <w:rPr>
          <w:color w:val="000000" w:themeColor="text1"/>
        </w:rPr>
        <w:t xml:space="preserve">n deep learning, the </w:t>
      </w:r>
      <w:r>
        <w:rPr>
          <w:color w:val="000000" w:themeColor="text1"/>
        </w:rPr>
        <w:t>individual words associated to each probability</w:t>
      </w:r>
      <w:r w:rsidRPr="004F52E2">
        <w:rPr>
          <w:color w:val="000000" w:themeColor="text1"/>
        </w:rPr>
        <w:t xml:space="preserve"> do not matter, only the </w:t>
      </w:r>
      <w:r>
        <w:rPr>
          <w:color w:val="000000" w:themeColor="text1"/>
        </w:rPr>
        <w:t xml:space="preserve">probabilities </w:t>
      </w:r>
      <w:r w:rsidRPr="004F52E2">
        <w:rPr>
          <w:color w:val="000000" w:themeColor="text1"/>
        </w:rPr>
        <w:t xml:space="preserve">themselves, which together represent the word vector. The word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therefore, would be represented with the following vector: .937. .921, .917, .915, .914, .909, and so on. In the following section, I use these word vectors as a starting point to explore terms related to each gender in </w:t>
      </w:r>
      <w:r w:rsidRPr="004F52E2">
        <w:rPr>
          <w:i/>
          <w:color w:val="000000" w:themeColor="text1"/>
        </w:rPr>
        <w:t>Orlando</w:t>
      </w:r>
      <w:r w:rsidRPr="004F52E2">
        <w:rPr>
          <w:color w:val="000000" w:themeColor="text1"/>
        </w:rPr>
        <w:t xml:space="preserve">, starting with the </w:t>
      </w:r>
      <w:proofErr w:type="gramStart"/>
      <w:r w:rsidRPr="004F52E2">
        <w:rPr>
          <w:color w:val="000000" w:themeColor="text1"/>
        </w:rPr>
        <w:t>terms</w:t>
      </w:r>
      <w:proofErr w:type="gramEnd"/>
      <w:r w:rsidRPr="004F52E2">
        <w:rPr>
          <w:color w:val="000000" w:themeColor="text1"/>
        </w:rPr>
        <w:t xml:space="preserve">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w:t>
      </w:r>
    </w:p>
    <w:p w14:paraId="43BA755B" w14:textId="77777777" w:rsidR="003E6B81" w:rsidRDefault="003E6B81" w:rsidP="003E6B81">
      <w:pPr>
        <w:pStyle w:val="BodyText"/>
        <w:spacing w:line="480" w:lineRule="auto"/>
        <w:rPr>
          <w:color w:val="000000" w:themeColor="text1"/>
        </w:rPr>
      </w:pPr>
    </w:p>
    <w:p w14:paraId="6334F5BB" w14:textId="77777777" w:rsidR="003E6B81" w:rsidRDefault="003E6B81" w:rsidP="003E6B81">
      <w:pPr>
        <w:pStyle w:val="BodyText"/>
      </w:pPr>
      <w:bookmarkStart w:id="9" w:name="anchor-8"/>
      <w:bookmarkStart w:id="10" w:name="anchor-9"/>
      <w:bookmarkStart w:id="11" w:name="queer-distant-reading"/>
      <w:bookmarkEnd w:id="8"/>
      <w:bookmarkEnd w:id="9"/>
      <w:bookmarkEnd w:id="10"/>
    </w:p>
    <w:p w14:paraId="01C3E054" w14:textId="77777777" w:rsidR="003E6B81" w:rsidRPr="003E6B81" w:rsidRDefault="003E6B81" w:rsidP="003E6B81">
      <w:pPr>
        <w:pStyle w:val="BodyText"/>
        <w:rPr>
          <w:b/>
          <w:bCs/>
        </w:rPr>
      </w:pPr>
      <w:r>
        <w:rPr>
          <w:b/>
          <w:bCs/>
        </w:rPr>
        <w:t>Fluid discourse</w:t>
      </w:r>
    </w:p>
    <w:p w14:paraId="52819E60" w14:textId="77777777" w:rsidR="0013460E" w:rsidRPr="004F52E2" w:rsidRDefault="0013460E" w:rsidP="0013460E">
      <w:pPr>
        <w:pStyle w:val="FirstParagraph"/>
        <w:spacing w:before="0" w:after="0" w:line="480" w:lineRule="auto"/>
        <w:ind w:firstLine="720"/>
        <w:rPr>
          <w:rFonts w:ascii="Times New Roman" w:hAnsi="Times New Roman" w:cs="Times New Roman"/>
          <w:color w:val="000000" w:themeColor="text1"/>
        </w:rPr>
      </w:pPr>
      <w:r w:rsidRPr="004F52E2">
        <w:rPr>
          <w:rFonts w:ascii="Times New Roman" w:hAnsi="Times New Roman" w:cs="Times New Roman"/>
          <w:color w:val="000000" w:themeColor="text1"/>
        </w:rPr>
        <w:lastRenderedPageBreak/>
        <w:t>Woolf</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novel, </w:t>
      </w:r>
      <w:r w:rsidRPr="004F52E2">
        <w:rPr>
          <w:rFonts w:ascii="Times New Roman" w:hAnsi="Times New Roman" w:cs="Times New Roman"/>
          <w:i/>
          <w:color w:val="000000" w:themeColor="text1"/>
        </w:rPr>
        <w:t>Orlando: A Biography</w:t>
      </w:r>
      <w:r w:rsidR="00D4570E">
        <w:rPr>
          <w:rFonts w:ascii="Times New Roman" w:hAnsi="Times New Roman" w:cs="Times New Roman"/>
          <w:color w:val="000000" w:themeColor="text1"/>
        </w:rPr>
        <w:t xml:space="preserve">, </w:t>
      </w:r>
      <w:r w:rsidRPr="004F52E2">
        <w:rPr>
          <w:rFonts w:ascii="Times New Roman" w:hAnsi="Times New Roman" w:cs="Times New Roman"/>
          <w:color w:val="000000" w:themeColor="text1"/>
        </w:rPr>
        <w:t xml:space="preserve">is ideal for a computational study of gender for two reasons. First, published in 1928, it is </w:t>
      </w:r>
      <w:r>
        <w:rPr>
          <w:rFonts w:ascii="Times New Roman" w:hAnsi="Times New Roman" w:cs="Times New Roman"/>
          <w:color w:val="000000" w:themeColor="text1"/>
        </w:rPr>
        <w:t xml:space="preserve">an early </w:t>
      </w:r>
      <w:r w:rsidRPr="004F52E2">
        <w:rPr>
          <w:rFonts w:ascii="Times New Roman" w:hAnsi="Times New Roman" w:cs="Times New Roman"/>
          <w:color w:val="000000" w:themeColor="text1"/>
        </w:rPr>
        <w:t xml:space="preserve">example of transgender narrative. Second, as many critics have noted, its characteristic modernist experimentation with </w:t>
      </w:r>
      <w:r>
        <w:rPr>
          <w:rFonts w:ascii="Times New Roman" w:hAnsi="Times New Roman" w:cs="Times New Roman"/>
          <w:color w:val="000000" w:themeColor="text1"/>
        </w:rPr>
        <w:t xml:space="preserve">the </w:t>
      </w:r>
      <w:r w:rsidRPr="004F52E2">
        <w:rPr>
          <w:rFonts w:ascii="Times New Roman" w:hAnsi="Times New Roman" w:cs="Times New Roman"/>
          <w:color w:val="000000" w:themeColor="text1"/>
        </w:rPr>
        <w:t>limits of language destabiliz</w:t>
      </w:r>
      <w:r>
        <w:rPr>
          <w:rFonts w:ascii="Times New Roman" w:hAnsi="Times New Roman" w:cs="Times New Roman"/>
          <w:color w:val="000000" w:themeColor="text1"/>
        </w:rPr>
        <w:t>es</w:t>
      </w:r>
      <w:r w:rsidRPr="004F52E2">
        <w:rPr>
          <w:rFonts w:ascii="Times New Roman" w:hAnsi="Times New Roman" w:cs="Times New Roman"/>
          <w:color w:val="000000" w:themeColor="text1"/>
        </w:rPr>
        <w:t xml:space="preserve"> normative concepts of identity and gender. Jane de Gay, Jill Channing, and Christy L. Burns, for example, assert that Woolf deploys imaginative elements, magical realism, and parody, respectively, to resist realist narrative expectations. De Gay describes Woolf</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writing as </w:t>
      </w:r>
      <w:r>
        <w:rPr>
          <w:rFonts w:ascii="Times New Roman" w:hAnsi="Times New Roman" w:cs="Times New Roman"/>
          <w:color w:val="000000" w:themeColor="text1"/>
        </w:rPr>
        <w:t>“</w:t>
      </w:r>
      <w:r w:rsidRPr="004F52E2">
        <w:rPr>
          <w:rFonts w:ascii="Times New Roman" w:hAnsi="Times New Roman" w:cs="Times New Roman"/>
          <w:color w:val="000000" w:themeColor="text1"/>
        </w:rPr>
        <w:t>feminist historiography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that </w:t>
      </w:r>
      <w:r>
        <w:rPr>
          <w:rFonts w:ascii="Times New Roman" w:hAnsi="Times New Roman" w:cs="Times New Roman"/>
          <w:color w:val="000000" w:themeColor="text1"/>
        </w:rPr>
        <w:t>“</w:t>
      </w:r>
      <w:r w:rsidRPr="004F52E2">
        <w:rPr>
          <w:rFonts w:ascii="Times New Roman" w:hAnsi="Times New Roman" w:cs="Times New Roman"/>
          <w:color w:val="000000" w:themeColor="text1"/>
        </w:rPr>
        <w:t>reject[s] Victorian patriarchal metanarratives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instead </w:t>
      </w:r>
      <w:r>
        <w:rPr>
          <w:rFonts w:ascii="Times New Roman" w:hAnsi="Times New Roman" w:cs="Times New Roman"/>
          <w:color w:val="000000" w:themeColor="text1"/>
        </w:rPr>
        <w:t>“</w:t>
      </w:r>
      <w:r w:rsidRPr="004F52E2">
        <w:rPr>
          <w:rFonts w:ascii="Times New Roman" w:hAnsi="Times New Roman" w:cs="Times New Roman"/>
          <w:color w:val="000000" w:themeColor="text1"/>
        </w:rPr>
        <w:t>use[s] the strategies of fiction to bring history alive and make it live in the present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(de Gay 71). In a similar vein, Burns and Channing both point out that Woolf uses fantastical elements</w:t>
      </w:r>
      <w:r>
        <w:rPr>
          <w:rFonts w:ascii="Times New Roman" w:hAnsi="Times New Roman" w:cs="Times New Roman"/>
          <w:color w:val="000000" w:themeColor="text1"/>
        </w:rPr>
        <w:t xml:space="preserve"> to</w:t>
      </w:r>
      <w:r w:rsidRPr="004F52E2">
        <w:rPr>
          <w:rFonts w:ascii="Times New Roman" w:hAnsi="Times New Roman" w:cs="Times New Roman"/>
          <w:color w:val="000000" w:themeColor="text1"/>
        </w:rPr>
        <w:t xml:space="preserve"> disrupt expectations of plot and narrative to challenge the stability of gender and identity. Doubling down on the role of language, some critics emphasize that </w:t>
      </w:r>
      <w:r>
        <w:rPr>
          <w:rFonts w:ascii="Times New Roman" w:hAnsi="Times New Roman" w:cs="Times New Roman"/>
          <w:color w:val="000000" w:themeColor="text1"/>
        </w:rPr>
        <w:t>Woolf’s</w:t>
      </w:r>
      <w:r w:rsidRPr="004F52E2">
        <w:rPr>
          <w:rFonts w:ascii="Times New Roman" w:hAnsi="Times New Roman" w:cs="Times New Roman"/>
          <w:color w:val="000000" w:themeColor="text1"/>
        </w:rPr>
        <w:t xml:space="preserve"> narration purposefully obfuscates any coherence between gender, identity, and even race and nationality. For example, Victoria L. Smith asserts that </w:t>
      </w:r>
      <w:r>
        <w:rPr>
          <w:rFonts w:ascii="Times New Roman" w:hAnsi="Times New Roman" w:cs="Times New Roman"/>
          <w:color w:val="000000" w:themeColor="text1"/>
        </w:rPr>
        <w:t>“t</w:t>
      </w:r>
      <w:r w:rsidRPr="004F52E2">
        <w:rPr>
          <w:rFonts w:ascii="Times New Roman" w:hAnsi="Times New Roman" w:cs="Times New Roman"/>
          <w:color w:val="000000" w:themeColor="text1"/>
        </w:rPr>
        <w:t>he fantastic content in the novel is directly linked to the undecidability/impossibility of the form of the novel and of the protagonist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(58). Pamela Caughie agrees, arguing that </w:t>
      </w:r>
      <w:r w:rsidRPr="004F52E2">
        <w:rPr>
          <w:rFonts w:ascii="Times New Roman" w:hAnsi="Times New Roman" w:cs="Times New Roman"/>
          <w:i/>
          <w:color w:val="000000" w:themeColor="text1"/>
        </w:rPr>
        <w:t>Orlando</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transgressiveness comes from its discursive moves: </w:t>
      </w:r>
      <w:r>
        <w:rPr>
          <w:rFonts w:ascii="Times New Roman" w:hAnsi="Times New Roman" w:cs="Times New Roman"/>
          <w:color w:val="000000" w:themeColor="text1"/>
        </w:rPr>
        <w:t>“</w:t>
      </w:r>
      <w:r w:rsidRPr="004F52E2">
        <w:rPr>
          <w:rFonts w:ascii="Times New Roman" w:hAnsi="Times New Roman" w:cs="Times New Roman"/>
          <w:color w:val="000000" w:themeColor="text1"/>
        </w:rPr>
        <w:t>Far from defeating sexual difference, as many feminist critics claim, Orlando enacts it, enshrines it, exploits it, makes a spectacle of it, but as a playful oscillation not a stable opposition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roofErr w:type="spellStart"/>
      <w:r w:rsidRPr="004F52E2">
        <w:rPr>
          <w:rFonts w:ascii="Times New Roman" w:hAnsi="Times New Roman" w:cs="Times New Roman"/>
          <w:color w:val="000000" w:themeColor="text1"/>
        </w:rPr>
        <w:t>Caughie</w:t>
      </w:r>
      <w:proofErr w:type="spellEnd"/>
      <w:r w:rsidRPr="004F52E2">
        <w:rPr>
          <w:rFonts w:ascii="Times New Roman" w:hAnsi="Times New Roman" w:cs="Times New Roman"/>
          <w:color w:val="000000" w:themeColor="text1"/>
        </w:rPr>
        <w:t xml:space="preserve"> 48). </w:t>
      </w:r>
    </w:p>
    <w:p w14:paraId="51A5BAFE" w14:textId="77777777" w:rsidR="0013460E" w:rsidRPr="004F52E2" w:rsidRDefault="0013460E" w:rsidP="0013460E">
      <w:pPr>
        <w:pStyle w:val="BodyText"/>
        <w:spacing w:line="480" w:lineRule="auto"/>
        <w:ind w:firstLine="720"/>
        <w:rPr>
          <w:color w:val="000000" w:themeColor="text1"/>
        </w:rPr>
      </w:pPr>
      <w:r w:rsidRPr="004F52E2">
        <w:rPr>
          <w:color w:val="000000" w:themeColor="text1"/>
        </w:rPr>
        <w:t xml:space="preserve">In what follows, I pursue a text analysis method that I call </w:t>
      </w:r>
      <w:r>
        <w:rPr>
          <w:color w:val="000000" w:themeColor="text1"/>
        </w:rPr>
        <w:t>“</w:t>
      </w:r>
      <w:r w:rsidRPr="004F52E2">
        <w:rPr>
          <w:color w:val="000000" w:themeColor="text1"/>
        </w:rPr>
        <w:t>iterative</w:t>
      </w:r>
      <w:r>
        <w:rPr>
          <w:color w:val="000000" w:themeColor="text1"/>
        </w:rPr>
        <w:t>”</w:t>
      </w:r>
      <w:r w:rsidRPr="004F52E2">
        <w:rPr>
          <w:color w:val="000000" w:themeColor="text1"/>
        </w:rPr>
        <w:t xml:space="preserve"> for the way it moves between close and distant reading, a process similar to what Andrew Piper calls </w:t>
      </w:r>
      <w:r>
        <w:rPr>
          <w:color w:val="000000" w:themeColor="text1"/>
        </w:rPr>
        <w:t>“</w:t>
      </w:r>
      <w:r w:rsidRPr="004F52E2">
        <w:rPr>
          <w:color w:val="000000" w:themeColor="text1"/>
        </w:rPr>
        <w:t>bifocal</w:t>
      </w:r>
      <w:r>
        <w:rPr>
          <w:color w:val="000000" w:themeColor="text1"/>
        </w:rPr>
        <w:t>”</w:t>
      </w:r>
      <w:r w:rsidRPr="004F52E2">
        <w:rPr>
          <w:color w:val="000000" w:themeColor="text1"/>
        </w:rPr>
        <w:t xml:space="preserve"> reading. This process, in Piper</w:t>
      </w:r>
      <w:r>
        <w:rPr>
          <w:color w:val="000000" w:themeColor="text1"/>
        </w:rPr>
        <w:t>’</w:t>
      </w:r>
      <w:r w:rsidRPr="004F52E2">
        <w:rPr>
          <w:color w:val="000000" w:themeColor="text1"/>
        </w:rPr>
        <w:t xml:space="preserve">s words, </w:t>
      </w:r>
      <w:r>
        <w:rPr>
          <w:color w:val="000000" w:themeColor="text1"/>
        </w:rPr>
        <w:t>“</w:t>
      </w:r>
      <w:r w:rsidRPr="004F52E2">
        <w:rPr>
          <w:color w:val="000000" w:themeColor="text1"/>
        </w:rPr>
        <w:t>no longer us[es] our own judgments as benchmarks… but explicitly construct[s] the context through which something is seen as significant (and the means through which significance is assessed)</w:t>
      </w:r>
      <w:r>
        <w:rPr>
          <w:color w:val="000000" w:themeColor="text1"/>
        </w:rPr>
        <w:t>”</w:t>
      </w:r>
      <w:r w:rsidRPr="004F52E2">
        <w:rPr>
          <w:color w:val="000000" w:themeColor="text1"/>
        </w:rPr>
        <w:t xml:space="preserve"> (17). My method </w:t>
      </w:r>
      <w:r>
        <w:rPr>
          <w:color w:val="000000" w:themeColor="text1"/>
        </w:rPr>
        <w:t>takes</w:t>
      </w:r>
      <w:r w:rsidRPr="004F52E2">
        <w:rPr>
          <w:color w:val="000000" w:themeColor="text1"/>
        </w:rPr>
        <w:t xml:space="preserve"> the output of </w:t>
      </w:r>
      <w:r w:rsidRPr="004F52E2">
        <w:rPr>
          <w:color w:val="000000" w:themeColor="text1"/>
        </w:rPr>
        <w:lastRenderedPageBreak/>
        <w:t xml:space="preserve">computations </w:t>
      </w:r>
      <w:r>
        <w:rPr>
          <w:color w:val="000000" w:themeColor="text1"/>
        </w:rPr>
        <w:t>as material for</w:t>
      </w:r>
      <w:r w:rsidRPr="004F52E2">
        <w:rPr>
          <w:color w:val="000000" w:themeColor="text1"/>
        </w:rPr>
        <w:t xml:space="preserve"> close reading analysis, using the computer to identify words that I then examine in context and </w:t>
      </w:r>
      <w:r>
        <w:rPr>
          <w:color w:val="000000" w:themeColor="text1"/>
        </w:rPr>
        <w:t>with critical subjectivity.</w:t>
      </w:r>
    </w:p>
    <w:p w14:paraId="5E038541" w14:textId="77777777" w:rsidR="0013460E" w:rsidRDefault="0013460E" w:rsidP="0013460E">
      <w:pPr>
        <w:pStyle w:val="BodyText"/>
        <w:spacing w:line="480" w:lineRule="auto"/>
        <w:ind w:firstLine="720"/>
        <w:rPr>
          <w:color w:val="000000" w:themeColor="text1"/>
        </w:rPr>
      </w:pPr>
      <w:r w:rsidRPr="004F52E2">
        <w:rPr>
          <w:color w:val="000000" w:themeColor="text1"/>
        </w:rPr>
        <w:t xml:space="preserve">I begin with a list of terms </w:t>
      </w:r>
      <w:r>
        <w:rPr>
          <w:color w:val="000000" w:themeColor="text1"/>
        </w:rPr>
        <w:t xml:space="preserve">that are </w:t>
      </w:r>
      <w:r w:rsidRPr="004F52E2">
        <w:rPr>
          <w:color w:val="000000" w:themeColor="text1"/>
        </w:rPr>
        <w:t xml:space="preserve">computed </w:t>
      </w:r>
      <w:r>
        <w:rPr>
          <w:color w:val="000000" w:themeColor="text1"/>
        </w:rPr>
        <w:t xml:space="preserve">as </w:t>
      </w:r>
      <w:r w:rsidRPr="004F52E2">
        <w:rPr>
          <w:color w:val="000000" w:themeColor="text1"/>
        </w:rPr>
        <w:t xml:space="preserve">similar to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in the text.</w:t>
      </w:r>
      <w:r>
        <w:rPr>
          <w:rStyle w:val="FootnoteReference"/>
          <w:color w:val="000000" w:themeColor="text1"/>
        </w:rPr>
        <w:footnoteReference w:id="6"/>
      </w:r>
      <w:r w:rsidRPr="004F52E2">
        <w:rPr>
          <w:color w:val="000000" w:themeColor="text1"/>
        </w:rPr>
        <w:t xml:space="preserve"> </w:t>
      </w:r>
      <w:r>
        <w:rPr>
          <w:color w:val="000000" w:themeColor="text1"/>
        </w:rPr>
        <w:t xml:space="preserve">To </w:t>
      </w:r>
      <w:r w:rsidRPr="004F52E2">
        <w:rPr>
          <w:color w:val="000000" w:themeColor="text1"/>
        </w:rPr>
        <w:t xml:space="preserve">get distinctive results for each gender, I modified the code to remove any words with strong associations to the opposite gender. For example, I compute words that are most positively associated with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most negatively associated with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Though this analysis, like Underwood</w:t>
      </w:r>
      <w:r>
        <w:rPr>
          <w:color w:val="000000" w:themeColor="text1"/>
        </w:rPr>
        <w:t>’</w:t>
      </w:r>
      <w:r w:rsidRPr="004F52E2">
        <w:rPr>
          <w:color w:val="000000" w:themeColor="text1"/>
        </w:rPr>
        <w:t xml:space="preserve">s, begins with a binary formulation of gender, this binary quickly destabilizes as I move deeper into the close reading analysis. By </w:t>
      </w:r>
      <w:r w:rsidRPr="004F52E2">
        <w:rPr>
          <w:i/>
          <w:color w:val="000000" w:themeColor="text1"/>
        </w:rPr>
        <w:t>iterating</w:t>
      </w:r>
      <w:r w:rsidRPr="004F52E2">
        <w:rPr>
          <w:color w:val="000000" w:themeColor="text1"/>
        </w:rPr>
        <w:t xml:space="preserve"> through distant and close reading, the terms swell with significations that pluralize the binary and work toward </w:t>
      </w:r>
      <w:proofErr w:type="spellStart"/>
      <w:r w:rsidRPr="004F52E2">
        <w:rPr>
          <w:color w:val="000000" w:themeColor="text1"/>
        </w:rPr>
        <w:t>resignifying</w:t>
      </w:r>
      <w:proofErr w:type="spellEnd"/>
      <w:r w:rsidRPr="004F52E2">
        <w:rPr>
          <w:color w:val="000000" w:themeColor="text1"/>
        </w:rPr>
        <w:t xml:space="preserve"> the initial results for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Below are the </w:t>
      </w:r>
      <w:r>
        <w:rPr>
          <w:color w:val="000000" w:themeColor="text1"/>
        </w:rPr>
        <w:t>words most closely associated with “woman” and “man,” respectively, each with its own score, or probability. The following are the words most associated with “woman”:</w:t>
      </w:r>
    </w:p>
    <w:p w14:paraId="481BE66E" w14:textId="77777777" w:rsidR="0013460E" w:rsidRPr="004F52E2" w:rsidRDefault="0013460E" w:rsidP="0013460E">
      <w:pPr>
        <w:pStyle w:val="BodyText"/>
        <w:spacing w:line="480" w:lineRule="auto"/>
        <w:ind w:firstLine="720"/>
        <w:rPr>
          <w:color w:val="000000" w:themeColor="text1"/>
        </w:rPr>
      </w:pPr>
    </w:p>
    <w:p w14:paraId="7163DF4D"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[(‘soft’, 0.3692586421966553), </w:t>
      </w:r>
    </w:p>
    <w:p w14:paraId="1F7A88E8"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(‘named’, 0.34212377667427063), </w:t>
      </w:r>
    </w:p>
    <w:p w14:paraId="3AE2F064"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(‘sciatica’, 0.3223450779914856), </w:t>
      </w:r>
    </w:p>
    <w:p w14:paraId="2F2D0A70"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(‘frilled’, 0.3187992572784424), </w:t>
      </w:r>
    </w:p>
    <w:p w14:paraId="6DF649EB"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(‘despaired’, 0.31375786662101746), </w:t>
      </w:r>
    </w:p>
    <w:p w14:paraId="1C7EB768"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(‘friend’, 0.31238242983818054), </w:t>
      </w:r>
    </w:p>
    <w:p w14:paraId="444ECDFF"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(‘delicious’, 0.30853813886642456), </w:t>
      </w:r>
    </w:p>
    <w:p w14:paraId="1E4198D7"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(‘winked’, 0.30514153838157654), </w:t>
      </w:r>
    </w:p>
    <w:p w14:paraId="5591247B"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(‘notion’, 0.3047487139701843), </w:t>
      </w:r>
    </w:p>
    <w:p w14:paraId="3C315B40"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lastRenderedPageBreak/>
        <w:t xml:space="preserve">(‘seductiveness’, 0.30290719866752625)] </w:t>
      </w:r>
      <w:r>
        <w:rPr>
          <w:rFonts w:ascii="Courier New" w:hAnsi="Courier New" w:cs="Courier New"/>
          <w:color w:val="000000" w:themeColor="text1"/>
          <w:sz w:val="22"/>
          <w:szCs w:val="22"/>
        </w:rPr>
        <w:br/>
      </w:r>
    </w:p>
    <w:p w14:paraId="4C86748D" w14:textId="77777777" w:rsidR="0013460E" w:rsidRDefault="0013460E" w:rsidP="0013460E">
      <w:pPr>
        <w:pStyle w:val="BodyText"/>
        <w:spacing w:line="480" w:lineRule="auto"/>
        <w:rPr>
          <w:color w:val="000000" w:themeColor="text1"/>
        </w:rPr>
      </w:pPr>
      <w:r w:rsidRPr="00176B36">
        <w:rPr>
          <w:color w:val="000000" w:themeColor="text1"/>
          <w:sz w:val="20"/>
          <w:szCs w:val="20"/>
        </w:rPr>
        <w:tab/>
      </w:r>
      <w:r w:rsidRPr="00176B36">
        <w:rPr>
          <w:color w:val="000000" w:themeColor="text1"/>
        </w:rPr>
        <w:t xml:space="preserve">And the following </w:t>
      </w:r>
      <w:r>
        <w:rPr>
          <w:color w:val="000000" w:themeColor="text1"/>
        </w:rPr>
        <w:t>with</w:t>
      </w:r>
      <w:r w:rsidRPr="00176B36">
        <w:rPr>
          <w:color w:val="000000" w:themeColor="text1"/>
        </w:rPr>
        <w:t xml:space="preserve"> “man”:</w:t>
      </w:r>
    </w:p>
    <w:p w14:paraId="5D3217F1" w14:textId="77777777" w:rsidR="0013460E" w:rsidRPr="00176B36" w:rsidRDefault="0013460E" w:rsidP="0013460E">
      <w:pPr>
        <w:pStyle w:val="BodyText"/>
        <w:spacing w:line="480" w:lineRule="auto"/>
        <w:rPr>
          <w:color w:val="000000" w:themeColor="text1"/>
        </w:rPr>
      </w:pPr>
    </w:p>
    <w:p w14:paraId="65CD66C5"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w:t>
      </w:r>
      <w:proofErr w:type="spellStart"/>
      <w:r w:rsidRPr="00A316FE">
        <w:rPr>
          <w:rFonts w:ascii="Courier New" w:hAnsi="Courier New" w:cs="Courier New"/>
          <w:color w:val="000000" w:themeColor="text1"/>
          <w:sz w:val="22"/>
          <w:szCs w:val="22"/>
        </w:rPr>
        <w:t>chequered</w:t>
      </w:r>
      <w:proofErr w:type="spellEnd"/>
      <w:r w:rsidRPr="00A316FE">
        <w:rPr>
          <w:rFonts w:ascii="Courier New" w:hAnsi="Courier New" w:cs="Courier New"/>
          <w:color w:val="000000" w:themeColor="text1"/>
          <w:sz w:val="22"/>
          <w:szCs w:val="22"/>
        </w:rPr>
        <w:t xml:space="preserve">’, 0.4025157392024994), </w:t>
      </w:r>
    </w:p>
    <w:p w14:paraId="13EC74D4"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(‘fact’, 0.3394489586353302), </w:t>
      </w:r>
    </w:p>
    <w:p w14:paraId="714A93A6"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(‘denounced’, 0.3346075117588043), </w:t>
      </w:r>
    </w:p>
    <w:p w14:paraId="550F2EB4"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(‘house’, 0.33423593640327454), </w:t>
      </w:r>
    </w:p>
    <w:p w14:paraId="427FA2B5"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(‘curiosity’, 0.33144116401672363), </w:t>
      </w:r>
    </w:p>
    <w:p w14:paraId="3591C223"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(‘defend’, 0.3284823000431061), </w:t>
      </w:r>
    </w:p>
    <w:p w14:paraId="33D17E06"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(‘dancing’, 0.3282632827758789), </w:t>
      </w:r>
    </w:p>
    <w:p w14:paraId="06DC86B2"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(‘marbling’, 0.3184848427772522), </w:t>
      </w:r>
    </w:p>
    <w:p w14:paraId="55281E53" w14:textId="77777777" w:rsidR="0013460E" w:rsidRPr="00A316FE" w:rsidRDefault="0013460E" w:rsidP="0013460E">
      <w:pPr>
        <w:pStyle w:val="BodyText"/>
        <w:spacing w:line="480" w:lineRule="auto"/>
        <w:ind w:left="1440"/>
        <w:rPr>
          <w:rFonts w:ascii="Courier New" w:hAnsi="Courier New" w:cs="Courier New"/>
          <w:color w:val="000000" w:themeColor="text1"/>
          <w:sz w:val="22"/>
          <w:szCs w:val="22"/>
        </w:rPr>
      </w:pPr>
      <w:r w:rsidRPr="00A316FE">
        <w:rPr>
          <w:rFonts w:ascii="Courier New" w:hAnsi="Courier New" w:cs="Courier New"/>
          <w:color w:val="000000" w:themeColor="text1"/>
          <w:sz w:val="22"/>
          <w:szCs w:val="22"/>
        </w:rPr>
        <w:t xml:space="preserve">(‘cynosure’, 0.3057470917701721), </w:t>
      </w:r>
    </w:p>
    <w:p w14:paraId="7F2030D0" w14:textId="77777777" w:rsidR="0013460E" w:rsidRPr="004F52E2" w:rsidRDefault="0013460E" w:rsidP="0013460E">
      <w:pPr>
        <w:pStyle w:val="BodyText"/>
        <w:spacing w:line="480" w:lineRule="auto"/>
        <w:ind w:left="1440"/>
        <w:rPr>
          <w:rFonts w:ascii="Courier New" w:hAnsi="Courier New" w:cs="Courier New"/>
          <w:color w:val="000000" w:themeColor="text1"/>
        </w:rPr>
      </w:pPr>
      <w:r w:rsidRPr="00A316FE">
        <w:rPr>
          <w:rFonts w:ascii="Courier New" w:hAnsi="Courier New" w:cs="Courier New"/>
          <w:color w:val="000000" w:themeColor="text1"/>
          <w:sz w:val="22"/>
          <w:szCs w:val="22"/>
        </w:rPr>
        <w:t>(‘rather’, 0.3024100363254547)]</w:t>
      </w:r>
      <w:r w:rsidRPr="004F52E2">
        <w:rPr>
          <w:rFonts w:ascii="Courier New" w:hAnsi="Courier New" w:cs="Courier New"/>
          <w:color w:val="000000" w:themeColor="text1"/>
        </w:rPr>
        <w:t xml:space="preserve"> </w:t>
      </w:r>
    </w:p>
    <w:p w14:paraId="10FD9387" w14:textId="77777777" w:rsidR="0013460E" w:rsidRDefault="0013460E" w:rsidP="0013460E">
      <w:pPr>
        <w:pStyle w:val="BodyText"/>
        <w:spacing w:line="480" w:lineRule="auto"/>
        <w:ind w:firstLine="720"/>
        <w:rPr>
          <w:color w:val="000000" w:themeColor="text1"/>
        </w:rPr>
      </w:pPr>
    </w:p>
    <w:p w14:paraId="6B114E2C" w14:textId="77777777" w:rsidR="0013460E" w:rsidRPr="004F52E2" w:rsidRDefault="0013460E" w:rsidP="0013460E">
      <w:pPr>
        <w:pStyle w:val="BodyText"/>
        <w:spacing w:line="480" w:lineRule="auto"/>
        <w:ind w:firstLine="720"/>
        <w:rPr>
          <w:color w:val="000000" w:themeColor="text1"/>
        </w:rPr>
      </w:pPr>
      <w:r w:rsidRPr="004F52E2">
        <w:rPr>
          <w:color w:val="000000" w:themeColor="text1"/>
        </w:rPr>
        <w:t xml:space="preserve">At first glance, the terms for each list appear to align with existing conceptions of femininity and masculinity, such as </w:t>
      </w:r>
      <w:r>
        <w:rPr>
          <w:color w:val="000000" w:themeColor="text1"/>
        </w:rPr>
        <w:t>“</w:t>
      </w:r>
      <w:r w:rsidRPr="004F52E2">
        <w:rPr>
          <w:color w:val="000000" w:themeColor="text1"/>
        </w:rPr>
        <w:t>soft</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frilled</w:t>
      </w:r>
      <w:r>
        <w:rPr>
          <w:color w:val="000000" w:themeColor="text1"/>
        </w:rPr>
        <w:t>”</w:t>
      </w:r>
      <w:r w:rsidRPr="004F52E2">
        <w:rPr>
          <w:color w:val="000000" w:themeColor="text1"/>
        </w:rPr>
        <w:t xml:space="preserve"> for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fact</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defend</w:t>
      </w:r>
      <w:r>
        <w:rPr>
          <w:color w:val="000000" w:themeColor="text1"/>
        </w:rPr>
        <w:t>”</w:t>
      </w:r>
      <w:r w:rsidRPr="004F52E2">
        <w:rPr>
          <w:color w:val="000000" w:themeColor="text1"/>
        </w:rPr>
        <w:t xml:space="preserve"> for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But as I examine these words in context, the gender binary becomes less clear cut. From the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list, the term </w:t>
      </w:r>
      <w:r>
        <w:rPr>
          <w:color w:val="000000" w:themeColor="text1"/>
        </w:rPr>
        <w:t>“</w:t>
      </w:r>
      <w:r w:rsidRPr="004F52E2">
        <w:rPr>
          <w:color w:val="000000" w:themeColor="text1"/>
        </w:rPr>
        <w:t>delicious</w:t>
      </w:r>
      <w:r>
        <w:rPr>
          <w:color w:val="000000" w:themeColor="text1"/>
        </w:rPr>
        <w:t>”</w:t>
      </w:r>
      <w:r w:rsidRPr="004F52E2">
        <w:rPr>
          <w:color w:val="000000" w:themeColor="text1"/>
        </w:rPr>
        <w:t xml:space="preserve"> only appears after Orlando has transitioned into a woman in the story. As I explain below, this term reveals a relationship to queerness characterized by </w:t>
      </w:r>
      <w:r>
        <w:rPr>
          <w:color w:val="000000" w:themeColor="text1"/>
        </w:rPr>
        <w:t>a distinctly passive mode of gender subversion</w:t>
      </w:r>
      <w:r w:rsidRPr="004F52E2">
        <w:rPr>
          <w:color w:val="000000" w:themeColor="text1"/>
        </w:rPr>
        <w:t xml:space="preserve">. Then, from the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list, I examine a term that only appears once in the novel, at a significant moment which initiates what I call the novel</w:t>
      </w:r>
      <w:r>
        <w:rPr>
          <w:color w:val="000000" w:themeColor="text1"/>
        </w:rPr>
        <w:t>’</w:t>
      </w:r>
      <w:r w:rsidRPr="004F52E2">
        <w:rPr>
          <w:color w:val="000000" w:themeColor="text1"/>
        </w:rPr>
        <w:t xml:space="preserve">s </w:t>
      </w:r>
      <w:r>
        <w:rPr>
          <w:color w:val="000000" w:themeColor="text1"/>
        </w:rPr>
        <w:t>“</w:t>
      </w:r>
      <w:r w:rsidRPr="004F52E2">
        <w:rPr>
          <w:color w:val="000000" w:themeColor="text1"/>
        </w:rPr>
        <w:t>crisis of signification</w:t>
      </w:r>
      <w:r>
        <w:rPr>
          <w:color w:val="000000" w:themeColor="text1"/>
        </w:rPr>
        <w:t>”</w:t>
      </w:r>
      <w:r w:rsidRPr="004F52E2">
        <w:rPr>
          <w:color w:val="000000" w:themeColor="text1"/>
        </w:rPr>
        <w:t xml:space="preserve"> with language. Following this thread, I examine further passages that develop this theme as it spreads into Orlando</w:t>
      </w:r>
      <w:r>
        <w:rPr>
          <w:color w:val="000000" w:themeColor="text1"/>
        </w:rPr>
        <w:t>’</w:t>
      </w:r>
      <w:r w:rsidRPr="004F52E2">
        <w:rPr>
          <w:color w:val="000000" w:themeColor="text1"/>
        </w:rPr>
        <w:t xml:space="preserve">s interior narration. I conclude with a close reading of a rather dramatic passage that contains words from both the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and </w:t>
      </w:r>
      <w:r>
        <w:rPr>
          <w:color w:val="000000" w:themeColor="text1"/>
        </w:rPr>
        <w:lastRenderedPageBreak/>
        <w:t>“</w:t>
      </w:r>
      <w:r w:rsidRPr="004F52E2">
        <w:rPr>
          <w:color w:val="000000" w:themeColor="text1"/>
        </w:rPr>
        <w:t>man</w:t>
      </w:r>
      <w:r>
        <w:rPr>
          <w:color w:val="000000" w:themeColor="text1"/>
        </w:rPr>
        <w:t>”</w:t>
      </w:r>
      <w:r w:rsidRPr="004F52E2">
        <w:rPr>
          <w:color w:val="000000" w:themeColor="text1"/>
        </w:rPr>
        <w:t xml:space="preserve"> lists, and </w:t>
      </w:r>
      <w:r>
        <w:rPr>
          <w:color w:val="000000" w:themeColor="text1"/>
        </w:rPr>
        <w:t xml:space="preserve">that coordinates </w:t>
      </w:r>
      <w:r w:rsidRPr="004F52E2">
        <w:rPr>
          <w:color w:val="000000" w:themeColor="text1"/>
        </w:rPr>
        <w:t xml:space="preserve">this crisis with themes of gender ambiguity and homosexual desire. </w:t>
      </w:r>
    </w:p>
    <w:p w14:paraId="11F0EDAA" w14:textId="77777777" w:rsidR="0013460E" w:rsidRDefault="0013460E" w:rsidP="0013460E">
      <w:pPr>
        <w:pStyle w:val="BodyText"/>
        <w:spacing w:line="480" w:lineRule="auto"/>
        <w:ind w:firstLine="480"/>
        <w:rPr>
          <w:color w:val="000000" w:themeColor="text1"/>
        </w:rPr>
      </w:pPr>
      <w:r w:rsidRPr="004F52E2">
        <w:rPr>
          <w:color w:val="000000" w:themeColor="text1"/>
        </w:rPr>
        <w:t xml:space="preserve">I begin with the word </w:t>
      </w:r>
      <w:r>
        <w:rPr>
          <w:color w:val="000000" w:themeColor="text1"/>
        </w:rPr>
        <w:t>“</w:t>
      </w:r>
      <w:r w:rsidRPr="004F52E2">
        <w:rPr>
          <w:color w:val="000000" w:themeColor="text1"/>
        </w:rPr>
        <w:t>delicious,</w:t>
      </w:r>
      <w:r>
        <w:rPr>
          <w:color w:val="000000" w:themeColor="text1"/>
        </w:rPr>
        <w:t>”</w:t>
      </w:r>
      <w:r w:rsidRPr="004F52E2">
        <w:rPr>
          <w:color w:val="000000" w:themeColor="text1"/>
        </w:rPr>
        <w:t xml:space="preserve"> which occurs only after Orlando transitions into a woman. Three of this term</w:t>
      </w:r>
      <w:r>
        <w:rPr>
          <w:color w:val="000000" w:themeColor="text1"/>
        </w:rPr>
        <w:t>’</w:t>
      </w:r>
      <w:r w:rsidRPr="004F52E2">
        <w:rPr>
          <w:color w:val="000000" w:themeColor="text1"/>
        </w:rPr>
        <w:t xml:space="preserve">s five occurrences appear in a single passage, when Orlando is sailing from Turkey back to her native England. The ship captain offers Orlando a </w:t>
      </w:r>
      <w:r>
        <w:rPr>
          <w:color w:val="000000" w:themeColor="text1"/>
        </w:rPr>
        <w:t>slice</w:t>
      </w:r>
      <w:r w:rsidRPr="004F52E2">
        <w:rPr>
          <w:color w:val="000000" w:themeColor="text1"/>
        </w:rPr>
        <w:t xml:space="preserve"> of beef, which sends her into a rapturous speculation about the joys of womanhood: </w:t>
      </w:r>
    </w:p>
    <w:p w14:paraId="62DA5A03" w14:textId="77777777" w:rsidR="0013460E" w:rsidRPr="004F52E2" w:rsidRDefault="0013460E" w:rsidP="0013460E">
      <w:pPr>
        <w:pStyle w:val="BodyText"/>
        <w:spacing w:line="480" w:lineRule="auto"/>
        <w:ind w:firstLine="480"/>
        <w:rPr>
          <w:color w:val="000000" w:themeColor="text1"/>
        </w:rPr>
      </w:pPr>
    </w:p>
    <w:p w14:paraId="6DBC1B53"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A little of the fat, </w:t>
      </w:r>
      <w:proofErr w:type="spellStart"/>
      <w:r w:rsidRPr="004F52E2">
        <w:rPr>
          <w:rFonts w:ascii="Times New Roman" w:hAnsi="Times New Roman" w:cs="Times New Roman"/>
          <w:color w:val="000000" w:themeColor="text1"/>
        </w:rPr>
        <w:t>Ma</w:t>
      </w:r>
      <w:r>
        <w:rPr>
          <w:rFonts w:ascii="Times New Roman" w:hAnsi="Times New Roman" w:cs="Times New Roman"/>
          <w:color w:val="000000" w:themeColor="text1"/>
        </w:rPr>
        <w:t>’</w:t>
      </w:r>
      <w:r w:rsidRPr="004F52E2">
        <w:rPr>
          <w:rFonts w:ascii="Times New Roman" w:hAnsi="Times New Roman" w:cs="Times New Roman"/>
          <w:color w:val="000000" w:themeColor="text1"/>
        </w:rPr>
        <w:t>m</w:t>
      </w:r>
      <w:proofErr w:type="spellEnd"/>
      <w:r w:rsidRPr="004F52E2">
        <w:rPr>
          <w:rFonts w:ascii="Times New Roman" w:hAnsi="Times New Roman" w:cs="Times New Roman"/>
          <w:color w:val="000000" w:themeColor="text1"/>
        </w:rPr>
        <w: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he asked. </w:t>
      </w:r>
      <w:r>
        <w:rPr>
          <w:rFonts w:ascii="Times New Roman" w:hAnsi="Times New Roman" w:cs="Times New Roman"/>
          <w:color w:val="000000" w:themeColor="text1"/>
        </w:rPr>
        <w:t>‘</w:t>
      </w:r>
      <w:r w:rsidRPr="004F52E2">
        <w:rPr>
          <w:rFonts w:ascii="Times New Roman" w:hAnsi="Times New Roman" w:cs="Times New Roman"/>
          <w:color w:val="000000" w:themeColor="text1"/>
        </w:rPr>
        <w:t>Let me cut you just the tiniest little slice the size of your fingernail.</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At those words a </w:t>
      </w:r>
      <w:r w:rsidRPr="004F52E2">
        <w:rPr>
          <w:rFonts w:ascii="Times New Roman" w:hAnsi="Times New Roman" w:cs="Times New Roman"/>
          <w:i/>
          <w:color w:val="000000" w:themeColor="text1"/>
        </w:rPr>
        <w:t>delicious</w:t>
      </w:r>
      <w:r w:rsidRPr="004F52E2">
        <w:rPr>
          <w:rFonts w:ascii="Times New Roman" w:hAnsi="Times New Roman" w:cs="Times New Roman"/>
          <w:color w:val="000000" w:themeColor="text1"/>
        </w:rPr>
        <w:t xml:space="preserve"> tremor ran through her frame. Birds sang; the torrents rushed. It recalled the feeling of indescribable pleasure with which she had first seen Sasha, hundreds of years ago. Then she had pursued, now she fled. Which is the greater ecstasy? The man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or the </w:t>
      </w:r>
      <w:proofErr w:type="gramStart"/>
      <w:r w:rsidRPr="004F52E2">
        <w:rPr>
          <w:rFonts w:ascii="Times New Roman" w:hAnsi="Times New Roman" w:cs="Times New Roman"/>
          <w:color w:val="000000" w:themeColor="text1"/>
        </w:rPr>
        <w:t>woman</w:t>
      </w:r>
      <w:r>
        <w:rPr>
          <w:rFonts w:ascii="Times New Roman" w:hAnsi="Times New Roman" w:cs="Times New Roman"/>
          <w:color w:val="000000" w:themeColor="text1"/>
        </w:rPr>
        <w:t>’</w:t>
      </w:r>
      <w:r w:rsidRPr="004F52E2">
        <w:rPr>
          <w:rFonts w:ascii="Times New Roman" w:hAnsi="Times New Roman" w:cs="Times New Roman"/>
          <w:color w:val="000000" w:themeColor="text1"/>
        </w:rPr>
        <w:t>s</w:t>
      </w:r>
      <w:proofErr w:type="gramEnd"/>
      <w:r w:rsidRPr="004F52E2">
        <w:rPr>
          <w:rFonts w:ascii="Times New Roman" w:hAnsi="Times New Roman" w:cs="Times New Roman"/>
          <w:color w:val="000000" w:themeColor="text1"/>
        </w:rPr>
        <w:t xml:space="preserve">? And are they not perhaps the same? No, she thought, this is the most </w:t>
      </w:r>
      <w:r w:rsidRPr="004F52E2">
        <w:rPr>
          <w:rFonts w:ascii="Times New Roman" w:hAnsi="Times New Roman" w:cs="Times New Roman"/>
          <w:i/>
          <w:color w:val="000000" w:themeColor="text1"/>
        </w:rPr>
        <w:t>delicious</w:t>
      </w:r>
      <w:r w:rsidRPr="004F52E2">
        <w:rPr>
          <w:rFonts w:ascii="Times New Roman" w:hAnsi="Times New Roman" w:cs="Times New Roman"/>
          <w:color w:val="000000" w:themeColor="text1"/>
        </w:rPr>
        <w:t xml:space="preserve"> (thanking the </w:t>
      </w:r>
      <w:proofErr w:type="gramStart"/>
      <w:r w:rsidRPr="004F52E2">
        <w:rPr>
          <w:rFonts w:ascii="Times New Roman" w:hAnsi="Times New Roman" w:cs="Times New Roman"/>
          <w:color w:val="000000" w:themeColor="text1"/>
        </w:rPr>
        <w:t>Captain</w:t>
      </w:r>
      <w:proofErr w:type="gramEnd"/>
      <w:r w:rsidRPr="004F52E2">
        <w:rPr>
          <w:rFonts w:ascii="Times New Roman" w:hAnsi="Times New Roman" w:cs="Times New Roman"/>
          <w:color w:val="000000" w:themeColor="text1"/>
        </w:rPr>
        <w:t xml:space="preserve"> but refusing), to refuse, and see him frown. Well, she would, if he wished it, have the very thinnest, smallest shiver in the world. This was the most </w:t>
      </w:r>
      <w:r w:rsidRPr="004F52E2">
        <w:rPr>
          <w:rFonts w:ascii="Times New Roman" w:hAnsi="Times New Roman" w:cs="Times New Roman"/>
          <w:i/>
          <w:color w:val="000000" w:themeColor="text1"/>
        </w:rPr>
        <w:t>delicious</w:t>
      </w:r>
      <w:r w:rsidRPr="004F52E2">
        <w:rPr>
          <w:rFonts w:ascii="Times New Roman" w:hAnsi="Times New Roman" w:cs="Times New Roman"/>
          <w:color w:val="000000" w:themeColor="text1"/>
        </w:rPr>
        <w:t xml:space="preserve"> of all, to yield and see him smile. </w:t>
      </w:r>
      <w:r>
        <w:rPr>
          <w:rFonts w:ascii="Times New Roman" w:hAnsi="Times New Roman" w:cs="Times New Roman"/>
          <w:color w:val="000000" w:themeColor="text1"/>
        </w:rPr>
        <w:t>‘</w:t>
      </w:r>
      <w:r w:rsidRPr="004F52E2">
        <w:rPr>
          <w:rFonts w:ascii="Times New Roman" w:hAnsi="Times New Roman" w:cs="Times New Roman"/>
          <w:color w:val="000000" w:themeColor="text1"/>
        </w:rPr>
        <w:t>For nothing,</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she thought, regaining her couch on deck, and continuing the argument,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is more heavenly than to resist and to yield; to yield and to resist. </w:t>
      </w:r>
      <w:r>
        <w:rPr>
          <w:rFonts w:ascii="Times New Roman" w:hAnsi="Times New Roman" w:cs="Times New Roman"/>
          <w:color w:val="000000" w:themeColor="text1"/>
        </w:rPr>
        <w:t>(</w:t>
      </w:r>
      <w:r w:rsidRPr="004F52E2">
        <w:rPr>
          <w:rFonts w:ascii="Times New Roman" w:hAnsi="Times New Roman" w:cs="Times New Roman"/>
          <w:color w:val="000000" w:themeColor="text1"/>
        </w:rPr>
        <w:t>114</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14:paraId="6471311E" w14:textId="77777777" w:rsidR="0013460E" w:rsidRPr="00A316FE" w:rsidRDefault="0013460E" w:rsidP="0013460E">
      <w:pPr>
        <w:pStyle w:val="BodyText"/>
      </w:pPr>
    </w:p>
    <w:p w14:paraId="65763060" w14:textId="77777777" w:rsidR="0013460E" w:rsidRPr="004F52E2"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t xml:space="preserve">Here, </w:t>
      </w:r>
      <w:r>
        <w:rPr>
          <w:rFonts w:ascii="Times New Roman" w:hAnsi="Times New Roman" w:cs="Times New Roman"/>
          <w:color w:val="000000" w:themeColor="text1"/>
        </w:rPr>
        <w:t>“</w:t>
      </w:r>
      <w:r w:rsidRPr="004F52E2">
        <w:rPr>
          <w:rFonts w:ascii="Times New Roman" w:hAnsi="Times New Roman" w:cs="Times New Roman"/>
          <w:color w:val="000000" w:themeColor="text1"/>
        </w:rPr>
        <w:t>delicious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describes a refusal, then a yielding</w:t>
      </w:r>
      <w:r>
        <w:rPr>
          <w:rFonts w:ascii="Times New Roman" w:hAnsi="Times New Roman" w:cs="Times New Roman"/>
          <w:color w:val="000000" w:themeColor="text1"/>
        </w:rPr>
        <w:t>—t</w:t>
      </w:r>
      <w:r w:rsidRPr="004F52E2">
        <w:rPr>
          <w:rFonts w:ascii="Times New Roman" w:hAnsi="Times New Roman" w:cs="Times New Roman"/>
          <w:color w:val="000000" w:themeColor="text1"/>
        </w:rPr>
        <w:t xml:space="preserve">he vacillations of what appears to be a passive form of pleasure, ostensibly opposed to the active pleasure of pursuit which Orlando enjoyed as a man. </w:t>
      </w:r>
      <w:r>
        <w:rPr>
          <w:rFonts w:ascii="Times New Roman" w:hAnsi="Times New Roman" w:cs="Times New Roman"/>
          <w:color w:val="000000" w:themeColor="text1"/>
        </w:rPr>
        <w:t>A</w:t>
      </w:r>
      <w:r w:rsidRPr="004F52E2">
        <w:rPr>
          <w:rFonts w:ascii="Times New Roman" w:hAnsi="Times New Roman" w:cs="Times New Roman"/>
          <w:color w:val="000000" w:themeColor="text1"/>
        </w:rPr>
        <w:t xml:space="preserve">lthough the word </w:t>
      </w:r>
      <w:r>
        <w:rPr>
          <w:rFonts w:ascii="Times New Roman" w:hAnsi="Times New Roman" w:cs="Times New Roman"/>
          <w:color w:val="000000" w:themeColor="text1"/>
        </w:rPr>
        <w:t>“</w:t>
      </w:r>
      <w:r w:rsidRPr="004F52E2">
        <w:rPr>
          <w:rFonts w:ascii="Times New Roman" w:hAnsi="Times New Roman" w:cs="Times New Roman"/>
          <w:color w:val="000000" w:themeColor="text1"/>
        </w:rPr>
        <w:t>delicious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describes a</w:t>
      </w:r>
      <w:r>
        <w:rPr>
          <w:rFonts w:ascii="Times New Roman" w:hAnsi="Times New Roman" w:cs="Times New Roman"/>
          <w:color w:val="000000" w:themeColor="text1"/>
        </w:rPr>
        <w:t>n</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arguably</w:t>
      </w:r>
      <w:r w:rsidRPr="004F52E2">
        <w:rPr>
          <w:rFonts w:ascii="Times New Roman" w:hAnsi="Times New Roman" w:cs="Times New Roman"/>
          <w:color w:val="000000" w:themeColor="text1"/>
        </w:rPr>
        <w:t xml:space="preserve"> feminine experience of </w:t>
      </w:r>
      <w:r w:rsidRPr="004F52E2">
        <w:rPr>
          <w:rFonts w:ascii="Times New Roman" w:hAnsi="Times New Roman" w:cs="Times New Roman"/>
          <w:color w:val="000000" w:themeColor="text1"/>
        </w:rPr>
        <w:lastRenderedPageBreak/>
        <w:t xml:space="preserve">pleasure, about withholding and, eventually, submitting to the active force, it is a pleasure rooted in what is not quite passivity and not quite power. </w:t>
      </w:r>
    </w:p>
    <w:p w14:paraId="022AC2F9" w14:textId="77777777" w:rsidR="0013460E" w:rsidRDefault="0013460E" w:rsidP="0013460E">
      <w:pPr>
        <w:pStyle w:val="BodyText"/>
        <w:spacing w:line="480" w:lineRule="auto"/>
        <w:ind w:firstLine="480"/>
        <w:rPr>
          <w:color w:val="000000" w:themeColor="text1"/>
        </w:rPr>
      </w:pPr>
      <w:r w:rsidRPr="004F52E2">
        <w:rPr>
          <w:color w:val="000000" w:themeColor="text1"/>
        </w:rPr>
        <w:t xml:space="preserve">To get a deeper understanding of this term, I run another similarity search with </w:t>
      </w:r>
      <w:r>
        <w:rPr>
          <w:color w:val="000000" w:themeColor="text1"/>
        </w:rPr>
        <w:t>“</w:t>
      </w:r>
      <w:r w:rsidRPr="004F52E2">
        <w:rPr>
          <w:color w:val="000000" w:themeColor="text1"/>
        </w:rPr>
        <w:t>delicious</w:t>
      </w:r>
      <w:r>
        <w:rPr>
          <w:color w:val="000000" w:themeColor="text1"/>
        </w:rPr>
        <w:t>”</w:t>
      </w:r>
      <w:r w:rsidRPr="004F52E2">
        <w:rPr>
          <w:color w:val="000000" w:themeColor="text1"/>
        </w:rPr>
        <w:t xml:space="preserve"> as the target word. The top result, the word most related to </w:t>
      </w:r>
      <w:r>
        <w:rPr>
          <w:color w:val="000000" w:themeColor="text1"/>
        </w:rPr>
        <w:t>“</w:t>
      </w:r>
      <w:r w:rsidRPr="004F52E2">
        <w:rPr>
          <w:color w:val="000000" w:themeColor="text1"/>
        </w:rPr>
        <w:t>delicious</w:t>
      </w:r>
      <w:r>
        <w:rPr>
          <w:color w:val="000000" w:themeColor="text1"/>
        </w:rPr>
        <w:t>”</w:t>
      </w:r>
      <w:r w:rsidRPr="004F52E2">
        <w:rPr>
          <w:color w:val="000000" w:themeColor="text1"/>
        </w:rPr>
        <w:t xml:space="preserve"> in the text, is </w:t>
      </w:r>
      <w:r>
        <w:rPr>
          <w:color w:val="000000" w:themeColor="text1"/>
        </w:rPr>
        <w:t>“</w:t>
      </w:r>
      <w:r w:rsidRPr="004F52E2">
        <w:rPr>
          <w:color w:val="000000" w:themeColor="text1"/>
        </w:rPr>
        <w:t>culpable.</w:t>
      </w:r>
      <w:r>
        <w:rPr>
          <w:color w:val="000000" w:themeColor="text1"/>
        </w:rPr>
        <w:t>”</w:t>
      </w:r>
      <w:r w:rsidRPr="004F52E2">
        <w:rPr>
          <w:color w:val="000000" w:themeColor="text1"/>
        </w:rPr>
        <w:t xml:space="preserve"> I then turn back to the text to examine </w:t>
      </w:r>
      <w:r>
        <w:rPr>
          <w:color w:val="000000" w:themeColor="text1"/>
        </w:rPr>
        <w:t>where</w:t>
      </w:r>
      <w:r w:rsidRPr="004F52E2">
        <w:rPr>
          <w:color w:val="000000" w:themeColor="text1"/>
        </w:rPr>
        <w:t xml:space="preserve"> this word appears, which happens twice, both times in the same scene on the ship, during Orlando</w:t>
      </w:r>
      <w:r>
        <w:rPr>
          <w:color w:val="000000" w:themeColor="text1"/>
        </w:rPr>
        <w:t>’</w:t>
      </w:r>
      <w:r w:rsidRPr="004F52E2">
        <w:rPr>
          <w:color w:val="000000" w:themeColor="text1"/>
        </w:rPr>
        <w:t xml:space="preserve">s ruminations about the pleasures between the sexes. </w:t>
      </w:r>
      <w:r>
        <w:rPr>
          <w:color w:val="000000" w:themeColor="text1"/>
        </w:rPr>
        <w:t xml:space="preserve">The first of those appearances occurs within </w:t>
      </w:r>
      <w:r w:rsidRPr="004F52E2">
        <w:rPr>
          <w:color w:val="000000" w:themeColor="text1"/>
        </w:rPr>
        <w:t xml:space="preserve">one of the few </w:t>
      </w:r>
      <w:r>
        <w:rPr>
          <w:color w:val="000000" w:themeColor="text1"/>
        </w:rPr>
        <w:t>sentences</w:t>
      </w:r>
      <w:r w:rsidRPr="004F52E2">
        <w:rPr>
          <w:color w:val="000000" w:themeColor="text1"/>
        </w:rPr>
        <w:t xml:space="preserve"> in the novel </w:t>
      </w:r>
      <w:r>
        <w:rPr>
          <w:color w:val="000000" w:themeColor="text1"/>
        </w:rPr>
        <w:t>in which</w:t>
      </w:r>
      <w:r w:rsidRPr="004F52E2">
        <w:rPr>
          <w:color w:val="000000" w:themeColor="text1"/>
        </w:rPr>
        <w:t xml:space="preserve"> Orlando considers her homosexuality explicitly: </w:t>
      </w:r>
    </w:p>
    <w:p w14:paraId="3D8673BE" w14:textId="77777777" w:rsidR="0013460E" w:rsidRPr="004F52E2" w:rsidRDefault="0013460E" w:rsidP="0013460E">
      <w:pPr>
        <w:pStyle w:val="BodyText"/>
        <w:spacing w:line="480" w:lineRule="auto"/>
        <w:ind w:firstLine="480"/>
        <w:rPr>
          <w:color w:val="000000" w:themeColor="text1"/>
        </w:rPr>
      </w:pPr>
    </w:p>
    <w:p w14:paraId="6A131D16"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t>And as all Orlando</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loves had been women, now, through the culpable </w:t>
      </w:r>
      <w:proofErr w:type="spellStart"/>
      <w:r w:rsidRPr="004F52E2">
        <w:rPr>
          <w:rFonts w:ascii="Times New Roman" w:hAnsi="Times New Roman" w:cs="Times New Roman"/>
          <w:color w:val="000000" w:themeColor="text1"/>
        </w:rPr>
        <w:t>laggardry</w:t>
      </w:r>
      <w:proofErr w:type="spellEnd"/>
      <w:r w:rsidRPr="004F52E2">
        <w:rPr>
          <w:rFonts w:ascii="Times New Roman" w:hAnsi="Times New Roman" w:cs="Times New Roman"/>
          <w:color w:val="000000" w:themeColor="text1"/>
        </w:rPr>
        <w:t xml:space="preserve"> of the human frame to adapt itself to convention, though she herself was a woman, it was still a woman she loved; and if the consciousness of being of the same sex had any effect at all, it was to quicken and deepen those feelings which she had had as a man. </w:t>
      </w:r>
      <w:r>
        <w:rPr>
          <w:rFonts w:ascii="Times New Roman" w:hAnsi="Times New Roman" w:cs="Times New Roman"/>
          <w:color w:val="000000" w:themeColor="text1"/>
        </w:rPr>
        <w:t>(</w:t>
      </w:r>
      <w:r w:rsidRPr="004F52E2">
        <w:rPr>
          <w:rFonts w:ascii="Times New Roman" w:hAnsi="Times New Roman" w:cs="Times New Roman"/>
          <w:color w:val="000000" w:themeColor="text1"/>
        </w:rPr>
        <w:t>119</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14:paraId="7A4FB665" w14:textId="77777777" w:rsidR="0013460E" w:rsidRPr="00A316FE" w:rsidRDefault="0013460E" w:rsidP="0013460E">
      <w:pPr>
        <w:pStyle w:val="BodyText"/>
      </w:pPr>
    </w:p>
    <w:p w14:paraId="5F1545FD" w14:textId="77777777" w:rsidR="0013460E" w:rsidRDefault="0013460E" w:rsidP="0013460E">
      <w:pPr>
        <w:pStyle w:val="FirstParagraph"/>
        <w:spacing w:before="0" w:after="0" w:line="480" w:lineRule="auto"/>
        <w:rPr>
          <w:rFonts w:ascii="Times New Roman" w:hAnsi="Times New Roman" w:cs="Times New Roman"/>
          <w:color w:val="000000" w:themeColor="text1"/>
        </w:rPr>
      </w:pPr>
      <w:r>
        <w:rPr>
          <w:rFonts w:ascii="Times New Roman" w:hAnsi="Times New Roman" w:cs="Times New Roman"/>
          <w:color w:val="000000" w:themeColor="text1"/>
        </w:rPr>
        <w:t>“</w:t>
      </w:r>
      <w:r w:rsidRPr="004F52E2">
        <w:rPr>
          <w:rFonts w:ascii="Times New Roman" w:hAnsi="Times New Roman" w:cs="Times New Roman"/>
          <w:color w:val="000000" w:themeColor="text1"/>
        </w:rPr>
        <w:t>Culpable,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from the Latin </w:t>
      </w:r>
      <w:r>
        <w:rPr>
          <w:rFonts w:ascii="Times New Roman" w:hAnsi="Times New Roman" w:cs="Times New Roman"/>
          <w:color w:val="000000" w:themeColor="text1"/>
        </w:rPr>
        <w:t>“</w:t>
      </w:r>
      <w:r w:rsidRPr="004F52E2">
        <w:rPr>
          <w:rFonts w:ascii="Times New Roman" w:hAnsi="Times New Roman" w:cs="Times New Roman"/>
          <w:color w:val="000000" w:themeColor="text1"/>
        </w:rPr>
        <w:t>culpa,</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meaning fault, denotes a body deserving of blame for its refusal to conform. Here, the word modifies </w:t>
      </w:r>
      <w:r>
        <w:rPr>
          <w:rFonts w:ascii="Times New Roman" w:hAnsi="Times New Roman" w:cs="Times New Roman"/>
          <w:color w:val="000000" w:themeColor="text1"/>
        </w:rPr>
        <w:t>“</w:t>
      </w:r>
      <w:proofErr w:type="spellStart"/>
      <w:r w:rsidRPr="004F52E2">
        <w:rPr>
          <w:rFonts w:ascii="Times New Roman" w:hAnsi="Times New Roman" w:cs="Times New Roman"/>
          <w:color w:val="000000" w:themeColor="text1"/>
        </w:rPr>
        <w:t>laggardry</w:t>
      </w:r>
      <w:proofErr w:type="spellEnd"/>
      <w:r w:rsidRPr="004F52E2">
        <w:rPr>
          <w:rFonts w:ascii="Times New Roman" w:hAnsi="Times New Roman" w:cs="Times New Roman"/>
          <w:color w:val="000000" w:themeColor="text1"/>
        </w:rPr>
        <w:t>,</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which describes the obstinacy or persistency of 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love for women, despite that she is now a woman herself. It seems that, for Orlando, desire is defined by a sense of guilt about refusing to conform. The next usage of this term occurs soon after, when Orlando reprises her earlier thoughts a</w:t>
      </w:r>
      <w:r>
        <w:rPr>
          <w:rFonts w:ascii="Times New Roman" w:hAnsi="Times New Roman" w:cs="Times New Roman"/>
          <w:color w:val="000000" w:themeColor="text1"/>
        </w:rPr>
        <w:t>bout the deliciousness of refusal</w:t>
      </w:r>
      <w:r w:rsidRPr="004F52E2">
        <w:rPr>
          <w:rFonts w:ascii="Times New Roman" w:hAnsi="Times New Roman" w:cs="Times New Roman"/>
          <w:color w:val="000000" w:themeColor="text1"/>
        </w:rPr>
        <w:t xml:space="preserve">: </w:t>
      </w:r>
    </w:p>
    <w:p w14:paraId="4E2ADA25" w14:textId="77777777" w:rsidR="0013460E" w:rsidRPr="00A316FE" w:rsidRDefault="0013460E" w:rsidP="0013460E">
      <w:pPr>
        <w:pStyle w:val="BodyText"/>
      </w:pPr>
    </w:p>
    <w:p w14:paraId="5CFF921C"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r>
        <w:rPr>
          <w:rFonts w:ascii="Times New Roman" w:hAnsi="Times New Roman" w:cs="Times New Roman"/>
          <w:color w:val="000000" w:themeColor="text1"/>
        </w:rPr>
        <w:t>‘</w:t>
      </w:r>
      <w:r w:rsidRPr="004F52E2">
        <w:rPr>
          <w:rFonts w:ascii="Times New Roman" w:hAnsi="Times New Roman" w:cs="Times New Roman"/>
          <w:color w:val="000000" w:themeColor="text1"/>
        </w:rPr>
        <w:t>To refuse and to yield,</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she murmured, </w:t>
      </w:r>
      <w:r>
        <w:rPr>
          <w:rFonts w:ascii="Times New Roman" w:hAnsi="Times New Roman" w:cs="Times New Roman"/>
          <w:color w:val="000000" w:themeColor="text1"/>
        </w:rPr>
        <w:t>‘</w:t>
      </w:r>
      <w:r w:rsidRPr="004F52E2">
        <w:rPr>
          <w:rFonts w:ascii="Times New Roman" w:hAnsi="Times New Roman" w:cs="Times New Roman"/>
          <w:color w:val="000000" w:themeColor="text1"/>
        </w:rPr>
        <w:t>how delightful; to pursue and conquer, how august; to perceive and to reason, how sublime.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Not one of </w:t>
      </w:r>
      <w:r w:rsidRPr="004F52E2">
        <w:rPr>
          <w:rFonts w:ascii="Times New Roman" w:hAnsi="Times New Roman" w:cs="Times New Roman"/>
          <w:color w:val="000000" w:themeColor="text1"/>
        </w:rPr>
        <w:lastRenderedPageBreak/>
        <w:t xml:space="preserve">these words so coupled together seemed to her wrong; nevertheless, as the chalky cliffs loomed nearer, she felt culpable; </w:t>
      </w:r>
      <w:proofErr w:type="spellStart"/>
      <w:r w:rsidRPr="004F52E2">
        <w:rPr>
          <w:rFonts w:ascii="Times New Roman" w:hAnsi="Times New Roman" w:cs="Times New Roman"/>
          <w:color w:val="000000" w:themeColor="text1"/>
        </w:rPr>
        <w:t>dishonoured</w:t>
      </w:r>
      <w:proofErr w:type="spellEnd"/>
      <w:r w:rsidRPr="004F52E2">
        <w:rPr>
          <w:rFonts w:ascii="Times New Roman" w:hAnsi="Times New Roman" w:cs="Times New Roman"/>
          <w:color w:val="000000" w:themeColor="text1"/>
        </w:rPr>
        <w:t xml:space="preserve">; unchaste, which, for one who had never given the matter a thought, was strange. </w:t>
      </w:r>
      <w:r>
        <w:rPr>
          <w:rFonts w:ascii="Times New Roman" w:hAnsi="Times New Roman" w:cs="Times New Roman"/>
          <w:color w:val="000000" w:themeColor="text1"/>
        </w:rPr>
        <w:t>(</w:t>
      </w:r>
      <w:r w:rsidRPr="004F52E2">
        <w:rPr>
          <w:rFonts w:ascii="Times New Roman" w:hAnsi="Times New Roman" w:cs="Times New Roman"/>
          <w:color w:val="000000" w:themeColor="text1"/>
        </w:rPr>
        <w:t>120</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14:paraId="53951FC0" w14:textId="77777777" w:rsidR="0013460E" w:rsidRPr="00A316FE" w:rsidRDefault="0013460E" w:rsidP="0013460E">
      <w:pPr>
        <w:pStyle w:val="BodyText"/>
      </w:pPr>
    </w:p>
    <w:p w14:paraId="1AEFF1F4" w14:textId="77777777" w:rsidR="0013460E" w:rsidRPr="004F52E2"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t xml:space="preserve">Rehearsing the conventional roles of the sexes, roles which Orlando fails to fit into, she feels (in addition to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culpable) </w:t>
      </w:r>
      <w:r>
        <w:rPr>
          <w:rFonts w:ascii="Times New Roman" w:hAnsi="Times New Roman" w:cs="Times New Roman"/>
          <w:color w:val="000000" w:themeColor="text1"/>
        </w:rPr>
        <w:t>“</w:t>
      </w:r>
      <w:proofErr w:type="spellStart"/>
      <w:r w:rsidRPr="004F52E2">
        <w:rPr>
          <w:rFonts w:ascii="Times New Roman" w:hAnsi="Times New Roman" w:cs="Times New Roman"/>
          <w:color w:val="000000" w:themeColor="text1"/>
        </w:rPr>
        <w:t>dishonour</w:t>
      </w:r>
      <w:proofErr w:type="spellEnd"/>
      <w:r w:rsidRPr="004F52E2">
        <w:rPr>
          <w:rFonts w:ascii="Times New Roman" w:hAnsi="Times New Roman" w:cs="Times New Roman"/>
          <w:color w:val="000000" w:themeColor="text1"/>
        </w:rPr>
        <w:t>[ed]</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unchaste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–words associated with an ideal of virtuous femininity. This feminizing language deepens the relationship between desire, guilt, and deliciousness, the last of which was previously characterized as pleasure in </w:t>
      </w:r>
      <w:r>
        <w:rPr>
          <w:rFonts w:ascii="Times New Roman" w:hAnsi="Times New Roman" w:cs="Times New Roman"/>
          <w:color w:val="000000" w:themeColor="text1"/>
        </w:rPr>
        <w:t xml:space="preserve">a </w:t>
      </w:r>
      <w:r w:rsidRPr="004F52E2">
        <w:rPr>
          <w:rFonts w:ascii="Times New Roman" w:hAnsi="Times New Roman" w:cs="Times New Roman"/>
          <w:color w:val="000000" w:themeColor="text1"/>
        </w:rPr>
        <w:t>passivity that is not quite powerless. Here, 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refusal to conform</w:t>
      </w:r>
      <w:r>
        <w:rPr>
          <w:rFonts w:ascii="Times New Roman" w:hAnsi="Times New Roman" w:cs="Times New Roman"/>
          <w:color w:val="000000" w:themeColor="text1"/>
        </w:rPr>
        <w:t xml:space="preserve"> to social expectations</w:t>
      </w:r>
      <w:r w:rsidRPr="004F52E2">
        <w:rPr>
          <w:rFonts w:ascii="Times New Roman" w:hAnsi="Times New Roman" w:cs="Times New Roman"/>
          <w:color w:val="000000" w:themeColor="text1"/>
        </w:rPr>
        <w:t xml:space="preserve">, for which she feels culpable, constitutes another kind of passivity, a form of refusal. The connection between </w:t>
      </w:r>
      <w:r>
        <w:rPr>
          <w:rFonts w:ascii="Times New Roman" w:hAnsi="Times New Roman" w:cs="Times New Roman"/>
          <w:color w:val="000000" w:themeColor="text1"/>
        </w:rPr>
        <w:t>“</w:t>
      </w:r>
      <w:r w:rsidRPr="004F52E2">
        <w:rPr>
          <w:rFonts w:ascii="Times New Roman" w:hAnsi="Times New Roman" w:cs="Times New Roman"/>
          <w:color w:val="000000" w:themeColor="text1"/>
        </w:rPr>
        <w:t>delicious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culpable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seem</w:t>
      </w:r>
      <w:r>
        <w:rPr>
          <w:rFonts w:ascii="Times New Roman" w:hAnsi="Times New Roman" w:cs="Times New Roman"/>
          <w:color w:val="000000" w:themeColor="text1"/>
        </w:rPr>
        <w:t>s</w:t>
      </w:r>
      <w:r w:rsidRPr="004F52E2">
        <w:rPr>
          <w:rFonts w:ascii="Times New Roman" w:hAnsi="Times New Roman" w:cs="Times New Roman"/>
          <w:color w:val="000000" w:themeColor="text1"/>
        </w:rPr>
        <w:t xml:space="preserve"> to define queer desire as a distinctly </w:t>
      </w:r>
      <w:r>
        <w:rPr>
          <w:rFonts w:ascii="Times New Roman" w:hAnsi="Times New Roman" w:cs="Times New Roman"/>
          <w:color w:val="000000" w:themeColor="text1"/>
        </w:rPr>
        <w:t>passive</w:t>
      </w:r>
      <w:r w:rsidRPr="004F52E2">
        <w:rPr>
          <w:rFonts w:ascii="Times New Roman" w:hAnsi="Times New Roman" w:cs="Times New Roman"/>
          <w:color w:val="000000" w:themeColor="text1"/>
        </w:rPr>
        <w:t xml:space="preserve"> mode of resistance. </w:t>
      </w:r>
    </w:p>
    <w:p w14:paraId="0221D205" w14:textId="77777777" w:rsidR="0013460E" w:rsidRDefault="0013460E" w:rsidP="0013460E">
      <w:pPr>
        <w:pStyle w:val="BodyText"/>
        <w:spacing w:line="480" w:lineRule="auto"/>
        <w:ind w:firstLine="480"/>
        <w:rPr>
          <w:color w:val="000000" w:themeColor="text1"/>
        </w:rPr>
      </w:pPr>
      <w:r w:rsidRPr="004F52E2">
        <w:rPr>
          <w:color w:val="000000" w:themeColor="text1"/>
        </w:rPr>
        <w:t>Now, I move to Orlando</w:t>
      </w:r>
      <w:r>
        <w:rPr>
          <w:color w:val="000000" w:themeColor="text1"/>
        </w:rPr>
        <w:t>’</w:t>
      </w:r>
      <w:r w:rsidRPr="004F52E2">
        <w:rPr>
          <w:color w:val="000000" w:themeColor="text1"/>
        </w:rPr>
        <w:t xml:space="preserve">s experience as a man, returning to the original list of similar terms. </w:t>
      </w:r>
      <w:r>
        <w:rPr>
          <w:color w:val="000000" w:themeColor="text1"/>
        </w:rPr>
        <w:t xml:space="preserve">I return to the list of vectors associated with the word “man,” and </w:t>
      </w:r>
      <w:r w:rsidRPr="004F52E2">
        <w:rPr>
          <w:color w:val="000000" w:themeColor="text1"/>
        </w:rPr>
        <w:t xml:space="preserve">begin with </w:t>
      </w:r>
      <w:r>
        <w:rPr>
          <w:color w:val="000000" w:themeColor="text1"/>
        </w:rPr>
        <w:t>“</w:t>
      </w:r>
      <w:proofErr w:type="spellStart"/>
      <w:r w:rsidRPr="004F52E2">
        <w:rPr>
          <w:color w:val="000000" w:themeColor="text1"/>
        </w:rPr>
        <w:t>chequered</w:t>
      </w:r>
      <w:proofErr w:type="spellEnd"/>
      <w:r w:rsidRPr="004F52E2">
        <w:rPr>
          <w:color w:val="000000" w:themeColor="text1"/>
        </w:rPr>
        <w:t>,</w:t>
      </w:r>
      <w:r>
        <w:rPr>
          <w:color w:val="000000" w:themeColor="text1"/>
        </w:rPr>
        <w:t>”</w:t>
      </w:r>
      <w:r w:rsidRPr="004F52E2">
        <w:rPr>
          <w:color w:val="000000" w:themeColor="text1"/>
        </w:rPr>
        <w:t xml:space="preserve"> which appears only once, at the </w:t>
      </w:r>
      <w:r>
        <w:rPr>
          <w:color w:val="000000" w:themeColor="text1"/>
        </w:rPr>
        <w:t xml:space="preserve">start </w:t>
      </w:r>
      <w:r w:rsidRPr="004F52E2">
        <w:rPr>
          <w:color w:val="000000" w:themeColor="text1"/>
        </w:rPr>
        <w:t xml:space="preserve">of the story, when Orlando makes his entrance, stepping into </w:t>
      </w:r>
      <w:r>
        <w:rPr>
          <w:color w:val="000000" w:themeColor="text1"/>
        </w:rPr>
        <w:t>“</w:t>
      </w:r>
      <w:r w:rsidRPr="004F52E2">
        <w:rPr>
          <w:color w:val="000000" w:themeColor="text1"/>
        </w:rPr>
        <w:t xml:space="preserve">the yellow pools </w:t>
      </w:r>
      <w:proofErr w:type="spellStart"/>
      <w:r w:rsidRPr="004F52E2">
        <w:rPr>
          <w:color w:val="000000" w:themeColor="text1"/>
        </w:rPr>
        <w:t>chequered</w:t>
      </w:r>
      <w:proofErr w:type="spellEnd"/>
      <w:r w:rsidRPr="004F52E2">
        <w:rPr>
          <w:color w:val="000000" w:themeColor="text1"/>
        </w:rPr>
        <w:t xml:space="preserve"> by the floor</w:t>
      </w:r>
      <w:r>
        <w:rPr>
          <w:color w:val="000000" w:themeColor="text1"/>
        </w:rPr>
        <w:t>”</w:t>
      </w:r>
      <w:r w:rsidRPr="004F52E2">
        <w:rPr>
          <w:color w:val="000000" w:themeColor="text1"/>
        </w:rPr>
        <w:t xml:space="preserve"> (12). This moment is the first of many in which the narrator calls into question his credibility as a biographer, a self-described </w:t>
      </w:r>
      <w:r>
        <w:rPr>
          <w:color w:val="000000" w:themeColor="text1"/>
        </w:rPr>
        <w:t>“</w:t>
      </w:r>
      <w:r w:rsidRPr="004F52E2">
        <w:rPr>
          <w:color w:val="000000" w:themeColor="text1"/>
        </w:rPr>
        <w:t>scribe,</w:t>
      </w:r>
      <w:r>
        <w:rPr>
          <w:color w:val="000000" w:themeColor="text1"/>
        </w:rPr>
        <w:t>”</w:t>
      </w:r>
      <w:r w:rsidRPr="004F52E2">
        <w:rPr>
          <w:color w:val="000000" w:themeColor="text1"/>
        </w:rPr>
        <w:t xml:space="preserve"> who distinguishes his role from the poet </w:t>
      </w:r>
      <w:r>
        <w:rPr>
          <w:color w:val="000000" w:themeColor="text1"/>
        </w:rPr>
        <w:t>who</w:t>
      </w:r>
      <w:r w:rsidRPr="004F52E2">
        <w:rPr>
          <w:color w:val="000000" w:themeColor="text1"/>
        </w:rPr>
        <w:t xml:space="preserve"> embellishes and exaggerates</w:t>
      </w:r>
      <w:r>
        <w:rPr>
          <w:color w:val="000000" w:themeColor="text1"/>
        </w:rPr>
        <w:t xml:space="preserve"> reality</w:t>
      </w:r>
      <w:r w:rsidRPr="004F52E2">
        <w:rPr>
          <w:color w:val="000000" w:themeColor="text1"/>
        </w:rPr>
        <w:t xml:space="preserve"> through figurative language. However, the narrator</w:t>
      </w:r>
      <w:r>
        <w:rPr>
          <w:color w:val="000000" w:themeColor="text1"/>
        </w:rPr>
        <w:t>’</w:t>
      </w:r>
      <w:r w:rsidRPr="004F52E2">
        <w:rPr>
          <w:color w:val="000000" w:themeColor="text1"/>
        </w:rPr>
        <w:t>s commitment to straightforward description soon gallops into full-fledged figuration when he tries to describe Orlando</w:t>
      </w:r>
      <w:r>
        <w:rPr>
          <w:color w:val="000000" w:themeColor="text1"/>
        </w:rPr>
        <w:t>’</w:t>
      </w:r>
      <w:r w:rsidRPr="004F52E2">
        <w:rPr>
          <w:color w:val="000000" w:themeColor="text1"/>
        </w:rPr>
        <w:t xml:space="preserve">s beauty: </w:t>
      </w:r>
    </w:p>
    <w:p w14:paraId="6682BC04" w14:textId="77777777" w:rsidR="0013460E" w:rsidRPr="004F52E2" w:rsidRDefault="0013460E" w:rsidP="0013460E">
      <w:pPr>
        <w:pStyle w:val="BodyText"/>
        <w:spacing w:line="480" w:lineRule="auto"/>
        <w:ind w:firstLine="480"/>
        <w:rPr>
          <w:color w:val="000000" w:themeColor="text1"/>
        </w:rPr>
      </w:pPr>
    </w:p>
    <w:p w14:paraId="4073DA1E"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t xml:space="preserve">Directly we glance at Orlando standing by the window, we must admit that he had eyes like drenched violets, so large that the water seemed to have brimmed in them and widened them; and a brow like the swelling of a </w:t>
      </w:r>
      <w:r w:rsidRPr="004F52E2">
        <w:rPr>
          <w:rFonts w:ascii="Times New Roman" w:hAnsi="Times New Roman" w:cs="Times New Roman"/>
          <w:color w:val="000000" w:themeColor="text1"/>
        </w:rPr>
        <w:lastRenderedPageBreak/>
        <w:t xml:space="preserve">marble dome pressed between the two blank medallions which were his temples. Directly we glance at eyes and forehead, thus do we rhapsodize. Directly we glance at eyes and forehead, we have to admit a thousand </w:t>
      </w:r>
      <w:proofErr w:type="spellStart"/>
      <w:r w:rsidRPr="004F52E2">
        <w:rPr>
          <w:rFonts w:ascii="Times New Roman" w:hAnsi="Times New Roman" w:cs="Times New Roman"/>
          <w:color w:val="000000" w:themeColor="text1"/>
        </w:rPr>
        <w:t>disagreeables</w:t>
      </w:r>
      <w:proofErr w:type="spellEnd"/>
      <w:r w:rsidRPr="004F52E2">
        <w:rPr>
          <w:rFonts w:ascii="Times New Roman" w:hAnsi="Times New Roman" w:cs="Times New Roman"/>
          <w:color w:val="000000" w:themeColor="text1"/>
        </w:rPr>
        <w:t xml:space="preserve"> which it is the aim of every good biographer to ignore. </w:t>
      </w:r>
      <w:r>
        <w:rPr>
          <w:rFonts w:ascii="Times New Roman" w:hAnsi="Times New Roman" w:cs="Times New Roman"/>
          <w:color w:val="000000" w:themeColor="text1"/>
        </w:rPr>
        <w:t>(</w:t>
      </w:r>
      <w:r w:rsidRPr="004F52E2">
        <w:rPr>
          <w:rFonts w:ascii="Times New Roman" w:hAnsi="Times New Roman" w:cs="Times New Roman"/>
          <w:color w:val="000000" w:themeColor="text1"/>
        </w:rPr>
        <w:t>12-13</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14:paraId="37839AA0" w14:textId="77777777" w:rsidR="0013460E" w:rsidRPr="00A316FE" w:rsidRDefault="0013460E" w:rsidP="0013460E">
      <w:pPr>
        <w:pStyle w:val="BodyText"/>
      </w:pPr>
    </w:p>
    <w:p w14:paraId="4ECFAAEA" w14:textId="77777777" w:rsidR="0013460E" w:rsidRPr="004F52E2"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t>Here,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evocative language undermines </w:t>
      </w:r>
      <w:r>
        <w:rPr>
          <w:rFonts w:ascii="Times New Roman" w:hAnsi="Times New Roman" w:cs="Times New Roman"/>
          <w:color w:val="000000" w:themeColor="text1"/>
        </w:rPr>
        <w:t>his</w:t>
      </w:r>
      <w:r w:rsidRPr="004F52E2">
        <w:rPr>
          <w:rFonts w:ascii="Times New Roman" w:hAnsi="Times New Roman" w:cs="Times New Roman"/>
          <w:color w:val="000000" w:themeColor="text1"/>
        </w:rPr>
        <w:t xml:space="preserve"> pretense to objectivity</w:t>
      </w:r>
      <w:r w:rsidRPr="006F70F2">
        <w:rPr>
          <w:rFonts w:ascii="Times New Roman" w:hAnsi="Times New Roman" w:cs="Times New Roman"/>
          <w:color w:val="000000" w:themeColor="text1"/>
        </w:rPr>
        <w:t xml:space="preserve">. This slip into figurative language eventually grows into a crisis of signification that recurs persistently through the novel. </w:t>
      </w:r>
      <w:r>
        <w:rPr>
          <w:rFonts w:ascii="Times New Roman" w:hAnsi="Times New Roman" w:cs="Times New Roman"/>
          <w:color w:val="000000" w:themeColor="text1"/>
        </w:rPr>
        <w:t xml:space="preserve">This crisis will eventually affect not only language’s ability to signify, but also that of gender. </w:t>
      </w:r>
      <w:r w:rsidRPr="006F70F2">
        <w:rPr>
          <w:rFonts w:ascii="Times New Roman" w:hAnsi="Times New Roman" w:cs="Times New Roman"/>
          <w:color w:val="000000" w:themeColor="text1"/>
        </w:rPr>
        <w:t>As Victoria L. Smith affirms, “</w:t>
      </w:r>
      <w:r w:rsidRPr="006F70F2">
        <w:rPr>
          <w:rFonts w:ascii="Times New Roman" w:hAnsi="Times New Roman" w:cs="Times New Roman"/>
          <w:color w:val="000000"/>
        </w:rPr>
        <w:t>what happens in the novel</w:t>
      </w:r>
      <w:r>
        <w:rPr>
          <w:rFonts w:ascii="Times New Roman" w:hAnsi="Times New Roman" w:cs="Times New Roman"/>
          <w:color w:val="000000"/>
        </w:rPr>
        <w:t xml:space="preserve">… </w:t>
      </w:r>
      <w:r w:rsidRPr="006F70F2">
        <w:rPr>
          <w:rFonts w:ascii="Times New Roman" w:hAnsi="Times New Roman" w:cs="Times New Roman"/>
          <w:color w:val="000000"/>
        </w:rPr>
        <w:t xml:space="preserve">and what it thematizes—language’s inability to adequately represent the </w:t>
      </w:r>
      <w:r>
        <w:rPr>
          <w:rFonts w:ascii="Times New Roman" w:hAnsi="Times New Roman" w:cs="Times New Roman"/>
          <w:color w:val="000000"/>
        </w:rPr>
        <w:t>‘</w:t>
      </w:r>
      <w:r w:rsidRPr="006F70F2">
        <w:rPr>
          <w:rFonts w:ascii="Times New Roman" w:hAnsi="Times New Roman" w:cs="Times New Roman"/>
          <w:color w:val="000000"/>
        </w:rPr>
        <w:t>thing itself</w:t>
      </w:r>
      <w:r>
        <w:rPr>
          <w:rFonts w:ascii="Times New Roman" w:hAnsi="Times New Roman" w:cs="Times New Roman"/>
          <w:color w:val="000000"/>
        </w:rPr>
        <w:t>’</w:t>
      </w:r>
      <w:r w:rsidRPr="006F70F2">
        <w:rPr>
          <w:rFonts w:ascii="Times New Roman" w:hAnsi="Times New Roman" w:cs="Times New Roman"/>
          <w:color w:val="000000"/>
        </w:rPr>
        <w:t xml:space="preserve">—mirrors the undecidability of the text—is it a biography, an autobiography, fantasy, etc.—and the impossibility of the form of </w:t>
      </w:r>
      <w:r>
        <w:rPr>
          <w:rFonts w:ascii="Times New Roman" w:hAnsi="Times New Roman" w:cs="Times New Roman"/>
          <w:color w:val="000000"/>
        </w:rPr>
        <w:t>‘</w:t>
      </w:r>
      <w:r w:rsidRPr="006F70F2">
        <w:rPr>
          <w:rFonts w:ascii="Times New Roman" w:hAnsi="Times New Roman" w:cs="Times New Roman"/>
          <w:color w:val="000000"/>
        </w:rPr>
        <w:t>woman</w:t>
      </w:r>
      <w:r>
        <w:rPr>
          <w:rFonts w:ascii="Times New Roman" w:hAnsi="Times New Roman" w:cs="Times New Roman"/>
          <w:color w:val="000000"/>
        </w:rPr>
        <w:t xml:space="preserve">’” (58). </w:t>
      </w:r>
    </w:p>
    <w:p w14:paraId="0FDCB518" w14:textId="77777777" w:rsidR="0013460E" w:rsidRDefault="0013460E" w:rsidP="0013460E">
      <w:pPr>
        <w:pStyle w:val="BodyText"/>
        <w:spacing w:line="480" w:lineRule="auto"/>
        <w:ind w:firstLine="480"/>
        <w:rPr>
          <w:color w:val="000000" w:themeColor="text1"/>
        </w:rPr>
      </w:pPr>
      <w:r w:rsidRPr="004F52E2">
        <w:rPr>
          <w:color w:val="000000" w:themeColor="text1"/>
        </w:rPr>
        <w:t xml:space="preserve">The crisis </w:t>
      </w:r>
      <w:r>
        <w:rPr>
          <w:color w:val="000000" w:themeColor="text1"/>
        </w:rPr>
        <w:t xml:space="preserve">of signification </w:t>
      </w:r>
      <w:r w:rsidRPr="004F52E2">
        <w:rPr>
          <w:color w:val="000000" w:themeColor="text1"/>
        </w:rPr>
        <w:t>even spreads to Orlando</w:t>
      </w:r>
      <w:r>
        <w:rPr>
          <w:color w:val="000000" w:themeColor="text1"/>
        </w:rPr>
        <w:t>’</w:t>
      </w:r>
      <w:r w:rsidRPr="004F52E2">
        <w:rPr>
          <w:color w:val="000000" w:themeColor="text1"/>
        </w:rPr>
        <w:t xml:space="preserve">s internal thoughts, where it first emerges during a period of depression following his love affair with Sasha, a Russian princess. Here, I take </w:t>
      </w:r>
      <w:proofErr w:type="gramStart"/>
      <w:r w:rsidRPr="004F52E2">
        <w:rPr>
          <w:color w:val="000000" w:themeColor="text1"/>
        </w:rPr>
        <w:t xml:space="preserve">the </w:t>
      </w:r>
      <w:r>
        <w:rPr>
          <w:color w:val="000000" w:themeColor="text1"/>
        </w:rPr>
        <w:t>another</w:t>
      </w:r>
      <w:proofErr w:type="gramEnd"/>
      <w:r>
        <w:rPr>
          <w:color w:val="000000" w:themeColor="text1"/>
        </w:rPr>
        <w:t xml:space="preserve"> </w:t>
      </w:r>
      <w:r w:rsidRPr="004F52E2">
        <w:rPr>
          <w:color w:val="000000" w:themeColor="text1"/>
        </w:rPr>
        <w:t>term</w:t>
      </w:r>
      <w:r>
        <w:rPr>
          <w:color w:val="000000" w:themeColor="text1"/>
        </w:rPr>
        <w:t>, “</w:t>
      </w:r>
      <w:r w:rsidRPr="004F52E2">
        <w:rPr>
          <w:color w:val="000000" w:themeColor="text1"/>
        </w:rPr>
        <w:t>despaired</w:t>
      </w:r>
      <w:r>
        <w:rPr>
          <w:color w:val="000000" w:themeColor="text1"/>
        </w:rPr>
        <w:t>,”</w:t>
      </w:r>
      <w:r w:rsidRPr="004F52E2">
        <w:rPr>
          <w:color w:val="000000" w:themeColor="text1"/>
        </w:rPr>
        <w:t xml:space="preserve"> </w:t>
      </w:r>
      <w:r>
        <w:rPr>
          <w:color w:val="000000" w:themeColor="text1"/>
        </w:rPr>
        <w:t>from the list of vectors associated with “man.” L</w:t>
      </w:r>
      <w:r w:rsidRPr="004F52E2">
        <w:rPr>
          <w:color w:val="000000" w:themeColor="text1"/>
        </w:rPr>
        <w:t xml:space="preserve">ike </w:t>
      </w:r>
      <w:r>
        <w:rPr>
          <w:color w:val="000000" w:themeColor="text1"/>
        </w:rPr>
        <w:t>“</w:t>
      </w:r>
      <w:proofErr w:type="spellStart"/>
      <w:r w:rsidRPr="004F52E2">
        <w:rPr>
          <w:color w:val="000000" w:themeColor="text1"/>
        </w:rPr>
        <w:t>chequered</w:t>
      </w:r>
      <w:proofErr w:type="spellEnd"/>
      <w:r w:rsidRPr="004F52E2">
        <w:rPr>
          <w:color w:val="000000" w:themeColor="text1"/>
        </w:rPr>
        <w:t>,</w:t>
      </w:r>
      <w:r>
        <w:rPr>
          <w:color w:val="000000" w:themeColor="text1"/>
        </w:rPr>
        <w:t>”</w:t>
      </w:r>
      <w:r w:rsidRPr="004F52E2">
        <w:rPr>
          <w:color w:val="000000" w:themeColor="text1"/>
        </w:rPr>
        <w:t xml:space="preserve"> </w:t>
      </w:r>
      <w:r>
        <w:rPr>
          <w:color w:val="000000" w:themeColor="text1"/>
        </w:rPr>
        <w:t xml:space="preserve">this term </w:t>
      </w:r>
      <w:r w:rsidRPr="004F52E2">
        <w:rPr>
          <w:color w:val="000000" w:themeColor="text1"/>
        </w:rPr>
        <w:t xml:space="preserve">occurs only once in the novel: </w:t>
      </w:r>
    </w:p>
    <w:p w14:paraId="211C0448" w14:textId="77777777" w:rsidR="0013460E" w:rsidRPr="004F52E2" w:rsidRDefault="0013460E" w:rsidP="0013460E">
      <w:pPr>
        <w:pStyle w:val="BodyText"/>
        <w:spacing w:line="480" w:lineRule="auto"/>
        <w:ind w:firstLine="480"/>
        <w:rPr>
          <w:color w:val="000000" w:themeColor="text1"/>
        </w:rPr>
      </w:pPr>
    </w:p>
    <w:p w14:paraId="4ADCF83A"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proofErr w:type="gramStart"/>
      <w:r w:rsidRPr="004F52E2">
        <w:rPr>
          <w:rFonts w:ascii="Times New Roman" w:hAnsi="Times New Roman" w:cs="Times New Roman"/>
          <w:color w:val="000000" w:themeColor="text1"/>
        </w:rPr>
        <w:t>So</w:t>
      </w:r>
      <w:proofErr w:type="gramEnd"/>
      <w:r w:rsidRPr="004F52E2">
        <w:rPr>
          <w:rFonts w:ascii="Times New Roman" w:hAnsi="Times New Roman" w:cs="Times New Roman"/>
          <w:color w:val="000000" w:themeColor="text1"/>
        </w:rPr>
        <w:t xml:space="preserve"> then he tried saying the grass is green and the sky is blue and so to propitiate the austere spirit of poetry whom still, though at a great distance, he could not help reverencing. </w:t>
      </w:r>
      <w:r>
        <w:rPr>
          <w:rFonts w:ascii="Times New Roman" w:hAnsi="Times New Roman" w:cs="Times New Roman"/>
          <w:color w:val="000000" w:themeColor="text1"/>
        </w:rPr>
        <w:t>‘</w:t>
      </w:r>
      <w:r w:rsidRPr="004F52E2">
        <w:rPr>
          <w:rFonts w:ascii="Times New Roman" w:hAnsi="Times New Roman" w:cs="Times New Roman"/>
          <w:color w:val="000000" w:themeColor="text1"/>
        </w:rPr>
        <w:t>The sky is blue,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he said, </w:t>
      </w:r>
      <w:r>
        <w:rPr>
          <w:rFonts w:ascii="Times New Roman" w:hAnsi="Times New Roman" w:cs="Times New Roman"/>
          <w:color w:val="000000" w:themeColor="text1"/>
        </w:rPr>
        <w:t>‘</w:t>
      </w:r>
      <w:r w:rsidRPr="004F52E2">
        <w:rPr>
          <w:rFonts w:ascii="Times New Roman" w:hAnsi="Times New Roman" w:cs="Times New Roman"/>
          <w:color w:val="000000" w:themeColor="text1"/>
        </w:rPr>
        <w:t>the grass is green.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Looking up, he saw that, on the contrary, the sky is like the veils which a thousand </w:t>
      </w:r>
      <w:proofErr w:type="spellStart"/>
      <w:r w:rsidRPr="004F52E2">
        <w:rPr>
          <w:rFonts w:ascii="Times New Roman" w:hAnsi="Times New Roman" w:cs="Times New Roman"/>
          <w:color w:val="000000" w:themeColor="text1"/>
        </w:rPr>
        <w:t>Madonnas</w:t>
      </w:r>
      <w:proofErr w:type="spellEnd"/>
      <w:r w:rsidRPr="004F52E2">
        <w:rPr>
          <w:rFonts w:ascii="Times New Roman" w:hAnsi="Times New Roman" w:cs="Times New Roman"/>
          <w:color w:val="000000" w:themeColor="text1"/>
        </w:rPr>
        <w:t xml:space="preserve"> have let fall from their hair; and the grass fleets and darkens like a flight of girls fleeing the embraces of hairy satyrs from enchanted woods. </w:t>
      </w:r>
      <w:r>
        <w:rPr>
          <w:rFonts w:ascii="Times New Roman" w:hAnsi="Times New Roman" w:cs="Times New Roman"/>
          <w:color w:val="000000" w:themeColor="text1"/>
        </w:rPr>
        <w:t>‘</w:t>
      </w:r>
      <w:r w:rsidRPr="004F52E2">
        <w:rPr>
          <w:rFonts w:ascii="Times New Roman" w:hAnsi="Times New Roman" w:cs="Times New Roman"/>
          <w:color w:val="000000" w:themeColor="text1"/>
        </w:rPr>
        <w:t>Upon my word,</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he said (for he had fallen into the bad </w:t>
      </w:r>
      <w:r w:rsidRPr="004F52E2">
        <w:rPr>
          <w:rFonts w:ascii="Times New Roman" w:hAnsi="Times New Roman" w:cs="Times New Roman"/>
          <w:color w:val="000000" w:themeColor="text1"/>
        </w:rPr>
        <w:lastRenderedPageBreak/>
        <w:t xml:space="preserve">habit of speaking aloud), </w:t>
      </w:r>
      <w:r>
        <w:rPr>
          <w:rFonts w:ascii="Times New Roman" w:hAnsi="Times New Roman" w:cs="Times New Roman"/>
          <w:color w:val="000000" w:themeColor="text1"/>
        </w:rPr>
        <w:t>‘</w:t>
      </w:r>
      <w:r w:rsidRPr="004F52E2">
        <w:rPr>
          <w:rFonts w:ascii="Times New Roman" w:hAnsi="Times New Roman" w:cs="Times New Roman"/>
          <w:color w:val="000000" w:themeColor="text1"/>
        </w:rPr>
        <w:t>I don</w:t>
      </w:r>
      <w:r>
        <w:rPr>
          <w:rFonts w:ascii="Times New Roman" w:hAnsi="Times New Roman" w:cs="Times New Roman"/>
          <w:color w:val="000000" w:themeColor="text1"/>
        </w:rPr>
        <w:t>’</w:t>
      </w:r>
      <w:r w:rsidRPr="004F52E2">
        <w:rPr>
          <w:rFonts w:ascii="Times New Roman" w:hAnsi="Times New Roman" w:cs="Times New Roman"/>
          <w:color w:val="000000" w:themeColor="text1"/>
        </w:rPr>
        <w:t>t see that one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t>
      </w:r>
      <w:proofErr w:type="gramStart"/>
      <w:r w:rsidRPr="004F52E2">
        <w:rPr>
          <w:rFonts w:ascii="Times New Roman" w:hAnsi="Times New Roman" w:cs="Times New Roman"/>
          <w:color w:val="000000" w:themeColor="text1"/>
        </w:rPr>
        <w:t>more true</w:t>
      </w:r>
      <w:proofErr w:type="gramEnd"/>
      <w:r w:rsidRPr="004F52E2">
        <w:rPr>
          <w:rFonts w:ascii="Times New Roman" w:hAnsi="Times New Roman" w:cs="Times New Roman"/>
          <w:color w:val="000000" w:themeColor="text1"/>
        </w:rPr>
        <w:t xml:space="preserve"> than another. Both are utterly false.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he despaired of being able to solve the problem of what poetry is and what truth is and fell into a deep dejection. </w:t>
      </w:r>
      <w:r>
        <w:rPr>
          <w:rFonts w:ascii="Times New Roman" w:hAnsi="Times New Roman" w:cs="Times New Roman"/>
          <w:color w:val="000000" w:themeColor="text1"/>
        </w:rPr>
        <w:t>(</w:t>
      </w:r>
      <w:r w:rsidRPr="004F52E2">
        <w:rPr>
          <w:rFonts w:ascii="Times New Roman" w:hAnsi="Times New Roman" w:cs="Times New Roman"/>
          <w:color w:val="000000" w:themeColor="text1"/>
        </w:rPr>
        <w:t>75</w:t>
      </w:r>
      <w:r>
        <w:rPr>
          <w:rFonts w:ascii="Times New Roman" w:hAnsi="Times New Roman" w:cs="Times New Roman"/>
          <w:color w:val="000000" w:themeColor="text1"/>
        </w:rPr>
        <w:t>)</w:t>
      </w:r>
    </w:p>
    <w:p w14:paraId="1A2B9A25"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t xml:space="preserve"> </w:t>
      </w:r>
    </w:p>
    <w:p w14:paraId="15C54573" w14:textId="77777777" w:rsidR="0013460E" w:rsidRPr="004F52E2"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t>Orlando, deep in depression, struggles to understand the role of figuration in language. Much like the narrator</w:t>
      </w:r>
      <w:r>
        <w:rPr>
          <w:rFonts w:ascii="Times New Roman" w:hAnsi="Times New Roman" w:cs="Times New Roman"/>
          <w:color w:val="000000" w:themeColor="text1"/>
        </w:rPr>
        <w:t xml:space="preserve"> who is suspicious of figurative language</w:t>
      </w:r>
      <w:r w:rsidRPr="004F52E2">
        <w:rPr>
          <w:rFonts w:ascii="Times New Roman" w:hAnsi="Times New Roman" w:cs="Times New Roman"/>
          <w:color w:val="000000" w:themeColor="text1"/>
        </w:rPr>
        <w:t>, Orlando also questions the truthfulness of figurat</w:t>
      </w:r>
      <w:r>
        <w:rPr>
          <w:rFonts w:ascii="Times New Roman" w:hAnsi="Times New Roman" w:cs="Times New Roman"/>
          <w:color w:val="000000" w:themeColor="text1"/>
        </w:rPr>
        <w:t>ion</w:t>
      </w:r>
      <w:r w:rsidRPr="004F52E2">
        <w:rPr>
          <w:rFonts w:ascii="Times New Roman" w:hAnsi="Times New Roman" w:cs="Times New Roman"/>
          <w:color w:val="000000" w:themeColor="text1"/>
        </w:rPr>
        <w:t xml:space="preserve">. First, he attempts plain language, </w:t>
      </w:r>
      <w:r>
        <w:rPr>
          <w:rFonts w:ascii="Times New Roman" w:hAnsi="Times New Roman" w:cs="Times New Roman"/>
          <w:color w:val="000000" w:themeColor="text1"/>
        </w:rPr>
        <w:t>“</w:t>
      </w:r>
      <w:r w:rsidRPr="004F52E2">
        <w:rPr>
          <w:rFonts w:ascii="Times New Roman" w:hAnsi="Times New Roman" w:cs="Times New Roman"/>
          <w:color w:val="000000" w:themeColor="text1"/>
        </w:rPr>
        <w:t>the sky is blue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4F52E2">
        <w:rPr>
          <w:rFonts w:ascii="Times New Roman" w:hAnsi="Times New Roman" w:cs="Times New Roman"/>
          <w:color w:val="000000" w:themeColor="text1"/>
        </w:rPr>
        <w:t>the grass is green,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but these prove insufficient for describing a sky that moves </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like the veils which a thousand </w:t>
      </w:r>
      <w:proofErr w:type="spellStart"/>
      <w:r w:rsidRPr="004F52E2">
        <w:rPr>
          <w:rFonts w:ascii="Times New Roman" w:hAnsi="Times New Roman" w:cs="Times New Roman"/>
          <w:color w:val="000000" w:themeColor="text1"/>
        </w:rPr>
        <w:t>Madonnas</w:t>
      </w:r>
      <w:proofErr w:type="spellEnd"/>
      <w:r w:rsidRPr="004F52E2">
        <w:rPr>
          <w:rFonts w:ascii="Times New Roman" w:hAnsi="Times New Roman" w:cs="Times New Roman"/>
          <w:color w:val="000000" w:themeColor="text1"/>
        </w:rPr>
        <w:t xml:space="preserve"> have let fall from their hair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grass that </w:t>
      </w:r>
      <w:r>
        <w:rPr>
          <w:rFonts w:ascii="Times New Roman" w:hAnsi="Times New Roman" w:cs="Times New Roman"/>
          <w:color w:val="000000" w:themeColor="text1"/>
        </w:rPr>
        <w:t>“</w:t>
      </w:r>
      <w:r w:rsidRPr="004F52E2">
        <w:rPr>
          <w:rFonts w:ascii="Times New Roman" w:hAnsi="Times New Roman" w:cs="Times New Roman"/>
          <w:color w:val="000000" w:themeColor="text1"/>
        </w:rPr>
        <w:t>fleets and darkens like a flight of girls fleeing the embraces of hairy satyrs from enchanted woods.</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Orlando, who has just been abandoned by a woman, sees flight and modesty, qualities which he finds </w:t>
      </w:r>
      <w:r>
        <w:rPr>
          <w:rFonts w:ascii="Times New Roman" w:hAnsi="Times New Roman" w:cs="Times New Roman"/>
          <w:color w:val="000000" w:themeColor="text1"/>
        </w:rPr>
        <w:t>“</w:t>
      </w:r>
      <w:r w:rsidRPr="004F52E2">
        <w:rPr>
          <w:rFonts w:ascii="Times New Roman" w:hAnsi="Times New Roman" w:cs="Times New Roman"/>
          <w:color w:val="000000" w:themeColor="text1"/>
        </w:rPr>
        <w:t>false</w:t>
      </w:r>
      <w:r>
        <w:rPr>
          <w:rFonts w:ascii="Times New Roman" w:hAnsi="Times New Roman" w:cs="Times New Roman"/>
          <w:color w:val="000000" w:themeColor="text1"/>
        </w:rPr>
        <w:t>,” in nature.</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The word “despaired” here, like “</w:t>
      </w:r>
      <w:proofErr w:type="spellStart"/>
      <w:r>
        <w:rPr>
          <w:rFonts w:ascii="Times New Roman" w:hAnsi="Times New Roman" w:cs="Times New Roman"/>
          <w:color w:val="000000" w:themeColor="text1"/>
        </w:rPr>
        <w:t>chequered</w:t>
      </w:r>
      <w:proofErr w:type="spellEnd"/>
      <w:r>
        <w:rPr>
          <w:rFonts w:ascii="Times New Roman" w:hAnsi="Times New Roman" w:cs="Times New Roman"/>
          <w:color w:val="000000" w:themeColor="text1"/>
        </w:rPr>
        <w:t xml:space="preserve">” above, appears in a moment that elevates the role of figuration in language. It also marks a crossing of the crisis of signification over the diegetic threshold, into Orlando’s internal world. These terms, which occur in scenes where the lines between fiction and reality, and internal and external narration are blurred, elevate the importance of language’s imaginative capacities in the novel. </w:t>
      </w:r>
    </w:p>
    <w:p w14:paraId="4C06159B" w14:textId="77777777" w:rsidR="0013460E" w:rsidRDefault="0013460E" w:rsidP="0013460E">
      <w:pPr>
        <w:pStyle w:val="BodyText"/>
        <w:spacing w:line="480" w:lineRule="auto"/>
        <w:ind w:firstLine="480"/>
        <w:rPr>
          <w:color w:val="000000" w:themeColor="text1"/>
        </w:rPr>
      </w:pPr>
      <w:r w:rsidRPr="004F52E2">
        <w:rPr>
          <w:color w:val="000000" w:themeColor="text1"/>
        </w:rPr>
        <w:t>In a final example,</w:t>
      </w:r>
      <w:r w:rsidRPr="00D5666D">
        <w:rPr>
          <w:color w:val="000000" w:themeColor="text1"/>
        </w:rPr>
        <w:t xml:space="preserve"> </w:t>
      </w:r>
      <w:r w:rsidRPr="004F52E2">
        <w:rPr>
          <w:color w:val="000000" w:themeColor="text1"/>
        </w:rPr>
        <w:t>language</w:t>
      </w:r>
      <w:r>
        <w:rPr>
          <w:color w:val="000000" w:themeColor="text1"/>
        </w:rPr>
        <w:t>’</w:t>
      </w:r>
      <w:r w:rsidRPr="004F52E2">
        <w:rPr>
          <w:color w:val="000000" w:themeColor="text1"/>
        </w:rPr>
        <w:t>s ability to signify</w:t>
      </w:r>
      <w:r>
        <w:rPr>
          <w:color w:val="000000" w:themeColor="text1"/>
        </w:rPr>
        <w:t xml:space="preserve"> becomes closely coordinated to gender.</w:t>
      </w:r>
      <w:r w:rsidRPr="004F52E2">
        <w:rPr>
          <w:color w:val="000000" w:themeColor="text1"/>
        </w:rPr>
        <w:t xml:space="preserve"> I examine the co-occurrence of words from both </w:t>
      </w:r>
      <w:r>
        <w:rPr>
          <w:color w:val="000000" w:themeColor="text1"/>
        </w:rPr>
        <w:t xml:space="preserve">the “woman” and “man” </w:t>
      </w:r>
      <w:r w:rsidRPr="004F52E2">
        <w:rPr>
          <w:color w:val="000000" w:themeColor="text1"/>
        </w:rPr>
        <w:t xml:space="preserve">lists within a single passage, the scene where Orlando </w:t>
      </w:r>
      <w:r>
        <w:rPr>
          <w:color w:val="000000" w:themeColor="text1"/>
        </w:rPr>
        <w:t xml:space="preserve">first </w:t>
      </w:r>
      <w:r w:rsidRPr="004F52E2">
        <w:rPr>
          <w:color w:val="000000" w:themeColor="text1"/>
        </w:rPr>
        <w:t xml:space="preserve">meets </w:t>
      </w:r>
      <w:r>
        <w:rPr>
          <w:color w:val="000000" w:themeColor="text1"/>
        </w:rPr>
        <w:t xml:space="preserve">his beloved </w:t>
      </w:r>
      <w:r w:rsidRPr="004F52E2">
        <w:rPr>
          <w:color w:val="000000" w:themeColor="text1"/>
        </w:rPr>
        <w:t xml:space="preserve">Sasha. The words </w:t>
      </w:r>
      <w:r>
        <w:rPr>
          <w:color w:val="000000" w:themeColor="text1"/>
        </w:rPr>
        <w:t>“</w:t>
      </w:r>
      <w:r w:rsidRPr="004F52E2">
        <w:rPr>
          <w:color w:val="000000" w:themeColor="text1"/>
        </w:rPr>
        <w:t>curiosity,</w:t>
      </w:r>
      <w:r>
        <w:rPr>
          <w:color w:val="000000" w:themeColor="text1"/>
        </w:rPr>
        <w:t>”</w:t>
      </w:r>
      <w:r w:rsidRPr="004F52E2">
        <w:rPr>
          <w:color w:val="000000" w:themeColor="text1"/>
        </w:rPr>
        <w:t xml:space="preserve"> which is associated with </w:t>
      </w:r>
      <w:r>
        <w:rPr>
          <w:color w:val="000000" w:themeColor="text1"/>
        </w:rPr>
        <w:t>“</w:t>
      </w:r>
      <w:r w:rsidRPr="004F52E2">
        <w:rPr>
          <w:color w:val="000000" w:themeColor="text1"/>
        </w:rPr>
        <w:t>man,</w:t>
      </w:r>
      <w:r>
        <w:rPr>
          <w:color w:val="000000" w:themeColor="text1"/>
        </w:rPr>
        <w:t>”</w:t>
      </w:r>
      <w:r w:rsidRPr="004F52E2">
        <w:rPr>
          <w:color w:val="000000" w:themeColor="text1"/>
        </w:rPr>
        <w:t xml:space="preserve"> and </w:t>
      </w:r>
      <w:r>
        <w:rPr>
          <w:color w:val="000000" w:themeColor="text1"/>
        </w:rPr>
        <w:t>“</w:t>
      </w:r>
      <w:r w:rsidRPr="004F52E2">
        <w:rPr>
          <w:color w:val="000000" w:themeColor="text1"/>
        </w:rPr>
        <w:t>seductiveness,</w:t>
      </w:r>
      <w:r>
        <w:rPr>
          <w:color w:val="000000" w:themeColor="text1"/>
        </w:rPr>
        <w:t>”</w:t>
      </w:r>
      <w:r w:rsidRPr="004F52E2">
        <w:rPr>
          <w:color w:val="000000" w:themeColor="text1"/>
        </w:rPr>
        <w:t xml:space="preserve"> which is associated with </w:t>
      </w:r>
      <w:r>
        <w:rPr>
          <w:color w:val="000000" w:themeColor="text1"/>
        </w:rPr>
        <w:t>“</w:t>
      </w:r>
      <w:r w:rsidRPr="004F52E2">
        <w:rPr>
          <w:color w:val="000000" w:themeColor="text1"/>
        </w:rPr>
        <w:t>woman,</w:t>
      </w:r>
      <w:r>
        <w:rPr>
          <w:color w:val="000000" w:themeColor="text1"/>
        </w:rPr>
        <w:t>”</w:t>
      </w:r>
      <w:r w:rsidRPr="004F52E2">
        <w:rPr>
          <w:color w:val="000000" w:themeColor="text1"/>
        </w:rPr>
        <w:t xml:space="preserve"> appear in a </w:t>
      </w:r>
      <w:r>
        <w:rPr>
          <w:color w:val="000000" w:themeColor="text1"/>
        </w:rPr>
        <w:t>tumultuous meditation on</w:t>
      </w:r>
      <w:r w:rsidRPr="004F52E2">
        <w:rPr>
          <w:color w:val="000000" w:themeColor="text1"/>
        </w:rPr>
        <w:t xml:space="preserve"> Sasha</w:t>
      </w:r>
      <w:r>
        <w:rPr>
          <w:color w:val="000000" w:themeColor="text1"/>
        </w:rPr>
        <w:t>’</w:t>
      </w:r>
      <w:r w:rsidRPr="004F52E2">
        <w:rPr>
          <w:color w:val="000000" w:themeColor="text1"/>
        </w:rPr>
        <w:t xml:space="preserve">s gender incomprehensibility. The drama begins when Orlando, upon seeing Sasha for the first time, cannot tell whether she is a man or a woman: </w:t>
      </w:r>
    </w:p>
    <w:p w14:paraId="2077CA6E" w14:textId="77777777" w:rsidR="0013460E" w:rsidRPr="004F52E2" w:rsidRDefault="0013460E" w:rsidP="0013460E">
      <w:pPr>
        <w:pStyle w:val="BodyText"/>
        <w:spacing w:line="480" w:lineRule="auto"/>
        <w:ind w:firstLine="480"/>
        <w:rPr>
          <w:color w:val="000000" w:themeColor="text1"/>
        </w:rPr>
      </w:pPr>
    </w:p>
    <w:p w14:paraId="2E9D9FC0" w14:textId="77777777" w:rsidR="0013460E" w:rsidRDefault="0013460E" w:rsidP="0013460E">
      <w:pPr>
        <w:pStyle w:val="BlockText"/>
        <w:spacing w:before="0" w:after="0" w:line="480" w:lineRule="auto"/>
        <w:ind w:left="1440"/>
        <w:rPr>
          <w:rFonts w:ascii="Times New Roman" w:hAnsi="Times New Roman" w:cs="Times New Roman"/>
          <w:color w:val="000000" w:themeColor="text1"/>
        </w:rPr>
      </w:pPr>
      <w:r w:rsidRPr="004F52E2">
        <w:rPr>
          <w:rFonts w:ascii="Times New Roman" w:hAnsi="Times New Roman" w:cs="Times New Roman"/>
          <w:color w:val="000000" w:themeColor="text1"/>
        </w:rPr>
        <w:lastRenderedPageBreak/>
        <w:t>He beheld, coming from the pavilion of the Muscovite Embassy, a figure, which, whether boy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or </w:t>
      </w:r>
      <w:proofErr w:type="gramStart"/>
      <w:r w:rsidRPr="004F52E2">
        <w:rPr>
          <w:rFonts w:ascii="Times New Roman" w:hAnsi="Times New Roman" w:cs="Times New Roman"/>
          <w:color w:val="000000" w:themeColor="text1"/>
        </w:rPr>
        <w:t>woman</w:t>
      </w:r>
      <w:r>
        <w:rPr>
          <w:rFonts w:ascii="Times New Roman" w:hAnsi="Times New Roman" w:cs="Times New Roman"/>
          <w:color w:val="000000" w:themeColor="text1"/>
        </w:rPr>
        <w:t>’</w:t>
      </w:r>
      <w:r w:rsidRPr="004F52E2">
        <w:rPr>
          <w:rFonts w:ascii="Times New Roman" w:hAnsi="Times New Roman" w:cs="Times New Roman"/>
          <w:color w:val="000000" w:themeColor="text1"/>
        </w:rPr>
        <w:t>s</w:t>
      </w:r>
      <w:proofErr w:type="gramEnd"/>
      <w:r w:rsidRPr="004F52E2">
        <w:rPr>
          <w:rFonts w:ascii="Times New Roman" w:hAnsi="Times New Roman" w:cs="Times New Roman"/>
          <w:color w:val="000000" w:themeColor="text1"/>
        </w:rPr>
        <w:t xml:space="preserve">, for the loose tunic and trousers of the Russian fashion served to disguise the sex, filled him with the highest </w:t>
      </w:r>
      <w:r w:rsidRPr="004F52E2">
        <w:rPr>
          <w:rFonts w:ascii="Times New Roman" w:hAnsi="Times New Roman" w:cs="Times New Roman"/>
          <w:i/>
          <w:color w:val="000000" w:themeColor="text1"/>
        </w:rPr>
        <w:t>curiosity</w:t>
      </w:r>
      <w:r w:rsidRPr="004F52E2">
        <w:rPr>
          <w:rFonts w:ascii="Times New Roman" w:hAnsi="Times New Roman" w:cs="Times New Roman"/>
          <w:color w:val="000000" w:themeColor="text1"/>
        </w:rPr>
        <w:t>. The person, whatever the name or sex, was about middle height, very slenderly fashioned, and dressed entirely in oyster-</w:t>
      </w:r>
      <w:proofErr w:type="spellStart"/>
      <w:r w:rsidRPr="004F52E2">
        <w:rPr>
          <w:rFonts w:ascii="Times New Roman" w:hAnsi="Times New Roman" w:cs="Times New Roman"/>
          <w:color w:val="000000" w:themeColor="text1"/>
        </w:rPr>
        <w:t>coloured</w:t>
      </w:r>
      <w:proofErr w:type="spellEnd"/>
      <w:r w:rsidRPr="004F52E2">
        <w:rPr>
          <w:rFonts w:ascii="Times New Roman" w:hAnsi="Times New Roman" w:cs="Times New Roman"/>
          <w:color w:val="000000" w:themeColor="text1"/>
        </w:rPr>
        <w:t xml:space="preserve"> velvet, trimmed with some unfamiliar greenish-</w:t>
      </w:r>
      <w:proofErr w:type="spellStart"/>
      <w:r w:rsidRPr="004F52E2">
        <w:rPr>
          <w:rFonts w:ascii="Times New Roman" w:hAnsi="Times New Roman" w:cs="Times New Roman"/>
          <w:color w:val="000000" w:themeColor="text1"/>
        </w:rPr>
        <w:t>coloured</w:t>
      </w:r>
      <w:proofErr w:type="spellEnd"/>
      <w:r w:rsidRPr="004F52E2">
        <w:rPr>
          <w:rFonts w:ascii="Times New Roman" w:hAnsi="Times New Roman" w:cs="Times New Roman"/>
          <w:color w:val="000000" w:themeColor="text1"/>
        </w:rPr>
        <w:t xml:space="preserve"> fur. But these details were obscured by the extraordinary </w:t>
      </w:r>
      <w:r w:rsidRPr="004F52E2">
        <w:rPr>
          <w:rFonts w:ascii="Times New Roman" w:hAnsi="Times New Roman" w:cs="Times New Roman"/>
          <w:i/>
          <w:color w:val="000000" w:themeColor="text1"/>
        </w:rPr>
        <w:t>seductiveness</w:t>
      </w:r>
      <w:r w:rsidRPr="004F52E2">
        <w:rPr>
          <w:rFonts w:ascii="Times New Roman" w:hAnsi="Times New Roman" w:cs="Times New Roman"/>
          <w:color w:val="000000" w:themeColor="text1"/>
        </w:rPr>
        <w:t xml:space="preserve"> which issued from the whole person. Images, metaphors of the most extreme and extravagant twined and twisted in his mind. He called her a melon, a pineapple, an olive tree, an emerald, and a fox in the snow all in the space of three seconds; he did not know whether he had heard her, tasted her, seen her, or all three together. (For though we must pause not a moment in the narrative we may here hastily note that all his images at this time were simple in the extreme to match his senses and were mostly taken from things he had liked the taste of as a boy. But if his senses were </w:t>
      </w:r>
      <w:proofErr w:type="gramStart"/>
      <w:r w:rsidRPr="004F52E2">
        <w:rPr>
          <w:rFonts w:ascii="Times New Roman" w:hAnsi="Times New Roman" w:cs="Times New Roman"/>
          <w:color w:val="000000" w:themeColor="text1"/>
        </w:rPr>
        <w:t>simple</w:t>
      </w:r>
      <w:proofErr w:type="gramEnd"/>
      <w:r w:rsidRPr="004F52E2">
        <w:rPr>
          <w:rFonts w:ascii="Times New Roman" w:hAnsi="Times New Roman" w:cs="Times New Roman"/>
          <w:color w:val="000000" w:themeColor="text1"/>
        </w:rPr>
        <w:t xml:space="preserve"> they were at the same time extremely strong. To pause therefore and seek the reasons of things is out of the </w:t>
      </w:r>
      <w:proofErr w:type="gramStart"/>
      <w:r w:rsidRPr="004F52E2">
        <w:rPr>
          <w:rFonts w:ascii="Times New Roman" w:hAnsi="Times New Roman" w:cs="Times New Roman"/>
          <w:color w:val="000000" w:themeColor="text1"/>
        </w:rPr>
        <w:t>question)…</w:t>
      </w:r>
      <w:proofErr w:type="gramEnd"/>
      <w:r w:rsidRPr="004F52E2">
        <w:rPr>
          <w:rFonts w:ascii="Times New Roman" w:hAnsi="Times New Roman" w:cs="Times New Roman"/>
          <w:color w:val="000000" w:themeColor="text1"/>
        </w:rPr>
        <w:t xml:space="preserve"> A melon, an emerald, a fox in the snow</w:t>
      </w:r>
      <w:r>
        <w:rPr>
          <w:rFonts w:ascii="Times New Roman" w:hAnsi="Times New Roman" w:cs="Times New Roman"/>
          <w:color w:val="000000" w:themeColor="text1"/>
        </w:rPr>
        <w:t>—s</w:t>
      </w:r>
      <w:r w:rsidRPr="004F52E2">
        <w:rPr>
          <w:rFonts w:ascii="Times New Roman" w:hAnsi="Times New Roman" w:cs="Times New Roman"/>
          <w:color w:val="000000" w:themeColor="text1"/>
        </w:rPr>
        <w:t xml:space="preserve">o he raved, so he stared. When the boy, for alas, a boy it must be–no woman could skate with such speed and </w:t>
      </w:r>
      <w:proofErr w:type="spellStart"/>
      <w:r w:rsidRPr="004F52E2">
        <w:rPr>
          <w:rFonts w:ascii="Times New Roman" w:hAnsi="Times New Roman" w:cs="Times New Roman"/>
          <w:color w:val="000000" w:themeColor="text1"/>
        </w:rPr>
        <w:t>vigour</w:t>
      </w:r>
      <w:proofErr w:type="spellEnd"/>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swept almost on tiptoe past him, Orlando was ready to tear his hair with vexation that the person was of his own sex, and thus all embraces were out of the question. </w:t>
      </w:r>
      <w:r>
        <w:rPr>
          <w:rFonts w:ascii="Times New Roman" w:hAnsi="Times New Roman" w:cs="Times New Roman"/>
          <w:color w:val="000000" w:themeColor="text1"/>
        </w:rPr>
        <w:t>(</w:t>
      </w:r>
      <w:r w:rsidRPr="004F52E2">
        <w:rPr>
          <w:rFonts w:ascii="Times New Roman" w:hAnsi="Times New Roman" w:cs="Times New Roman"/>
          <w:color w:val="000000" w:themeColor="text1"/>
        </w:rPr>
        <w:t>27-28</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p>
    <w:p w14:paraId="70064EA8" w14:textId="77777777" w:rsidR="0013460E" w:rsidRPr="00A316FE" w:rsidRDefault="0013460E" w:rsidP="0013460E">
      <w:pPr>
        <w:pStyle w:val="BodyText"/>
      </w:pPr>
    </w:p>
    <w:p w14:paraId="3D046EEE" w14:textId="77777777" w:rsidR="0013460E" w:rsidRPr="00D5666D" w:rsidRDefault="0013460E" w:rsidP="0013460E">
      <w:pPr>
        <w:pStyle w:val="BodyText"/>
      </w:pPr>
    </w:p>
    <w:p w14:paraId="6E206983" w14:textId="77777777" w:rsidR="0013460E" w:rsidRDefault="0013460E" w:rsidP="0013460E">
      <w:pPr>
        <w:pStyle w:val="FirstParagraph"/>
        <w:spacing w:before="0" w:after="0" w:line="480" w:lineRule="auto"/>
        <w:rPr>
          <w:rFonts w:ascii="Times New Roman" w:hAnsi="Times New Roman" w:cs="Times New Roman"/>
          <w:color w:val="000000" w:themeColor="text1"/>
        </w:rPr>
      </w:pPr>
      <w:r w:rsidRPr="004F52E2">
        <w:rPr>
          <w:rFonts w:ascii="Times New Roman" w:hAnsi="Times New Roman" w:cs="Times New Roman"/>
          <w:color w:val="000000" w:themeColor="text1"/>
        </w:rPr>
        <w:lastRenderedPageBreak/>
        <w:t xml:space="preserve">The passage constellates the crisis of signification within the larger issue gender ambiguity. Orlando uses seemingly arbitrary metaphors, </w:t>
      </w:r>
      <w:r>
        <w:rPr>
          <w:rFonts w:ascii="Times New Roman" w:hAnsi="Times New Roman" w:cs="Times New Roman"/>
          <w:color w:val="000000" w:themeColor="text1"/>
        </w:rPr>
        <w:t>“</w:t>
      </w:r>
      <w:r w:rsidRPr="004F52E2">
        <w:rPr>
          <w:rFonts w:ascii="Times New Roman" w:hAnsi="Times New Roman" w:cs="Times New Roman"/>
          <w:color w:val="000000" w:themeColor="text1"/>
        </w:rPr>
        <w:t>A melon, an emerald, a fox in the snow,</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indicating that at the same time which he cannot place Sasha</w:t>
      </w:r>
      <w:r>
        <w:rPr>
          <w:rFonts w:ascii="Times New Roman" w:hAnsi="Times New Roman" w:cs="Times New Roman"/>
          <w:color w:val="000000" w:themeColor="text1"/>
        </w:rPr>
        <w:t>’</w:t>
      </w:r>
      <w:r w:rsidRPr="004F52E2">
        <w:rPr>
          <w:rFonts w:ascii="Times New Roman" w:hAnsi="Times New Roman" w:cs="Times New Roman"/>
          <w:color w:val="000000" w:themeColor="text1"/>
        </w:rPr>
        <w:t>s gender, he also cannot find the right words to describe her. As Sasha</w:t>
      </w:r>
      <w:r>
        <w:rPr>
          <w:rFonts w:ascii="Times New Roman" w:hAnsi="Times New Roman" w:cs="Times New Roman"/>
          <w:color w:val="000000" w:themeColor="text1"/>
        </w:rPr>
        <w:t>’</w:t>
      </w:r>
      <w:r w:rsidRPr="004F52E2">
        <w:rPr>
          <w:rFonts w:ascii="Times New Roman" w:hAnsi="Times New Roman" w:cs="Times New Roman"/>
          <w:color w:val="000000" w:themeColor="text1"/>
        </w:rPr>
        <w:t>s gender oscillates between male and female throughout the passage, so the narrative voice alternates between 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interiority and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commentary. Taking this crisis of signification </w:t>
      </w:r>
      <w:r>
        <w:rPr>
          <w:rFonts w:ascii="Times New Roman" w:hAnsi="Times New Roman" w:cs="Times New Roman"/>
          <w:color w:val="000000" w:themeColor="text1"/>
        </w:rPr>
        <w:t xml:space="preserve">beyond the </w:t>
      </w:r>
      <w:r w:rsidRPr="004F52E2">
        <w:rPr>
          <w:rFonts w:ascii="Times New Roman" w:hAnsi="Times New Roman" w:cs="Times New Roman"/>
          <w:color w:val="000000" w:themeColor="text1"/>
        </w:rPr>
        <w:t>die</w:t>
      </w:r>
      <w:r>
        <w:rPr>
          <w:rFonts w:ascii="Times New Roman" w:hAnsi="Times New Roman" w:cs="Times New Roman"/>
          <w:color w:val="000000" w:themeColor="text1"/>
        </w:rPr>
        <w:t>ge</w:t>
      </w:r>
      <w:r w:rsidRPr="004F52E2">
        <w:rPr>
          <w:rFonts w:ascii="Times New Roman" w:hAnsi="Times New Roman" w:cs="Times New Roman"/>
          <w:color w:val="000000" w:themeColor="text1"/>
        </w:rPr>
        <w:t>tic narrative,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t>
      </w:r>
      <w:r>
        <w:rPr>
          <w:rFonts w:ascii="Times New Roman" w:hAnsi="Times New Roman" w:cs="Times New Roman"/>
          <w:color w:val="000000" w:themeColor="text1"/>
        </w:rPr>
        <w:t>“</w:t>
      </w:r>
      <w:r w:rsidRPr="004F52E2">
        <w:rPr>
          <w:rFonts w:ascii="Times New Roman" w:hAnsi="Times New Roman" w:cs="Times New Roman"/>
          <w:color w:val="000000" w:themeColor="text1"/>
        </w:rPr>
        <w:t>pause</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signals</w:t>
      </w:r>
      <w:r w:rsidRPr="004F52E2">
        <w:rPr>
          <w:rFonts w:ascii="Times New Roman" w:hAnsi="Times New Roman" w:cs="Times New Roman"/>
          <w:color w:val="000000" w:themeColor="text1"/>
        </w:rPr>
        <w:t xml:space="preserve"> the constructed nature of the scene. This constructed quality is </w:t>
      </w:r>
      <w:r>
        <w:rPr>
          <w:rFonts w:ascii="Times New Roman" w:hAnsi="Times New Roman" w:cs="Times New Roman"/>
          <w:color w:val="000000" w:themeColor="text1"/>
        </w:rPr>
        <w:t>emphasized</w:t>
      </w:r>
      <w:r w:rsidRPr="004F52E2">
        <w:rPr>
          <w:rFonts w:ascii="Times New Roman" w:hAnsi="Times New Roman" w:cs="Times New Roman"/>
          <w:color w:val="000000" w:themeColor="text1"/>
        </w:rPr>
        <w:t xml:space="preserve"> by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w:t>
      </w:r>
      <w:r>
        <w:rPr>
          <w:rFonts w:ascii="Times New Roman" w:hAnsi="Times New Roman" w:cs="Times New Roman"/>
          <w:color w:val="000000" w:themeColor="text1"/>
        </w:rPr>
        <w:t>explanation for</w:t>
      </w:r>
      <w:r w:rsidRPr="004F52E2">
        <w:rPr>
          <w:rFonts w:ascii="Times New Roman" w:hAnsi="Times New Roman" w:cs="Times New Roman"/>
          <w:color w:val="000000" w:themeColor="text1"/>
        </w:rPr>
        <w:t xml:space="preserve"> Orlando</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choice of words, which have no </w:t>
      </w:r>
      <w:r>
        <w:rPr>
          <w:rFonts w:ascii="Times New Roman" w:hAnsi="Times New Roman" w:cs="Times New Roman"/>
          <w:color w:val="000000" w:themeColor="text1"/>
        </w:rPr>
        <w:t>“</w:t>
      </w:r>
      <w:r w:rsidRPr="004F52E2">
        <w:rPr>
          <w:rFonts w:ascii="Times New Roman" w:hAnsi="Times New Roman" w:cs="Times New Roman"/>
          <w:color w:val="000000" w:themeColor="text1"/>
        </w:rPr>
        <w:t>reason,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were mostly taken from things he had liked the taste of as a boy.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Language, like gender, thus becomes a tool for representation and performance. </w:t>
      </w:r>
    </w:p>
    <w:p w14:paraId="6C7CCA9C" w14:textId="77777777" w:rsidR="003E6B81" w:rsidRDefault="0013460E" w:rsidP="003E6B81">
      <w:pPr>
        <w:pStyle w:val="FirstParagraph"/>
        <w:spacing w:before="0" w:after="0"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The iterative reading practice, which bases close attention to language from the results </w:t>
      </w:r>
      <w:proofErr w:type="gramStart"/>
      <w:r>
        <w:rPr>
          <w:rFonts w:ascii="Times New Roman" w:hAnsi="Times New Roman" w:cs="Times New Roman"/>
          <w:color w:val="000000" w:themeColor="text1"/>
        </w:rPr>
        <w:t>of  distant</w:t>
      </w:r>
      <w:proofErr w:type="gramEnd"/>
      <w:r>
        <w:rPr>
          <w:rFonts w:ascii="Times New Roman" w:hAnsi="Times New Roman" w:cs="Times New Roman"/>
          <w:color w:val="000000" w:themeColor="text1"/>
        </w:rPr>
        <w:t xml:space="preserve"> reading analysis, brings to the surface the relationship between gender and imagination, particularly imaginative forms of language, in the novel. </w:t>
      </w:r>
      <w:r w:rsidRPr="004F52E2">
        <w:rPr>
          <w:rFonts w:ascii="Times New Roman" w:hAnsi="Times New Roman" w:cs="Times New Roman"/>
          <w:color w:val="000000" w:themeColor="text1"/>
        </w:rPr>
        <w:t xml:space="preserve">As Pamela Caughie asserts, </w:t>
      </w:r>
      <w:r>
        <w:rPr>
          <w:rFonts w:ascii="Times New Roman" w:hAnsi="Times New Roman" w:cs="Times New Roman"/>
          <w:color w:val="000000" w:themeColor="text1"/>
        </w:rPr>
        <w:t xml:space="preserve">Orlando’s </w:t>
      </w:r>
      <w:r w:rsidRPr="004F52E2">
        <w:rPr>
          <w:rFonts w:ascii="Times New Roman" w:hAnsi="Times New Roman" w:cs="Times New Roman"/>
          <w:color w:val="000000" w:themeColor="text1"/>
        </w:rPr>
        <w:t>gender transgression is intimately connect</w:t>
      </w:r>
      <w:r>
        <w:rPr>
          <w:rFonts w:ascii="Times New Roman" w:hAnsi="Times New Roman" w:cs="Times New Roman"/>
          <w:color w:val="000000" w:themeColor="text1"/>
        </w:rPr>
        <w:t>ed</w:t>
      </w:r>
      <w:r w:rsidRPr="004F52E2">
        <w:rPr>
          <w:rFonts w:ascii="Times New Roman" w:hAnsi="Times New Roman" w:cs="Times New Roman"/>
          <w:color w:val="000000" w:themeColor="text1"/>
        </w:rPr>
        <w:t xml:space="preserve"> to the narrator</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experiments in figuration and form: </w:t>
      </w:r>
      <w:r>
        <w:rPr>
          <w:rFonts w:ascii="Times New Roman" w:hAnsi="Times New Roman" w:cs="Times New Roman"/>
          <w:color w:val="000000" w:themeColor="text1"/>
        </w:rPr>
        <w:t>“</w:t>
      </w:r>
      <w:r w:rsidRPr="004F52E2">
        <w:rPr>
          <w:rFonts w:ascii="Times New Roman" w:hAnsi="Times New Roman" w:cs="Times New Roman"/>
          <w:color w:val="000000" w:themeColor="text1"/>
        </w:rPr>
        <w:t>Woolf brings out the arbitrariness of [sexual] identity, the arbitrariness of language itself, through 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switching from one sex to the other, and from one poetic language to another, as well as through the shifting of her own rhetoric in this novel (42).</w:t>
      </w:r>
      <w:r>
        <w:rPr>
          <w:rFonts w:ascii="Times New Roman" w:hAnsi="Times New Roman" w:cs="Times New Roman"/>
          <w:color w:val="000000" w:themeColor="text1"/>
        </w:rPr>
        <w:t xml:space="preserve"> The list of words </w:t>
      </w:r>
      <w:proofErr w:type="gramStart"/>
      <w:r>
        <w:rPr>
          <w:rFonts w:ascii="Times New Roman" w:hAnsi="Times New Roman" w:cs="Times New Roman"/>
          <w:color w:val="000000" w:themeColor="text1"/>
        </w:rPr>
        <w:t>offer</w:t>
      </w:r>
      <w:proofErr w:type="gramEnd"/>
      <w:r>
        <w:rPr>
          <w:rFonts w:ascii="Times New Roman" w:hAnsi="Times New Roman" w:cs="Times New Roman"/>
          <w:color w:val="000000" w:themeColor="text1"/>
        </w:rPr>
        <w:t xml:space="preserve"> a starting point for isolating passages throughout the text, which then offer opportunities for finding new words to read in context. As the reader moves from distant to close, from a word vector to its context, the meanings of certain words gain new significations. And what happens with language in the novel also happens with gender. </w:t>
      </w:r>
      <w:r w:rsidRPr="004F52E2">
        <w:rPr>
          <w:rFonts w:ascii="Times New Roman" w:hAnsi="Times New Roman" w:cs="Times New Roman"/>
          <w:color w:val="000000" w:themeColor="text1"/>
        </w:rPr>
        <w:t>Th</w:t>
      </w:r>
      <w:r>
        <w:rPr>
          <w:rFonts w:ascii="Times New Roman" w:hAnsi="Times New Roman" w:cs="Times New Roman"/>
          <w:color w:val="000000" w:themeColor="text1"/>
        </w:rPr>
        <w:t>e</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above </w:t>
      </w:r>
      <w:r w:rsidRPr="004F52E2">
        <w:rPr>
          <w:rFonts w:ascii="Times New Roman" w:hAnsi="Times New Roman" w:cs="Times New Roman"/>
          <w:color w:val="000000" w:themeColor="text1"/>
        </w:rPr>
        <w:t xml:space="preserve">passage, with its </w:t>
      </w:r>
      <w:r>
        <w:rPr>
          <w:rFonts w:ascii="Times New Roman" w:hAnsi="Times New Roman" w:cs="Times New Roman"/>
          <w:color w:val="000000" w:themeColor="text1"/>
        </w:rPr>
        <w:t>“</w:t>
      </w:r>
      <w:r w:rsidRPr="004F52E2">
        <w:rPr>
          <w:rFonts w:ascii="Times New Roman" w:hAnsi="Times New Roman" w:cs="Times New Roman"/>
          <w:color w:val="000000" w:themeColor="text1"/>
        </w:rPr>
        <w:t>switching</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and </w:t>
      </w:r>
      <w:r>
        <w:rPr>
          <w:rFonts w:ascii="Times New Roman" w:hAnsi="Times New Roman" w:cs="Times New Roman"/>
          <w:color w:val="000000" w:themeColor="text1"/>
        </w:rPr>
        <w:t>“</w:t>
      </w:r>
      <w:r w:rsidRPr="004F52E2">
        <w:rPr>
          <w:rFonts w:ascii="Times New Roman" w:hAnsi="Times New Roman" w:cs="Times New Roman"/>
          <w:color w:val="000000" w:themeColor="text1"/>
        </w:rPr>
        <w:t>shifting</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discourse, which asserts that word choices are arbitrary and flowing, implies that gender is also a fluid phenomenon. </w:t>
      </w:r>
      <w:bookmarkStart w:id="12" w:name="conclusion"/>
      <w:bookmarkEnd w:id="11"/>
    </w:p>
    <w:p w14:paraId="0A75C4D3" w14:textId="77777777" w:rsidR="0013460E" w:rsidRPr="004F52E2" w:rsidRDefault="0013460E" w:rsidP="003E6B81">
      <w:pPr>
        <w:pStyle w:val="FirstParagraph"/>
        <w:spacing w:before="0" w:after="0" w:line="480" w:lineRule="auto"/>
        <w:ind w:firstLine="720"/>
        <w:rPr>
          <w:rFonts w:ascii="Times New Roman" w:hAnsi="Times New Roman" w:cs="Times New Roman"/>
          <w:color w:val="000000" w:themeColor="text1"/>
        </w:rPr>
      </w:pPr>
      <w:r w:rsidRPr="004F52E2">
        <w:rPr>
          <w:rFonts w:ascii="Times New Roman" w:hAnsi="Times New Roman" w:cs="Times New Roman"/>
          <w:color w:val="000000" w:themeColor="text1"/>
        </w:rPr>
        <w:lastRenderedPageBreak/>
        <w:t xml:space="preserve">The argument that </w:t>
      </w:r>
      <w:r w:rsidRPr="004F52E2">
        <w:rPr>
          <w:rFonts w:ascii="Times New Roman" w:hAnsi="Times New Roman" w:cs="Times New Roman"/>
          <w:i/>
          <w:color w:val="000000" w:themeColor="text1"/>
        </w:rPr>
        <w:t>Orlando</w:t>
      </w:r>
      <w:r>
        <w:rPr>
          <w:rFonts w:ascii="Times New Roman" w:hAnsi="Times New Roman" w:cs="Times New Roman"/>
          <w:color w:val="000000" w:themeColor="text1"/>
        </w:rPr>
        <w:t>’</w:t>
      </w:r>
      <w:r w:rsidRPr="004F52E2">
        <w:rPr>
          <w:rFonts w:ascii="Times New Roman" w:hAnsi="Times New Roman" w:cs="Times New Roman"/>
          <w:color w:val="000000" w:themeColor="text1"/>
        </w:rPr>
        <w:t>s subversiveness is a discursive one, opens the text to numerous critiques</w:t>
      </w:r>
      <w:r>
        <w:rPr>
          <w:rFonts w:ascii="Times New Roman" w:hAnsi="Times New Roman" w:cs="Times New Roman"/>
          <w:color w:val="000000" w:themeColor="text1"/>
        </w:rPr>
        <w:t>,</w:t>
      </w:r>
      <w:r w:rsidRPr="004F52E2">
        <w:rPr>
          <w:rStyle w:val="FootnoteReference"/>
          <w:rFonts w:ascii="Times New Roman" w:hAnsi="Times New Roman" w:cs="Times New Roman"/>
          <w:color w:val="000000" w:themeColor="text1"/>
        </w:rPr>
        <w:footnoteReference w:id="7"/>
      </w:r>
      <w:r w:rsidRPr="004F52E2">
        <w:rPr>
          <w:rFonts w:ascii="Times New Roman" w:hAnsi="Times New Roman" w:cs="Times New Roman"/>
          <w:color w:val="000000" w:themeColor="text1"/>
        </w:rPr>
        <w:t xml:space="preserve"> particularly from Trans Studies. According Jay Prosser, Woolf</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s experimentation with language and narrative form belies the embodied reality of transsexuality. He argues that </w:t>
      </w:r>
      <w:r>
        <w:rPr>
          <w:rFonts w:ascii="Times New Roman" w:hAnsi="Times New Roman" w:cs="Times New Roman"/>
          <w:color w:val="000000" w:themeColor="text1"/>
        </w:rPr>
        <w:t>“</w:t>
      </w:r>
      <w:r w:rsidRPr="004F52E2">
        <w:rPr>
          <w:rFonts w:ascii="Times New Roman" w:hAnsi="Times New Roman" w:cs="Times New Roman"/>
          <w:color w:val="000000" w:themeColor="text1"/>
        </w:rPr>
        <w:t>Orlando is not about the sexed body at all but the cultural vicissitudes of gender. As h/er narrative propels h/er through four centuries of history, Orlando is free to move beyond h/er body–quite queerly, to break through the limits of the flesh</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(Prosser 168). By </w:t>
      </w:r>
      <w:r>
        <w:rPr>
          <w:rFonts w:ascii="Times New Roman" w:hAnsi="Times New Roman" w:cs="Times New Roman"/>
          <w:color w:val="000000" w:themeColor="text1"/>
        </w:rPr>
        <w:t>“</w:t>
      </w:r>
      <w:r w:rsidRPr="004F52E2">
        <w:rPr>
          <w:rFonts w:ascii="Times New Roman" w:hAnsi="Times New Roman" w:cs="Times New Roman"/>
          <w:color w:val="000000" w:themeColor="text1"/>
        </w:rPr>
        <w:t>the sexed body,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Prosser means the physical body</w:t>
      </w:r>
      <w:r>
        <w:rPr>
          <w:rFonts w:ascii="Times New Roman" w:hAnsi="Times New Roman" w:cs="Times New Roman"/>
          <w:color w:val="000000" w:themeColor="text1"/>
        </w:rPr>
        <w:t xml:space="preserve"> that exists in a physical world</w:t>
      </w:r>
      <w:r w:rsidRPr="004F52E2">
        <w:rPr>
          <w:rFonts w:ascii="Times New Roman" w:hAnsi="Times New Roman" w:cs="Times New Roman"/>
          <w:color w:val="000000" w:themeColor="text1"/>
        </w:rPr>
        <w:t xml:space="preserve">. </w:t>
      </w:r>
      <w:r w:rsidRPr="004F52E2">
        <w:rPr>
          <w:rFonts w:ascii="Times New Roman" w:hAnsi="Times New Roman" w:cs="Times New Roman"/>
          <w:i/>
          <w:color w:val="000000" w:themeColor="text1"/>
        </w:rPr>
        <w:t>Orlando</w:t>
      </w:r>
      <w:r>
        <w:rPr>
          <w:rFonts w:ascii="Times New Roman" w:hAnsi="Times New Roman" w:cs="Times New Roman"/>
          <w:i/>
          <w:color w:val="000000" w:themeColor="text1"/>
        </w:rPr>
        <w:t>’</w:t>
      </w:r>
      <w:r w:rsidRPr="004F52E2">
        <w:rPr>
          <w:rFonts w:ascii="Times New Roman" w:hAnsi="Times New Roman" w:cs="Times New Roman"/>
          <w:i/>
          <w:color w:val="000000" w:themeColor="text1"/>
        </w:rPr>
        <w:t>s</w:t>
      </w:r>
      <w:r w:rsidRPr="004F52E2">
        <w:rPr>
          <w:rFonts w:ascii="Times New Roman" w:hAnsi="Times New Roman" w:cs="Times New Roman"/>
          <w:color w:val="000000" w:themeColor="text1"/>
        </w:rPr>
        <w:t xml:space="preserve"> transgressiveness</w:t>
      </w:r>
      <w:r>
        <w:rPr>
          <w:rFonts w:ascii="Times New Roman" w:hAnsi="Times New Roman" w:cs="Times New Roman"/>
          <w:color w:val="000000" w:themeColor="text1"/>
        </w:rPr>
        <w:t>, Prosser argues,</w:t>
      </w:r>
      <w:r w:rsidRPr="004F52E2">
        <w:rPr>
          <w:rFonts w:ascii="Times New Roman" w:hAnsi="Times New Roman" w:cs="Times New Roman"/>
          <w:color w:val="000000" w:themeColor="text1"/>
        </w:rPr>
        <w:t xml:space="preserve"> results from a play of language and literary form that elides the specificity and the lived reality of the </w:t>
      </w:r>
      <w:r>
        <w:rPr>
          <w:rFonts w:ascii="Times New Roman" w:hAnsi="Times New Roman" w:cs="Times New Roman"/>
          <w:color w:val="000000" w:themeColor="text1"/>
        </w:rPr>
        <w:t>“</w:t>
      </w:r>
      <w:r w:rsidRPr="004F52E2">
        <w:rPr>
          <w:rFonts w:ascii="Times New Roman" w:hAnsi="Times New Roman" w:cs="Times New Roman"/>
          <w:color w:val="000000" w:themeColor="text1"/>
        </w:rPr>
        <w:t>sexed body.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Due </w:t>
      </w:r>
      <w:r w:rsidRPr="004F52E2">
        <w:rPr>
          <w:rFonts w:ascii="Times New Roman" w:hAnsi="Times New Roman" w:cs="Times New Roman"/>
          <w:color w:val="000000" w:themeColor="text1"/>
        </w:rPr>
        <w:t xml:space="preserve">to its </w:t>
      </w:r>
      <w:r>
        <w:rPr>
          <w:rFonts w:ascii="Times New Roman" w:hAnsi="Times New Roman" w:cs="Times New Roman"/>
          <w:color w:val="000000" w:themeColor="text1"/>
        </w:rPr>
        <w:t>“</w:t>
      </w:r>
      <w:r w:rsidRPr="004F52E2">
        <w:rPr>
          <w:rFonts w:ascii="Times New Roman" w:hAnsi="Times New Roman" w:cs="Times New Roman"/>
          <w:color w:val="000000" w:themeColor="text1"/>
        </w:rPr>
        <w:t>ambivalence, a wavering around transition</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4F52E2">
        <w:rPr>
          <w:rFonts w:ascii="Times New Roman" w:hAnsi="Times New Roman" w:cs="Times New Roman"/>
          <w:color w:val="000000" w:themeColor="text1"/>
        </w:rPr>
        <w:t>a transformation of transition into new identity,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its </w:t>
      </w:r>
      <w:r>
        <w:rPr>
          <w:rFonts w:ascii="Times New Roman" w:hAnsi="Times New Roman" w:cs="Times New Roman"/>
          <w:color w:val="000000" w:themeColor="text1"/>
        </w:rPr>
        <w:t>“</w:t>
      </w:r>
      <w:r w:rsidRPr="004F52E2">
        <w:rPr>
          <w:rFonts w:ascii="Times New Roman" w:hAnsi="Times New Roman" w:cs="Times New Roman"/>
          <w:color w:val="000000" w:themeColor="text1"/>
        </w:rPr>
        <w:t>easy androgyny,</w:t>
      </w:r>
      <w:r>
        <w:rPr>
          <w:rFonts w:ascii="Times New Roman" w:hAnsi="Times New Roman" w:cs="Times New Roman"/>
          <w:color w:val="000000" w:themeColor="text1"/>
        </w:rPr>
        <w:t>”</w:t>
      </w:r>
      <w:r w:rsidRPr="004F52E2">
        <w:rPr>
          <w:rFonts w:ascii="Times New Roman" w:hAnsi="Times New Roman" w:cs="Times New Roman"/>
          <w:color w:val="000000" w:themeColor="text1"/>
        </w:rPr>
        <w:t xml:space="preserve"> this text is trans</w:t>
      </w:r>
      <w:r w:rsidRPr="00C81603">
        <w:rPr>
          <w:rFonts w:ascii="Times New Roman" w:hAnsi="Times New Roman" w:cs="Times New Roman"/>
          <w:i/>
          <w:iCs/>
          <w:color w:val="000000" w:themeColor="text1"/>
        </w:rPr>
        <w:t>gender</w:t>
      </w:r>
      <w:r>
        <w:rPr>
          <w:rFonts w:ascii="Times New Roman" w:hAnsi="Times New Roman" w:cs="Times New Roman"/>
          <w:color w:val="000000" w:themeColor="text1"/>
        </w:rPr>
        <w:t xml:space="preserve"> rather than trans</w:t>
      </w:r>
      <w:r w:rsidRPr="001F4570">
        <w:rPr>
          <w:rFonts w:ascii="Times New Roman" w:hAnsi="Times New Roman" w:cs="Times New Roman"/>
          <w:i/>
          <w:iCs/>
          <w:color w:val="000000" w:themeColor="text1"/>
        </w:rPr>
        <w:t xml:space="preserve">sexual </w:t>
      </w:r>
      <w:r w:rsidRPr="004F52E2">
        <w:rPr>
          <w:rFonts w:ascii="Times New Roman" w:hAnsi="Times New Roman" w:cs="Times New Roman"/>
          <w:color w:val="000000" w:themeColor="text1"/>
        </w:rPr>
        <w:t xml:space="preserve">(Prosser 169). </w:t>
      </w:r>
    </w:p>
    <w:p w14:paraId="630C99C2" w14:textId="77777777" w:rsidR="0013460E" w:rsidRPr="004F52E2" w:rsidRDefault="0013460E" w:rsidP="0013460E">
      <w:pPr>
        <w:pStyle w:val="BodyText"/>
        <w:spacing w:line="480" w:lineRule="auto"/>
        <w:ind w:firstLine="720"/>
        <w:rPr>
          <w:color w:val="000000" w:themeColor="text1"/>
        </w:rPr>
      </w:pPr>
      <w:r w:rsidRPr="004F52E2">
        <w:rPr>
          <w:color w:val="000000" w:themeColor="text1"/>
        </w:rPr>
        <w:t xml:space="preserve">A decade later, </w:t>
      </w:r>
      <w:proofErr w:type="spellStart"/>
      <w:r w:rsidRPr="004F52E2">
        <w:rPr>
          <w:color w:val="000000" w:themeColor="text1"/>
        </w:rPr>
        <w:t>Omise</w:t>
      </w:r>
      <w:r>
        <w:rPr>
          <w:color w:val="000000" w:themeColor="text1"/>
        </w:rPr>
        <w:t>’</w:t>
      </w:r>
      <w:r w:rsidRPr="004F52E2">
        <w:rPr>
          <w:color w:val="000000" w:themeColor="text1"/>
        </w:rPr>
        <w:t>eke</w:t>
      </w:r>
      <w:proofErr w:type="spellEnd"/>
      <w:r w:rsidRPr="004F52E2">
        <w:rPr>
          <w:color w:val="000000" w:themeColor="text1"/>
        </w:rPr>
        <w:t xml:space="preserve"> Natasha Tinsley writes about the problem of gender fluidity as a metaphor. In her essay, </w:t>
      </w:r>
      <w:r>
        <w:rPr>
          <w:color w:val="000000" w:themeColor="text1"/>
        </w:rPr>
        <w:t>“</w:t>
      </w:r>
      <w:r w:rsidRPr="004F52E2">
        <w:rPr>
          <w:color w:val="000000" w:themeColor="text1"/>
        </w:rPr>
        <w:t>Black Atlantic, Queer Atlantic: Queer Imaginings of the Middle Passage,</w:t>
      </w:r>
      <w:r>
        <w:rPr>
          <w:color w:val="000000" w:themeColor="text1"/>
        </w:rPr>
        <w:t>”</w:t>
      </w:r>
      <w:r w:rsidRPr="004F52E2">
        <w:rPr>
          <w:color w:val="000000" w:themeColor="text1"/>
        </w:rPr>
        <w:t xml:space="preserve"> Tinsley argues for the imbrication of sexuality and race through the lens of the Black Atlantic. By sexuality, Tinsley does not necessarily mean </w:t>
      </w:r>
      <w:r>
        <w:rPr>
          <w:color w:val="000000" w:themeColor="text1"/>
        </w:rPr>
        <w:t>“</w:t>
      </w:r>
      <w:r w:rsidRPr="004F52E2">
        <w:rPr>
          <w:color w:val="000000" w:themeColor="text1"/>
        </w:rPr>
        <w:t>same-sex</w:t>
      </w:r>
      <w:r>
        <w:rPr>
          <w:color w:val="000000" w:themeColor="text1"/>
        </w:rPr>
        <w:t>”</w:t>
      </w:r>
      <w:r w:rsidRPr="004F52E2">
        <w:rPr>
          <w:color w:val="000000" w:themeColor="text1"/>
        </w:rPr>
        <w:t xml:space="preserve"> desire, but relationships from the Middle Passage, that </w:t>
      </w:r>
      <w:r>
        <w:rPr>
          <w:color w:val="000000" w:themeColor="text1"/>
        </w:rPr>
        <w:t>“</w:t>
      </w:r>
      <w:proofErr w:type="spellStart"/>
      <w:r w:rsidRPr="004F52E2">
        <w:rPr>
          <w:color w:val="000000" w:themeColor="text1"/>
        </w:rPr>
        <w:t>mak</w:t>
      </w:r>
      <w:proofErr w:type="spellEnd"/>
      <w:r w:rsidRPr="004F52E2">
        <w:rPr>
          <w:color w:val="000000" w:themeColor="text1"/>
        </w:rPr>
        <w:t>[e] disruption to the violence of the normative order… connecting in ways that commodified flesh was never supposed to</w:t>
      </w:r>
      <w:r>
        <w:rPr>
          <w:color w:val="000000" w:themeColor="text1"/>
        </w:rPr>
        <w:t>”</w:t>
      </w:r>
      <w:r w:rsidRPr="004F52E2">
        <w:rPr>
          <w:color w:val="000000" w:themeColor="text1"/>
        </w:rPr>
        <w:t xml:space="preserve"> (199). Reading for relation rather than desire, her critique re-works the trope of fluidity which, drawing from the ocean, </w:t>
      </w:r>
      <w:r>
        <w:rPr>
          <w:color w:val="000000" w:themeColor="text1"/>
        </w:rPr>
        <w:t>“</w:t>
      </w:r>
      <w:r w:rsidRPr="004F52E2">
        <w:rPr>
          <w:color w:val="000000" w:themeColor="text1"/>
        </w:rPr>
        <w:t xml:space="preserve">is </w:t>
      </w:r>
      <w:r w:rsidRPr="004F52E2">
        <w:rPr>
          <w:color w:val="000000" w:themeColor="text1"/>
        </w:rPr>
        <w:lastRenderedPageBreak/>
        <w:t xml:space="preserve">not an easy metaphor or queer and racially hybrid identities but for concrete, painful, </w:t>
      </w:r>
      <w:r w:rsidRPr="004F52E2">
        <w:rPr>
          <w:i/>
          <w:color w:val="000000" w:themeColor="text1"/>
        </w:rPr>
        <w:t>and</w:t>
      </w:r>
      <w:r w:rsidRPr="004F52E2">
        <w:rPr>
          <w:color w:val="000000" w:themeColor="text1"/>
        </w:rPr>
        <w:t xml:space="preserve"> liberatory experience</w:t>
      </w:r>
      <w:r>
        <w:rPr>
          <w:color w:val="000000" w:themeColor="text1"/>
        </w:rPr>
        <w:t>”</w:t>
      </w:r>
      <w:r w:rsidRPr="004F52E2">
        <w:rPr>
          <w:color w:val="000000" w:themeColor="text1"/>
        </w:rPr>
        <w:t xml:space="preserve"> (192-193). For Tinsley, fluidity is an opportunity for </w:t>
      </w:r>
      <w:r>
        <w:rPr>
          <w:color w:val="000000" w:themeColor="text1"/>
        </w:rPr>
        <w:t>“</w:t>
      </w:r>
      <w:r w:rsidRPr="004F52E2">
        <w:rPr>
          <w:color w:val="000000" w:themeColor="text1"/>
        </w:rPr>
        <w:t>a return to the materiality of water to make its metaphors mean more complexly, shaking off settling into frozen figures</w:t>
      </w:r>
      <w:r>
        <w:rPr>
          <w:color w:val="000000" w:themeColor="text1"/>
        </w:rPr>
        <w:t>”</w:t>
      </w:r>
      <w:r w:rsidRPr="004F52E2">
        <w:rPr>
          <w:color w:val="000000" w:themeColor="text1"/>
        </w:rPr>
        <w:t xml:space="preserve"> (212). Reading from Dionne Brand</w:t>
      </w:r>
      <w:r>
        <w:rPr>
          <w:color w:val="000000" w:themeColor="text1"/>
        </w:rPr>
        <w:t>’</w:t>
      </w:r>
      <w:r w:rsidRPr="004F52E2">
        <w:rPr>
          <w:color w:val="000000" w:themeColor="text1"/>
        </w:rPr>
        <w:t xml:space="preserve">s book, </w:t>
      </w:r>
      <w:r w:rsidRPr="004F52E2">
        <w:rPr>
          <w:i/>
          <w:color w:val="000000" w:themeColor="text1"/>
        </w:rPr>
        <w:t>Map to the Door of No Return</w:t>
      </w:r>
      <w:r w:rsidRPr="004F52E2">
        <w:rPr>
          <w:color w:val="000000" w:themeColor="text1"/>
        </w:rPr>
        <w:t xml:space="preserve"> (2001), on the Middle Passage, Tinsley theorizes fluidity as a </w:t>
      </w:r>
      <w:r>
        <w:rPr>
          <w:color w:val="000000" w:themeColor="text1"/>
        </w:rPr>
        <w:t>“</w:t>
      </w:r>
      <w:r w:rsidRPr="004F52E2">
        <w:rPr>
          <w:color w:val="000000" w:themeColor="text1"/>
        </w:rPr>
        <w:t>social liquidation,</w:t>
      </w:r>
      <w:r>
        <w:rPr>
          <w:color w:val="000000" w:themeColor="text1"/>
        </w:rPr>
        <w:t>”</w:t>
      </w:r>
      <w:r w:rsidRPr="004F52E2">
        <w:rPr>
          <w:color w:val="000000" w:themeColor="text1"/>
        </w:rPr>
        <w:t xml:space="preserve"> being stripped by the water, particulars of identity washed away in the current. She explains that </w:t>
      </w:r>
      <w:r>
        <w:rPr>
          <w:color w:val="000000" w:themeColor="text1"/>
        </w:rPr>
        <w:t>“</w:t>
      </w:r>
      <w:r w:rsidRPr="004F52E2">
        <w:rPr>
          <w:color w:val="000000" w:themeColor="text1"/>
        </w:rPr>
        <w:t xml:space="preserve">brown bodies are gender fluid not because they choose parodic proliferations but because they have been </w:t>
      </w:r>
      <w:r>
        <w:rPr>
          <w:color w:val="000000" w:themeColor="text1"/>
        </w:rPr>
        <w:t>‘</w:t>
      </w:r>
      <w:r w:rsidRPr="004F52E2">
        <w:rPr>
          <w:color w:val="000000" w:themeColor="text1"/>
        </w:rPr>
        <w:t>washed of all this lading, bag and baggage</w:t>
      </w:r>
      <w:r>
        <w:rPr>
          <w:color w:val="000000" w:themeColor="text1"/>
        </w:rPr>
        <w:t>’”</w:t>
      </w:r>
      <w:r w:rsidRPr="004F52E2">
        <w:rPr>
          <w:color w:val="000000" w:themeColor="text1"/>
        </w:rPr>
        <w:t xml:space="preserve"> (209). </w:t>
      </w:r>
    </w:p>
    <w:p w14:paraId="75738FC6" w14:textId="77777777" w:rsidR="0013460E" w:rsidRDefault="0013460E" w:rsidP="0013460E">
      <w:pPr>
        <w:pStyle w:val="BodyText"/>
        <w:spacing w:line="480" w:lineRule="auto"/>
        <w:ind w:firstLine="720"/>
        <w:rPr>
          <w:color w:val="000000" w:themeColor="text1"/>
        </w:rPr>
      </w:pPr>
      <w:r w:rsidRPr="004F52E2">
        <w:rPr>
          <w:color w:val="000000" w:themeColor="text1"/>
        </w:rPr>
        <w:t>Tinsley</w:t>
      </w:r>
      <w:r>
        <w:rPr>
          <w:color w:val="000000" w:themeColor="text1"/>
        </w:rPr>
        <w:t>’</w:t>
      </w:r>
      <w:r w:rsidRPr="004F52E2">
        <w:rPr>
          <w:color w:val="000000" w:themeColor="text1"/>
        </w:rPr>
        <w:t>s critique surfaces the ways that gender fluidity, as a trope for queerness, obscures the connotation</w:t>
      </w:r>
      <w:r>
        <w:rPr>
          <w:color w:val="000000" w:themeColor="text1"/>
        </w:rPr>
        <w:t>s</w:t>
      </w:r>
      <w:r w:rsidRPr="004F52E2">
        <w:rPr>
          <w:color w:val="000000" w:themeColor="text1"/>
        </w:rPr>
        <w:t xml:space="preserve"> </w:t>
      </w:r>
      <w:r>
        <w:rPr>
          <w:color w:val="000000" w:themeColor="text1"/>
        </w:rPr>
        <w:t>of water, especially the physical one of</w:t>
      </w:r>
      <w:r w:rsidRPr="004F52E2">
        <w:rPr>
          <w:color w:val="000000" w:themeColor="text1"/>
        </w:rPr>
        <w:t xml:space="preserve"> corrosion. While </w:t>
      </w:r>
      <w:r>
        <w:rPr>
          <w:color w:val="000000" w:themeColor="text1"/>
        </w:rPr>
        <w:t xml:space="preserve">the topic of physical embodiment and racialization is one that I take up in my third chapter, in the concept of flesh, here I have tried to show how attention to </w:t>
      </w:r>
      <w:proofErr w:type="spellStart"/>
      <w:r>
        <w:rPr>
          <w:color w:val="000000" w:themeColor="text1"/>
        </w:rPr>
        <w:t>iterativity</w:t>
      </w:r>
      <w:proofErr w:type="spellEnd"/>
      <w:r>
        <w:rPr>
          <w:color w:val="000000" w:themeColor="text1"/>
        </w:rPr>
        <w:t xml:space="preserve"> in computer code, and the fluidity it inspires for close and distant reading analysis, surfaces the material components that undergird what is often presented as an immaterial or abstract processes within quantitative analysis. </w:t>
      </w:r>
    </w:p>
    <w:p w14:paraId="6D5F9923" w14:textId="77777777" w:rsidR="0013460E" w:rsidRPr="004F52E2" w:rsidRDefault="0013460E" w:rsidP="0013460E">
      <w:pPr>
        <w:pStyle w:val="BodyText"/>
        <w:spacing w:line="480" w:lineRule="auto"/>
        <w:ind w:firstLine="720"/>
        <w:rPr>
          <w:color w:val="000000" w:themeColor="text1"/>
        </w:rPr>
      </w:pPr>
      <w:r>
        <w:rPr>
          <w:color w:val="000000" w:themeColor="text1"/>
        </w:rPr>
        <w:t>To think more deeply about this materiality, I would consider</w:t>
      </w:r>
      <w:r w:rsidRPr="004F52E2">
        <w:rPr>
          <w:color w:val="000000" w:themeColor="text1"/>
        </w:rPr>
        <w:t xml:space="preserve"> </w:t>
      </w:r>
      <w:proofErr w:type="spellStart"/>
      <w:r w:rsidRPr="004F52E2">
        <w:rPr>
          <w:color w:val="000000" w:themeColor="text1"/>
        </w:rPr>
        <w:t>i</w:t>
      </w:r>
      <w:r>
        <w:rPr>
          <w:color w:val="000000" w:themeColor="text1"/>
        </w:rPr>
        <w:t>terativity’s</w:t>
      </w:r>
      <w:proofErr w:type="spellEnd"/>
      <w:r w:rsidRPr="004F52E2">
        <w:rPr>
          <w:color w:val="000000" w:themeColor="text1"/>
        </w:rPr>
        <w:t xml:space="preserve"> connection to the productive power of language, the ways that language physically executes action, for example, in computer code. </w:t>
      </w:r>
      <w:r>
        <w:rPr>
          <w:color w:val="000000" w:themeColor="text1"/>
        </w:rPr>
        <w:t xml:space="preserve">The </w:t>
      </w:r>
      <w:r w:rsidRPr="004F52E2">
        <w:rPr>
          <w:color w:val="000000" w:themeColor="text1"/>
        </w:rPr>
        <w:t xml:space="preserve">Python </w:t>
      </w:r>
      <w:r>
        <w:rPr>
          <w:color w:val="000000" w:themeColor="text1"/>
        </w:rPr>
        <w:t xml:space="preserve">programming language </w:t>
      </w:r>
      <w:r w:rsidRPr="004F52E2">
        <w:rPr>
          <w:color w:val="000000" w:themeColor="text1"/>
        </w:rPr>
        <w:t xml:space="preserve">differs from other languages (like markup languages HTML and XML, which I explore in </w:t>
      </w:r>
      <w:r>
        <w:rPr>
          <w:color w:val="000000" w:themeColor="text1"/>
        </w:rPr>
        <w:t>my</w:t>
      </w:r>
      <w:r w:rsidRPr="004F52E2">
        <w:rPr>
          <w:color w:val="000000" w:themeColor="text1"/>
        </w:rPr>
        <w:t xml:space="preserve"> next chapter) in that it is an </w:t>
      </w:r>
      <w:r w:rsidRPr="004C1077">
        <w:rPr>
          <w:i/>
          <w:iCs/>
          <w:color w:val="000000" w:themeColor="text1"/>
        </w:rPr>
        <w:t>executable</w:t>
      </w:r>
      <w:r w:rsidRPr="004F52E2">
        <w:rPr>
          <w:color w:val="000000" w:themeColor="text1"/>
        </w:rPr>
        <w:t xml:space="preserve"> language. The code not only defines instructions, but </w:t>
      </w:r>
      <w:r>
        <w:rPr>
          <w:color w:val="000000" w:themeColor="text1"/>
        </w:rPr>
        <w:t xml:space="preserve">it </w:t>
      </w:r>
      <w:r w:rsidRPr="004F52E2">
        <w:rPr>
          <w:color w:val="000000" w:themeColor="text1"/>
        </w:rPr>
        <w:t xml:space="preserve">also enacts them. </w:t>
      </w:r>
      <w:r>
        <w:rPr>
          <w:color w:val="000000" w:themeColor="text1"/>
        </w:rPr>
        <w:t xml:space="preserve">Perhaps, </w:t>
      </w:r>
      <w:proofErr w:type="gramStart"/>
      <w:r>
        <w:rPr>
          <w:color w:val="000000" w:themeColor="text1"/>
        </w:rPr>
        <w:t xml:space="preserve">this </w:t>
      </w:r>
      <w:r w:rsidRPr="004F52E2">
        <w:rPr>
          <w:color w:val="000000" w:themeColor="text1"/>
        </w:rPr>
        <w:t xml:space="preserve"> active</w:t>
      </w:r>
      <w:proofErr w:type="gramEnd"/>
      <w:r w:rsidRPr="004F52E2">
        <w:rPr>
          <w:color w:val="000000" w:themeColor="text1"/>
        </w:rPr>
        <w:t xml:space="preserve"> quality of Python programming </w:t>
      </w:r>
      <w:r>
        <w:rPr>
          <w:color w:val="000000" w:themeColor="text1"/>
        </w:rPr>
        <w:t xml:space="preserve">might deepen our understanding of </w:t>
      </w:r>
      <w:r w:rsidRPr="004F52E2">
        <w:rPr>
          <w:color w:val="000000" w:themeColor="text1"/>
        </w:rPr>
        <w:t>gender as an active, embodied phenomenon</w:t>
      </w:r>
      <w:bookmarkEnd w:id="12"/>
      <w:r>
        <w:rPr>
          <w:color w:val="000000" w:themeColor="text1"/>
        </w:rPr>
        <w:t>.</w:t>
      </w:r>
    </w:p>
    <w:p w14:paraId="0782B773" w14:textId="77777777" w:rsidR="00151753" w:rsidRDefault="00151753"/>
    <w:p w14:paraId="3CC46143" w14:textId="77777777" w:rsidR="003466E8" w:rsidRDefault="003466E8"/>
    <w:sectPr w:rsidR="003466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26D35" w14:textId="77777777" w:rsidR="00D93ADB" w:rsidRDefault="00D93ADB" w:rsidP="0013460E">
      <w:r>
        <w:separator/>
      </w:r>
    </w:p>
  </w:endnote>
  <w:endnote w:type="continuationSeparator" w:id="0">
    <w:p w14:paraId="4E2E56A6" w14:textId="77777777" w:rsidR="00D93ADB" w:rsidRDefault="00D93ADB" w:rsidP="00134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25A3E" w14:textId="77777777" w:rsidR="00D93ADB" w:rsidRDefault="00D93ADB" w:rsidP="0013460E">
      <w:r>
        <w:separator/>
      </w:r>
    </w:p>
  </w:footnote>
  <w:footnote w:type="continuationSeparator" w:id="0">
    <w:p w14:paraId="422CAADB" w14:textId="77777777" w:rsidR="00D93ADB" w:rsidRDefault="00D93ADB" w:rsidP="0013460E">
      <w:r>
        <w:continuationSeparator/>
      </w:r>
    </w:p>
  </w:footnote>
  <w:footnote w:id="1">
    <w:p w14:paraId="5472D3AC" w14:textId="77777777"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Text analysis borrows from Natural Language Processing and Machine Learning methods to do analyses like Topic Modeling, Sentiment Analysis, and Logistic Regression (discussed below). Though these methods differ in important ways, they share in basic tasks of counting and classifying words and other textual elements with the goal of predicting and visualizing patterns in text. </w:t>
      </w:r>
    </w:p>
  </w:footnote>
  <w:footnote w:id="2">
    <w:p w14:paraId="542F5269" w14:textId="77777777"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In the wake of the #metoo movement in 2017, three graduate students accused Moretti of harassment and assault. Stanford university claimed to be reviewing the case with no formal proceedings or other action being taken. See Liu, </w:t>
      </w:r>
      <w:proofErr w:type="spellStart"/>
      <w:r w:rsidRPr="001041CE">
        <w:rPr>
          <w:rFonts w:ascii="Times New Roman" w:hAnsi="Times New Roman" w:cs="Times New Roman"/>
          <w:sz w:val="20"/>
          <w:szCs w:val="20"/>
        </w:rPr>
        <w:t>Fangzhou</w:t>
      </w:r>
      <w:proofErr w:type="spellEnd"/>
      <w:r w:rsidRPr="001041CE">
        <w:rPr>
          <w:rFonts w:ascii="Times New Roman" w:hAnsi="Times New Roman" w:cs="Times New Roman"/>
          <w:sz w:val="20"/>
          <w:szCs w:val="20"/>
        </w:rPr>
        <w:t xml:space="preserve"> and Hannah Knowles</w:t>
      </w:r>
      <w:r w:rsidR="00AB752B">
        <w:rPr>
          <w:rFonts w:ascii="Times New Roman" w:hAnsi="Times New Roman" w:cs="Times New Roman"/>
          <w:sz w:val="20"/>
          <w:szCs w:val="20"/>
        </w:rPr>
        <w:t xml:space="preserve">, and </w:t>
      </w:r>
      <w:r w:rsidR="00AB752B" w:rsidRPr="00AB752B">
        <w:rPr>
          <w:rFonts w:ascii="Times New Roman" w:hAnsi="Times New Roman" w:cs="Times New Roman"/>
          <w:color w:val="000000" w:themeColor="text1"/>
          <w:sz w:val="20"/>
          <w:szCs w:val="20"/>
        </w:rPr>
        <w:t>Lauren F. Klein, “Distant Reading After Moretti.”</w:t>
      </w:r>
    </w:p>
  </w:footnote>
  <w:footnote w:id="3">
    <w:p w14:paraId="367979AF" w14:textId="77777777"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Schmidt rightly points out that Da uses different parameters and software to run her Topic Models, which explains the discrepancy in results. For a more thorough critique of </w:t>
      </w:r>
      <w:proofErr w:type="spellStart"/>
      <w:r w:rsidRPr="001041CE">
        <w:rPr>
          <w:rFonts w:ascii="Times New Roman" w:hAnsi="Times New Roman" w:cs="Times New Roman"/>
          <w:sz w:val="20"/>
          <w:szCs w:val="20"/>
        </w:rPr>
        <w:t>Da’s</w:t>
      </w:r>
      <w:proofErr w:type="spellEnd"/>
      <w:r w:rsidRPr="001041CE">
        <w:rPr>
          <w:rFonts w:ascii="Times New Roman" w:hAnsi="Times New Roman" w:cs="Times New Roman"/>
          <w:sz w:val="20"/>
          <w:szCs w:val="20"/>
        </w:rPr>
        <w:t xml:space="preserve"> aims and methodology in this article, please see Ben Schmidt’s “A Computational Critique of a Computational Critique of Computational Critique.” </w:t>
      </w:r>
      <w:r w:rsidRPr="001041CE">
        <w:rPr>
          <w:rStyle w:val="Emphasis"/>
          <w:rFonts w:ascii="Times New Roman" w:hAnsi="Times New Roman" w:cs="Times New Roman"/>
          <w:sz w:val="20"/>
          <w:szCs w:val="20"/>
        </w:rPr>
        <w:t>Ben Schmidt</w:t>
      </w:r>
      <w:r w:rsidRPr="001041CE">
        <w:rPr>
          <w:rFonts w:ascii="Times New Roman" w:hAnsi="Times New Roman" w:cs="Times New Roman"/>
          <w:sz w:val="20"/>
          <w:szCs w:val="20"/>
        </w:rPr>
        <w:t xml:space="preserve">, Dec 5, 2019. </w:t>
      </w:r>
      <w:hyperlink r:id="rId1" w:history="1">
        <w:r w:rsidRPr="001041CE">
          <w:rPr>
            <w:rFonts w:ascii="Times New Roman" w:hAnsi="Times New Roman" w:cs="Times New Roman"/>
            <w:sz w:val="20"/>
            <w:szCs w:val="20"/>
          </w:rPr>
          <w:t>https://benschmidt.org/post/critical_inquiry/2019-03-18-nan-da-critical-inquiry/</w:t>
        </w:r>
      </w:hyperlink>
    </w:p>
  </w:footnote>
  <w:footnote w:id="4">
    <w:p w14:paraId="6D3E0BDC" w14:textId="77777777" w:rsidR="00D3003C" w:rsidRPr="001041CE" w:rsidRDefault="00D3003C" w:rsidP="00D3003C">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Irigaray’s concept of the “necessary outside” seems to anticipate another popular critique of Butler’s theory, from the field of Political Philosophy, which claims a logical inconsistency in Butler’s theorization of subjectivity. If the resistance to signification comes from outside the cycle of signification, does this not imply a pre-discursive identity or at least desire for resistance? Geoff Boucher writes that Butler locates the potential for subversion “in a disembodied intentionality that appears to stand outside of the culturally-scripted subject positions that the individual occupies” (115). </w:t>
      </w:r>
    </w:p>
  </w:footnote>
  <w:footnote w:id="5">
    <w:p w14:paraId="0059D63C" w14:textId="77777777"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The language model for this computation comes from Word2Vec’s “glove-twitter-25” dataset, which is based on Twitter data. </w:t>
      </w:r>
    </w:p>
  </w:footnote>
  <w:footnote w:id="6">
    <w:p w14:paraId="117C7113" w14:textId="77777777" w:rsidR="0013460E" w:rsidRPr="00516223" w:rsidRDefault="0013460E" w:rsidP="0013460E">
      <w:pPr>
        <w:pStyle w:val="FootnoteText"/>
        <w:rPr>
          <w:rFonts w:ascii="Times New Roman" w:hAnsi="Times New Roman" w:cs="Times New Roman"/>
          <w:sz w:val="20"/>
          <w:szCs w:val="20"/>
        </w:rPr>
      </w:pPr>
      <w:r w:rsidRPr="00516223">
        <w:rPr>
          <w:rStyle w:val="FootnoteReference"/>
          <w:rFonts w:ascii="Times New Roman" w:hAnsi="Times New Roman" w:cs="Times New Roman"/>
          <w:sz w:val="20"/>
          <w:szCs w:val="20"/>
        </w:rPr>
        <w:footnoteRef/>
      </w:r>
      <w:r w:rsidRPr="00516223">
        <w:rPr>
          <w:rFonts w:ascii="Times New Roman" w:hAnsi="Times New Roman" w:cs="Times New Roman"/>
          <w:sz w:val="20"/>
          <w:szCs w:val="20"/>
        </w:rPr>
        <w:t xml:space="preserve"> </w:t>
      </w:r>
      <w:r w:rsidRPr="00516223">
        <w:rPr>
          <w:rFonts w:ascii="Times New Roman" w:hAnsi="Times New Roman" w:cs="Times New Roman"/>
          <w:color w:val="000000" w:themeColor="text1"/>
          <w:sz w:val="20"/>
          <w:szCs w:val="20"/>
        </w:rPr>
        <w:t>Unlike the vector for “woman” in the previous section, the vectors here are trained on Woolf’s novel, and therefore reflect an understanding of gender markers based on this specific text.</w:t>
      </w:r>
    </w:p>
  </w:footnote>
  <w:footnote w:id="7">
    <w:p w14:paraId="6E0A9EFF" w14:textId="77777777" w:rsidR="0013460E" w:rsidRPr="001041CE" w:rsidRDefault="0013460E" w:rsidP="0013460E">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Jamie Hovey and Jessica Berman both explore how the text challenges the boundaries of national identity through an implicit critique of imperialism, a critique that emerges from the privileged position of the white, British perspective. Hovey remarks that </w:t>
      </w:r>
      <w:r w:rsidRPr="001041CE">
        <w:rPr>
          <w:rFonts w:ascii="Times New Roman" w:hAnsi="Times New Roman" w:cs="Times New Roman"/>
          <w:i/>
          <w:sz w:val="20"/>
          <w:szCs w:val="20"/>
        </w:rPr>
        <w:t>Orlando</w:t>
      </w:r>
      <w:r w:rsidRPr="001041CE">
        <w:rPr>
          <w:rFonts w:ascii="Times New Roman" w:hAnsi="Times New Roman" w:cs="Times New Roman"/>
          <w:sz w:val="20"/>
          <w:szCs w:val="20"/>
        </w:rPr>
        <w:t xml:space="preserve"> is “an ambivalent articulation of English nationalism,” a nationalism that intersects with (and depends on) gender and race (Hovey 394). Displacing the oppressive effects of nationalism to racialized and sexually transgressive subjects, the novel “allows the protagonist to pass as respectable and heterosexual” (Hovey 398). Bringing the question of transsexuality to the fore, Berman argue that as a “trans text,” </w:t>
      </w:r>
      <w:r w:rsidRPr="001041CE">
        <w:rPr>
          <w:rFonts w:ascii="Times New Roman" w:hAnsi="Times New Roman" w:cs="Times New Roman"/>
          <w:i/>
          <w:sz w:val="20"/>
          <w:szCs w:val="20"/>
        </w:rPr>
        <w:t>Orlando</w:t>
      </w:r>
      <w:r w:rsidRPr="001041CE">
        <w:rPr>
          <w:rFonts w:ascii="Times New Roman" w:hAnsi="Times New Roman" w:cs="Times New Roman"/>
          <w:sz w:val="20"/>
          <w:szCs w:val="20"/>
        </w:rPr>
        <w:t xml:space="preserve"> utilizes methods of marking and categorizing bodies to interrogate the structures and boundaries of nationality (Berman 218). According to Berman, “The transnational situation as also intrinsically transgender” (Berman 218). Berman’s account harps on “the disruptive, critical energy of the prefix ‘trans</w:t>
      </w:r>
      <w:proofErr w:type="gramStart"/>
      <w:r w:rsidRPr="001041CE">
        <w:rPr>
          <w:rFonts w:ascii="Times New Roman" w:hAnsi="Times New Roman" w:cs="Times New Roman"/>
          <w:sz w:val="20"/>
          <w:szCs w:val="20"/>
        </w:rPr>
        <w:t>’“ to</w:t>
      </w:r>
      <w:proofErr w:type="gramEnd"/>
      <w:r w:rsidRPr="001041CE">
        <w:rPr>
          <w:rFonts w:ascii="Times New Roman" w:hAnsi="Times New Roman" w:cs="Times New Roman"/>
          <w:sz w:val="20"/>
          <w:szCs w:val="20"/>
        </w:rPr>
        <w:t xml:space="preserve"> unpack the concept of “nation” and “nationality” (Berman 220).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97BDC"/>
    <w:multiLevelType w:val="hybridMultilevel"/>
    <w:tmpl w:val="07187EEA"/>
    <w:lvl w:ilvl="0" w:tplc="2E12E8F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2062C5"/>
    <w:multiLevelType w:val="hybridMultilevel"/>
    <w:tmpl w:val="DC08A402"/>
    <w:lvl w:ilvl="0" w:tplc="E5EAFA82">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705A7DD7"/>
    <w:multiLevelType w:val="multilevel"/>
    <w:tmpl w:val="C7B63040"/>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478378945">
    <w:abstractNumId w:val="2"/>
  </w:num>
  <w:num w:numId="2" w16cid:durableId="1565918371">
    <w:abstractNumId w:val="2"/>
    <w:lvlOverride w:ilvl="0">
      <w:startOverride w:val="1"/>
    </w:lvlOverride>
  </w:num>
  <w:num w:numId="3" w16cid:durableId="933512893">
    <w:abstractNumId w:val="1"/>
  </w:num>
  <w:num w:numId="4" w16cid:durableId="86274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0E"/>
    <w:rsid w:val="0012050E"/>
    <w:rsid w:val="00121FCE"/>
    <w:rsid w:val="0013460E"/>
    <w:rsid w:val="00142F4A"/>
    <w:rsid w:val="00151753"/>
    <w:rsid w:val="001C63C0"/>
    <w:rsid w:val="001C7021"/>
    <w:rsid w:val="001D528F"/>
    <w:rsid w:val="00220194"/>
    <w:rsid w:val="00226D9E"/>
    <w:rsid w:val="00307370"/>
    <w:rsid w:val="00320A14"/>
    <w:rsid w:val="003466E8"/>
    <w:rsid w:val="003E6B81"/>
    <w:rsid w:val="004D4347"/>
    <w:rsid w:val="004D7620"/>
    <w:rsid w:val="004E26A9"/>
    <w:rsid w:val="005100AD"/>
    <w:rsid w:val="00546EE4"/>
    <w:rsid w:val="0061778D"/>
    <w:rsid w:val="00620D52"/>
    <w:rsid w:val="006B57B5"/>
    <w:rsid w:val="006C1AFB"/>
    <w:rsid w:val="00725BC6"/>
    <w:rsid w:val="007D33ED"/>
    <w:rsid w:val="008D4DE2"/>
    <w:rsid w:val="009754B1"/>
    <w:rsid w:val="00A85D97"/>
    <w:rsid w:val="00AB752B"/>
    <w:rsid w:val="00B04CD3"/>
    <w:rsid w:val="00B95C4F"/>
    <w:rsid w:val="00BE087F"/>
    <w:rsid w:val="00C469B2"/>
    <w:rsid w:val="00C478FD"/>
    <w:rsid w:val="00CC3E75"/>
    <w:rsid w:val="00D3003C"/>
    <w:rsid w:val="00D4570E"/>
    <w:rsid w:val="00D56993"/>
    <w:rsid w:val="00D93ADB"/>
    <w:rsid w:val="00DB3192"/>
    <w:rsid w:val="00E30381"/>
    <w:rsid w:val="00E66B41"/>
    <w:rsid w:val="00F2254E"/>
    <w:rsid w:val="00F91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30A34"/>
  <w15:chartTrackingRefBased/>
  <w15:docId w15:val="{89F9E51B-9118-024C-B504-A076BC07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CD3"/>
    <w:pPr>
      <w:spacing w:after="0" w:line="240" w:lineRule="auto"/>
    </w:pPr>
    <w:rPr>
      <w:kern w:val="0"/>
      <w14:ligatures w14:val="none"/>
    </w:rPr>
  </w:style>
  <w:style w:type="paragraph" w:styleId="Heading1">
    <w:name w:val="heading 1"/>
    <w:basedOn w:val="Normal"/>
    <w:next w:val="Normal"/>
    <w:link w:val="Heading1Char"/>
    <w:uiPriority w:val="9"/>
    <w:qFormat/>
    <w:rsid w:val="00134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6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6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6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6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60E"/>
    <w:rPr>
      <w:rFonts w:eastAsiaTheme="majorEastAsia" w:cstheme="majorBidi"/>
      <w:color w:val="272727" w:themeColor="text1" w:themeTint="D8"/>
    </w:rPr>
  </w:style>
  <w:style w:type="paragraph" w:styleId="Title">
    <w:name w:val="Title"/>
    <w:basedOn w:val="Normal"/>
    <w:next w:val="Normal"/>
    <w:link w:val="TitleChar"/>
    <w:uiPriority w:val="10"/>
    <w:qFormat/>
    <w:rsid w:val="001346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60E"/>
    <w:pPr>
      <w:spacing w:before="160"/>
      <w:jc w:val="center"/>
    </w:pPr>
    <w:rPr>
      <w:i/>
      <w:iCs/>
      <w:color w:val="404040" w:themeColor="text1" w:themeTint="BF"/>
    </w:rPr>
  </w:style>
  <w:style w:type="character" w:customStyle="1" w:styleId="QuoteChar">
    <w:name w:val="Quote Char"/>
    <w:basedOn w:val="DefaultParagraphFont"/>
    <w:link w:val="Quote"/>
    <w:uiPriority w:val="29"/>
    <w:rsid w:val="0013460E"/>
    <w:rPr>
      <w:i/>
      <w:iCs/>
      <w:color w:val="404040" w:themeColor="text1" w:themeTint="BF"/>
    </w:rPr>
  </w:style>
  <w:style w:type="paragraph" w:styleId="ListParagraph">
    <w:name w:val="List Paragraph"/>
    <w:basedOn w:val="Normal"/>
    <w:uiPriority w:val="34"/>
    <w:qFormat/>
    <w:rsid w:val="0013460E"/>
    <w:pPr>
      <w:ind w:left="720"/>
      <w:contextualSpacing/>
    </w:pPr>
  </w:style>
  <w:style w:type="character" w:styleId="IntenseEmphasis">
    <w:name w:val="Intense Emphasis"/>
    <w:basedOn w:val="DefaultParagraphFont"/>
    <w:uiPriority w:val="21"/>
    <w:qFormat/>
    <w:rsid w:val="0013460E"/>
    <w:rPr>
      <w:i/>
      <w:iCs/>
      <w:color w:val="0F4761" w:themeColor="accent1" w:themeShade="BF"/>
    </w:rPr>
  </w:style>
  <w:style w:type="paragraph" w:styleId="IntenseQuote">
    <w:name w:val="Intense Quote"/>
    <w:basedOn w:val="Normal"/>
    <w:next w:val="Normal"/>
    <w:link w:val="IntenseQuoteChar"/>
    <w:uiPriority w:val="30"/>
    <w:qFormat/>
    <w:rsid w:val="00134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60E"/>
    <w:rPr>
      <w:i/>
      <w:iCs/>
      <w:color w:val="0F4761" w:themeColor="accent1" w:themeShade="BF"/>
    </w:rPr>
  </w:style>
  <w:style w:type="character" w:styleId="IntenseReference">
    <w:name w:val="Intense Reference"/>
    <w:basedOn w:val="DefaultParagraphFont"/>
    <w:uiPriority w:val="32"/>
    <w:qFormat/>
    <w:rsid w:val="0013460E"/>
    <w:rPr>
      <w:b/>
      <w:bCs/>
      <w:smallCaps/>
      <w:color w:val="0F4761" w:themeColor="accent1" w:themeShade="BF"/>
      <w:spacing w:val="5"/>
    </w:rPr>
  </w:style>
  <w:style w:type="paragraph" w:styleId="BodyText">
    <w:name w:val="Body Text"/>
    <w:basedOn w:val="Normal"/>
    <w:link w:val="BodyTextChar"/>
    <w:uiPriority w:val="1"/>
    <w:qFormat/>
    <w:rsid w:val="0013460E"/>
    <w:pPr>
      <w:widowControl w:val="0"/>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3460E"/>
    <w:rPr>
      <w:rFonts w:ascii="Times New Roman" w:eastAsia="Times New Roman" w:hAnsi="Times New Roman" w:cs="Times New Roman"/>
      <w:kern w:val="0"/>
      <w14:ligatures w14:val="none"/>
    </w:rPr>
  </w:style>
  <w:style w:type="paragraph" w:styleId="NormalWeb">
    <w:name w:val="Normal (Web)"/>
    <w:basedOn w:val="Normal"/>
    <w:uiPriority w:val="99"/>
    <w:unhideWhenUsed/>
    <w:rsid w:val="0013460E"/>
    <w:pPr>
      <w:spacing w:before="100" w:beforeAutospacing="1" w:after="100" w:afterAutospacing="1"/>
    </w:pPr>
    <w:rPr>
      <w:rFonts w:ascii="Times New Roman" w:eastAsia="Times New Roman" w:hAnsi="Times New Roman" w:cs="Times New Roman"/>
    </w:rPr>
  </w:style>
  <w:style w:type="paragraph" w:customStyle="1" w:styleId="FirstParagraph">
    <w:name w:val="First Paragraph"/>
    <w:basedOn w:val="BodyText"/>
    <w:next w:val="BodyText"/>
    <w:qFormat/>
    <w:rsid w:val="0013460E"/>
    <w:pPr>
      <w:widowControl/>
      <w:autoSpaceDE/>
      <w:autoSpaceDN/>
      <w:spacing w:before="180" w:after="180"/>
    </w:pPr>
    <w:rPr>
      <w:rFonts w:asciiTheme="minorHAnsi" w:eastAsiaTheme="minorHAnsi" w:hAnsiTheme="minorHAnsi" w:cstheme="minorBidi"/>
    </w:rPr>
  </w:style>
  <w:style w:type="paragraph" w:styleId="BlockText">
    <w:name w:val="Block Text"/>
    <w:basedOn w:val="BodyText"/>
    <w:next w:val="BodyText"/>
    <w:uiPriority w:val="9"/>
    <w:unhideWhenUsed/>
    <w:qFormat/>
    <w:rsid w:val="0013460E"/>
    <w:pPr>
      <w:widowControl/>
      <w:autoSpaceDE/>
      <w:autoSpaceDN/>
      <w:spacing w:before="100" w:after="100"/>
      <w:ind w:left="480" w:right="480"/>
    </w:pPr>
    <w:rPr>
      <w:rFonts w:asciiTheme="minorHAnsi" w:eastAsiaTheme="minorHAnsi" w:hAnsiTheme="minorHAnsi" w:cstheme="minorBidi"/>
    </w:rPr>
  </w:style>
  <w:style w:type="paragraph" w:styleId="FootnoteText">
    <w:name w:val="footnote text"/>
    <w:basedOn w:val="Normal"/>
    <w:link w:val="FootnoteTextChar"/>
    <w:uiPriority w:val="99"/>
    <w:unhideWhenUsed/>
    <w:qFormat/>
    <w:rsid w:val="0013460E"/>
    <w:pPr>
      <w:spacing w:after="200"/>
    </w:pPr>
  </w:style>
  <w:style w:type="character" w:customStyle="1" w:styleId="FootnoteTextChar">
    <w:name w:val="Footnote Text Char"/>
    <w:basedOn w:val="DefaultParagraphFont"/>
    <w:link w:val="FootnoteText"/>
    <w:uiPriority w:val="99"/>
    <w:rsid w:val="0013460E"/>
    <w:rPr>
      <w:kern w:val="0"/>
      <w14:ligatures w14:val="none"/>
    </w:rPr>
  </w:style>
  <w:style w:type="character" w:styleId="FootnoteReference">
    <w:name w:val="footnote reference"/>
    <w:basedOn w:val="DefaultParagraphFont"/>
    <w:uiPriority w:val="99"/>
    <w:rsid w:val="0013460E"/>
    <w:rPr>
      <w:vertAlign w:val="superscript"/>
    </w:rPr>
  </w:style>
  <w:style w:type="paragraph" w:styleId="Header">
    <w:name w:val="header"/>
    <w:basedOn w:val="Normal"/>
    <w:link w:val="HeaderChar"/>
    <w:uiPriority w:val="99"/>
    <w:unhideWhenUsed/>
    <w:rsid w:val="0013460E"/>
    <w:pPr>
      <w:tabs>
        <w:tab w:val="center" w:pos="4680"/>
        <w:tab w:val="right" w:pos="9360"/>
      </w:tabs>
    </w:pPr>
  </w:style>
  <w:style w:type="character" w:customStyle="1" w:styleId="HeaderChar">
    <w:name w:val="Header Char"/>
    <w:basedOn w:val="DefaultParagraphFont"/>
    <w:link w:val="Header"/>
    <w:uiPriority w:val="99"/>
    <w:rsid w:val="0013460E"/>
    <w:rPr>
      <w:kern w:val="0"/>
      <w14:ligatures w14:val="none"/>
    </w:rPr>
  </w:style>
  <w:style w:type="paragraph" w:styleId="Footer">
    <w:name w:val="footer"/>
    <w:basedOn w:val="Normal"/>
    <w:link w:val="FooterChar"/>
    <w:uiPriority w:val="99"/>
    <w:unhideWhenUsed/>
    <w:rsid w:val="0013460E"/>
    <w:pPr>
      <w:tabs>
        <w:tab w:val="center" w:pos="4680"/>
        <w:tab w:val="right" w:pos="9360"/>
      </w:tabs>
    </w:pPr>
  </w:style>
  <w:style w:type="character" w:customStyle="1" w:styleId="FooterChar">
    <w:name w:val="Footer Char"/>
    <w:basedOn w:val="DefaultParagraphFont"/>
    <w:link w:val="Footer"/>
    <w:uiPriority w:val="99"/>
    <w:rsid w:val="0013460E"/>
    <w:rPr>
      <w:kern w:val="0"/>
      <w14:ligatures w14:val="none"/>
    </w:rPr>
  </w:style>
  <w:style w:type="character" w:styleId="PageNumber">
    <w:name w:val="page number"/>
    <w:basedOn w:val="DefaultParagraphFont"/>
    <w:uiPriority w:val="99"/>
    <w:semiHidden/>
    <w:unhideWhenUsed/>
    <w:rsid w:val="0013460E"/>
  </w:style>
  <w:style w:type="character" w:styleId="Emphasis">
    <w:name w:val="Emphasis"/>
    <w:rsid w:val="0013460E"/>
    <w:rPr>
      <w:i/>
      <w:iCs/>
    </w:rPr>
  </w:style>
  <w:style w:type="paragraph" w:customStyle="1" w:styleId="Textbody">
    <w:name w:val="Text body"/>
    <w:basedOn w:val="Normal"/>
    <w:rsid w:val="0013460E"/>
    <w:pPr>
      <w:widowControl w:val="0"/>
      <w:suppressAutoHyphens/>
      <w:autoSpaceDN w:val="0"/>
      <w:spacing w:after="120"/>
      <w:textAlignment w:val="baseline"/>
    </w:pPr>
    <w:rPr>
      <w:rFonts w:ascii="Times New Roman" w:eastAsia="SimSun" w:hAnsi="Times New Roman" w:cs="Tahoma"/>
      <w:kern w:val="3"/>
      <w:lang w:val="en-GB" w:eastAsia="zh-CN" w:bidi="hi-IN"/>
    </w:rPr>
  </w:style>
  <w:style w:type="paragraph" w:customStyle="1" w:styleId="Quotations">
    <w:name w:val="Quotations"/>
    <w:basedOn w:val="Normal"/>
    <w:rsid w:val="0013460E"/>
    <w:pPr>
      <w:widowControl w:val="0"/>
      <w:suppressAutoHyphens/>
      <w:autoSpaceDN w:val="0"/>
      <w:spacing w:after="283"/>
      <w:ind w:left="567" w:right="567"/>
      <w:textAlignment w:val="baseline"/>
    </w:pPr>
    <w:rPr>
      <w:rFonts w:ascii="Times New Roman" w:eastAsia="SimSun" w:hAnsi="Times New Roman" w:cs="Tahoma"/>
      <w:kern w:val="3"/>
      <w:lang w:val="en-GB" w:eastAsia="zh-CN" w:bidi="hi-IN"/>
    </w:rPr>
  </w:style>
  <w:style w:type="paragraph" w:customStyle="1" w:styleId="Footnote">
    <w:name w:val="Footnote"/>
    <w:basedOn w:val="Normal"/>
    <w:rsid w:val="0013460E"/>
    <w:pPr>
      <w:widowControl w:val="0"/>
      <w:suppressLineNumbers/>
      <w:suppressAutoHyphens/>
      <w:autoSpaceDN w:val="0"/>
      <w:ind w:left="283" w:hanging="283"/>
      <w:textAlignment w:val="baseline"/>
    </w:pPr>
    <w:rPr>
      <w:rFonts w:ascii="Times New Roman" w:eastAsia="SimSun" w:hAnsi="Times New Roman" w:cs="Tahoma"/>
      <w:kern w:val="3"/>
      <w:sz w:val="20"/>
      <w:szCs w:val="20"/>
      <w:lang w:val="en-GB" w:eastAsia="zh-CN" w:bidi="hi-IN"/>
    </w:rPr>
  </w:style>
  <w:style w:type="character" w:customStyle="1" w:styleId="OrgCode">
    <w:name w:val="OrgCode"/>
    <w:basedOn w:val="DefaultParagraphFont"/>
    <w:rsid w:val="0013460E"/>
    <w:rPr>
      <w:rFonts w:ascii="Courier New" w:eastAsia="NSimSun" w:hAnsi="Courier New" w:cs="Courier New"/>
      <w:shd w:val="clear" w:color="auto" w:fill="auto"/>
    </w:rPr>
  </w:style>
  <w:style w:type="character" w:customStyle="1" w:styleId="Underline">
    <w:name w:val="Underline"/>
    <w:rsid w:val="0013460E"/>
    <w:rPr>
      <w:u w:val="single"/>
      <w:shd w:val="clear" w:color="auto" w:fill="auto"/>
    </w:rPr>
  </w:style>
  <w:style w:type="character" w:styleId="Hyperlink">
    <w:name w:val="Hyperlink"/>
    <w:basedOn w:val="DefaultParagraphFont"/>
    <w:rsid w:val="0013460E"/>
    <w:rPr>
      <w:color w:val="156082" w:themeColor="accent1"/>
    </w:rPr>
  </w:style>
  <w:style w:type="paragraph" w:customStyle="1" w:styleId="OrgSubtitle">
    <w:name w:val="OrgSubtitle"/>
    <w:basedOn w:val="Subtitle"/>
    <w:rsid w:val="0013460E"/>
    <w:pPr>
      <w:keepNext/>
      <w:widowControl w:val="0"/>
      <w:numPr>
        <w:ilvl w:val="0"/>
      </w:numPr>
      <w:tabs>
        <w:tab w:val="right" w:pos="9638"/>
      </w:tabs>
      <w:suppressAutoHyphens/>
      <w:autoSpaceDN w:val="0"/>
      <w:jc w:val="center"/>
      <w:textAlignment w:val="baseline"/>
    </w:pPr>
    <w:rPr>
      <w:rFonts w:ascii="Arial" w:eastAsia="SimSun" w:hAnsi="Arial" w:cs="Tahoma"/>
      <w:i/>
      <w:iCs/>
      <w:color w:val="auto"/>
      <w:spacing w:val="0"/>
      <w:kern w:val="3"/>
      <w:sz w:val="40"/>
      <w:lang w:val="en-GB" w:eastAsia="zh-CN" w:bidi="hi-IN"/>
    </w:rPr>
  </w:style>
  <w:style w:type="numbering" w:customStyle="1" w:styleId="OrgNumberedList">
    <w:name w:val="OrgNumberedList"/>
    <w:basedOn w:val="NoList"/>
    <w:rsid w:val="0013460E"/>
    <w:pPr>
      <w:numPr>
        <w:numId w:val="1"/>
      </w:numPr>
    </w:pPr>
  </w:style>
  <w:style w:type="character" w:styleId="UnresolvedMention">
    <w:name w:val="Unresolved Mention"/>
    <w:basedOn w:val="DefaultParagraphFont"/>
    <w:uiPriority w:val="99"/>
    <w:semiHidden/>
    <w:unhideWhenUsed/>
    <w:rsid w:val="0013460E"/>
    <w:rPr>
      <w:color w:val="605E5C"/>
      <w:shd w:val="clear" w:color="auto" w:fill="E1DFDD"/>
    </w:rPr>
  </w:style>
  <w:style w:type="paragraph" w:styleId="Revision">
    <w:name w:val="Revision"/>
    <w:hidden/>
    <w:uiPriority w:val="99"/>
    <w:semiHidden/>
    <w:rsid w:val="0013460E"/>
    <w:pPr>
      <w:spacing w:after="0" w:line="240" w:lineRule="auto"/>
    </w:pPr>
    <w:rPr>
      <w:kern w:val="0"/>
      <w14:ligatures w14:val="none"/>
    </w:rPr>
  </w:style>
  <w:style w:type="character" w:styleId="CommentReference">
    <w:name w:val="annotation reference"/>
    <w:basedOn w:val="DefaultParagraphFont"/>
    <w:uiPriority w:val="99"/>
    <w:semiHidden/>
    <w:unhideWhenUsed/>
    <w:rsid w:val="0013460E"/>
    <w:rPr>
      <w:sz w:val="16"/>
      <w:szCs w:val="16"/>
    </w:rPr>
  </w:style>
  <w:style w:type="paragraph" w:styleId="CommentText">
    <w:name w:val="annotation text"/>
    <w:basedOn w:val="Normal"/>
    <w:link w:val="CommentTextChar"/>
    <w:uiPriority w:val="99"/>
    <w:semiHidden/>
    <w:unhideWhenUsed/>
    <w:rsid w:val="0013460E"/>
    <w:rPr>
      <w:sz w:val="20"/>
      <w:szCs w:val="20"/>
    </w:rPr>
  </w:style>
  <w:style w:type="character" w:customStyle="1" w:styleId="CommentTextChar">
    <w:name w:val="Comment Text Char"/>
    <w:basedOn w:val="DefaultParagraphFont"/>
    <w:link w:val="CommentText"/>
    <w:uiPriority w:val="99"/>
    <w:semiHidden/>
    <w:rsid w:val="0013460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3460E"/>
    <w:rPr>
      <w:b/>
      <w:bCs/>
    </w:rPr>
  </w:style>
  <w:style w:type="character" w:customStyle="1" w:styleId="CommentSubjectChar">
    <w:name w:val="Comment Subject Char"/>
    <w:basedOn w:val="CommentTextChar"/>
    <w:link w:val="CommentSubject"/>
    <w:uiPriority w:val="99"/>
    <w:semiHidden/>
    <w:rsid w:val="0013460E"/>
    <w:rPr>
      <w:b/>
      <w:bCs/>
      <w:kern w:val="0"/>
      <w:sz w:val="20"/>
      <w:szCs w:val="20"/>
      <w14:ligatures w14:val="none"/>
    </w:rPr>
  </w:style>
  <w:style w:type="paragraph" w:styleId="HTMLPreformatted">
    <w:name w:val="HTML Preformatted"/>
    <w:basedOn w:val="Normal"/>
    <w:link w:val="HTMLPreformattedChar"/>
    <w:uiPriority w:val="99"/>
    <w:unhideWhenUsed/>
    <w:rsid w:val="00134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460E"/>
    <w:rPr>
      <w:rFonts w:ascii="Courier New" w:eastAsia="Times New Roman" w:hAnsi="Courier New" w:cs="Courier New"/>
      <w:kern w:val="0"/>
      <w:sz w:val="20"/>
      <w:szCs w:val="20"/>
      <w14:ligatures w14:val="none"/>
    </w:rPr>
  </w:style>
  <w:style w:type="character" w:customStyle="1" w:styleId="hgkelc">
    <w:name w:val="hgkelc"/>
    <w:basedOn w:val="DefaultParagraphFont"/>
    <w:rsid w:val="0013460E"/>
  </w:style>
  <w:style w:type="character" w:styleId="HTMLCode">
    <w:name w:val="HTML Code"/>
    <w:basedOn w:val="DefaultParagraphFont"/>
    <w:uiPriority w:val="99"/>
    <w:semiHidden/>
    <w:unhideWhenUsed/>
    <w:rsid w:val="0013460E"/>
    <w:rPr>
      <w:rFonts w:ascii="Courier New" w:eastAsia="Times New Roman" w:hAnsi="Courier New" w:cs="Courier New"/>
      <w:sz w:val="20"/>
      <w:szCs w:val="20"/>
    </w:rPr>
  </w:style>
  <w:style w:type="character" w:customStyle="1" w:styleId="expandableitem">
    <w:name w:val="expandableitem"/>
    <w:basedOn w:val="DefaultParagraphFont"/>
    <w:rsid w:val="00142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benschmidt.org/post/critical_inquiry/2019-03-18-nan-da-critical-inqui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29</Pages>
  <Words>7358</Words>
  <Characters>41946</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dc:description/>
  <cp:lastModifiedBy>fcalado</cp:lastModifiedBy>
  <cp:revision>12</cp:revision>
  <dcterms:created xsi:type="dcterms:W3CDTF">2025-12-21T14:29:00Z</dcterms:created>
  <dcterms:modified xsi:type="dcterms:W3CDTF">2026-04-01T13:25:00Z</dcterms:modified>
</cp:coreProperties>
</file>