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7269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jc w:val="center"/>
        <w:textAlignment w:val="auto"/>
        <w:rPr>
          <w:rStyle w:val="6"/>
          <w:rFonts w:hint="eastAsia" w:ascii="仿宋" w:hAnsi="仿宋" w:eastAsia="仿宋" w:cs="仿宋"/>
          <w:b/>
          <w:bCs/>
          <w:i w:val="0"/>
          <w:iCs w:val="0"/>
          <w:caps w:val="0"/>
          <w:color w:val="FF0000"/>
          <w:spacing w:val="0"/>
          <w:sz w:val="28"/>
          <w:szCs w:val="28"/>
          <w:shd w:val="clear" w:fill="FFFFFF"/>
          <w:lang w:val="en-US" w:eastAsia="zh-CN"/>
        </w:rPr>
      </w:pPr>
      <w:r>
        <w:rPr>
          <w:rStyle w:val="6"/>
          <w:rFonts w:hint="eastAsia" w:ascii="仿宋" w:hAnsi="仿宋" w:eastAsia="仿宋" w:cs="仿宋"/>
          <w:b/>
          <w:bCs/>
          <w:i w:val="0"/>
          <w:iCs w:val="0"/>
          <w:caps w:val="0"/>
          <w:color w:val="0F1115"/>
          <w:spacing w:val="0"/>
          <w:sz w:val="28"/>
          <w:szCs w:val="28"/>
          <w:shd w:val="clear" w:fill="FFFFFF"/>
          <w:lang w:val="en-US" w:eastAsia="zh-CN"/>
        </w:rPr>
        <w:t>广告服务合作合同</w:t>
      </w:r>
      <w:r>
        <w:rPr>
          <w:rStyle w:val="6"/>
          <w:rFonts w:hint="eastAsia" w:ascii="仿宋" w:hAnsi="仿宋" w:eastAsia="仿宋" w:cs="仿宋"/>
          <w:b/>
          <w:bCs/>
          <w:i w:val="0"/>
          <w:iCs w:val="0"/>
          <w:caps w:val="0"/>
          <w:color w:val="FF0000"/>
          <w:spacing w:val="0"/>
          <w:sz w:val="28"/>
          <w:szCs w:val="28"/>
          <w:shd w:val="clear" w:fill="FFFFFF"/>
          <w:lang w:val="en-US" w:eastAsia="zh-CN"/>
        </w:rPr>
        <w:t>（签署示范模板）</w:t>
      </w:r>
    </w:p>
    <w:p w14:paraId="191B9AC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color w:val="FF0000"/>
          <w:sz w:val="24"/>
          <w:szCs w:val="24"/>
          <w:lang w:val="en-US" w:eastAsia="zh-CN"/>
        </w:rPr>
      </w:pPr>
      <w:r>
        <w:rPr>
          <w:rStyle w:val="6"/>
          <w:rFonts w:hint="eastAsia" w:ascii="仿宋" w:hAnsi="仿宋" w:eastAsia="仿宋" w:cs="仿宋"/>
          <w:b/>
          <w:bCs/>
          <w:i w:val="0"/>
          <w:iCs w:val="0"/>
          <w:caps w:val="0"/>
          <w:color w:val="0F1115"/>
          <w:spacing w:val="0"/>
          <w:sz w:val="24"/>
          <w:szCs w:val="24"/>
          <w:shd w:val="clear" w:fill="FFFFFF"/>
        </w:rPr>
        <w:t>甲方：</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b/>
          <w:color w:val="auto"/>
          <w:sz w:val="24"/>
          <w:szCs w:val="24"/>
        </w:rPr>
        <w:t>Cloud Boat INC</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注册地址：</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color w:val="auto"/>
          <w:sz w:val="24"/>
          <w:szCs w:val="24"/>
        </w:rPr>
        <w:t>深圳市龙岗区坂田街道大发埔社区里浦街7-1号1栋201</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授权代表：</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color w:val="auto"/>
          <w:sz w:val="24"/>
          <w:szCs w:val="24"/>
        </w:rPr>
        <w:t>刘文平</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联系方式：</w:t>
      </w:r>
      <w:r>
        <w:rPr>
          <w:rFonts w:hint="eastAsia" w:ascii="仿宋" w:hAnsi="仿宋" w:eastAsia="仿宋" w:cs="仿宋"/>
          <w:i w:val="0"/>
          <w:iCs w:val="0"/>
          <w:caps w:val="0"/>
          <w:color w:val="0F1115"/>
          <w:spacing w:val="0"/>
          <w:sz w:val="24"/>
          <w:szCs w:val="24"/>
          <w:shd w:val="clear" w:fill="FFFFFF"/>
        </w:rPr>
        <w:t> </w:t>
      </w:r>
      <w:r>
        <w:rPr>
          <w:rFonts w:hint="eastAsia" w:ascii="宋体" w:hAnsi="宋体" w:eastAsia="宋体" w:cs="宋体"/>
          <w:color w:val="FF0000"/>
          <w:sz w:val="24"/>
          <w:szCs w:val="24"/>
          <w:highlight w:val="none"/>
          <w:lang w:val="en-US" w:eastAsia="zh-CN"/>
        </w:rPr>
        <w:t>（</w:t>
      </w:r>
      <w:r>
        <w:rPr>
          <w:rFonts w:hint="eastAsia" w:ascii="仿宋" w:hAnsi="仿宋" w:eastAsia="仿宋" w:cs="仿宋"/>
          <w:color w:val="FF0000"/>
          <w:sz w:val="24"/>
          <w:szCs w:val="24"/>
          <w:lang w:val="en-US" w:eastAsia="zh-CN"/>
        </w:rPr>
        <w:t>请填写甲方有效联系电话</w:t>
      </w:r>
      <w:r>
        <w:rPr>
          <w:rFonts w:hint="eastAsia" w:ascii="宋体" w:hAnsi="宋体" w:eastAsia="宋体" w:cs="宋体"/>
          <w:color w:val="FF0000"/>
          <w:sz w:val="24"/>
          <w:szCs w:val="24"/>
          <w:highlight w:val="none"/>
          <w:lang w:val="en-US" w:eastAsia="zh-CN"/>
        </w:rPr>
        <w:t>）</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电子邮箱：</w:t>
      </w:r>
      <w:r>
        <w:rPr>
          <w:rFonts w:hint="eastAsia" w:ascii="仿宋" w:hAnsi="仿宋" w:eastAsia="仿宋" w:cs="仿宋"/>
          <w:color w:val="FF0000"/>
          <w:sz w:val="24"/>
          <w:szCs w:val="24"/>
          <w:lang w:val="en-US" w:eastAsia="zh-CN"/>
        </w:rPr>
        <w:t>（请填写甲方有效电子邮箱）</w:t>
      </w:r>
    </w:p>
    <w:p w14:paraId="63E6161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Style w:val="6"/>
          <w:rFonts w:hint="eastAsia" w:ascii="仿宋" w:hAnsi="仿宋" w:eastAsia="仿宋" w:cs="仿宋"/>
          <w:b/>
          <w:bCs/>
          <w:i w:val="0"/>
          <w:iCs w:val="0"/>
          <w:caps w:val="0"/>
          <w:color w:val="0F1115"/>
          <w:spacing w:val="0"/>
          <w:sz w:val="24"/>
          <w:szCs w:val="24"/>
          <w:shd w:val="clear" w:fill="FFFFFF"/>
          <w:lang w:val="en-US" w:eastAsia="zh-CN"/>
        </w:rPr>
      </w:pPr>
    </w:p>
    <w:p w14:paraId="6286C73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color w:val="FF0000"/>
          <w:sz w:val="24"/>
          <w:szCs w:val="24"/>
          <w:lang w:val="en-US" w:eastAsia="zh-CN"/>
        </w:rPr>
      </w:pPr>
      <w:r>
        <w:rPr>
          <w:rStyle w:val="6"/>
          <w:rFonts w:hint="eastAsia" w:ascii="仿宋" w:hAnsi="仿宋" w:eastAsia="仿宋" w:cs="仿宋"/>
          <w:b/>
          <w:bCs/>
          <w:i w:val="0"/>
          <w:iCs w:val="0"/>
          <w:caps w:val="0"/>
          <w:color w:val="0F1115"/>
          <w:spacing w:val="0"/>
          <w:sz w:val="24"/>
          <w:szCs w:val="24"/>
          <w:shd w:val="clear" w:fill="FFFFFF"/>
          <w:lang w:val="en-US" w:eastAsia="zh-CN"/>
        </w:rPr>
        <w:t>乙</w:t>
      </w:r>
      <w:r>
        <w:rPr>
          <w:rStyle w:val="6"/>
          <w:rFonts w:hint="eastAsia" w:ascii="仿宋" w:hAnsi="仿宋" w:eastAsia="仿宋" w:cs="仿宋"/>
          <w:b/>
          <w:bCs/>
          <w:i w:val="0"/>
          <w:iCs w:val="0"/>
          <w:caps w:val="0"/>
          <w:color w:val="0F1115"/>
          <w:spacing w:val="0"/>
          <w:sz w:val="24"/>
          <w:szCs w:val="24"/>
          <w:shd w:val="clear" w:fill="FFFFFF"/>
        </w:rPr>
        <w:t>方：</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color w:val="FF0000"/>
          <w:sz w:val="24"/>
          <w:szCs w:val="24"/>
          <w:lang w:val="en-US" w:eastAsia="zh-CN"/>
        </w:rPr>
        <w:t>深圳市卓越贸易有限公司</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注册地址：</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color w:val="FF0000"/>
          <w:sz w:val="24"/>
          <w:szCs w:val="24"/>
          <w:lang w:val="en-US" w:eastAsia="zh-CN"/>
        </w:rPr>
        <w:t>深圳市南山区科技园南区高新南一道1号</w:t>
      </w:r>
      <w:r>
        <w:rPr>
          <w:rFonts w:hint="eastAsia" w:ascii="仿宋" w:hAnsi="仿宋" w:eastAsia="仿宋" w:cs="仿宋"/>
          <w:color w:val="FF0000"/>
          <w:sz w:val="24"/>
          <w:szCs w:val="24"/>
          <w:lang w:val="en-US" w:eastAsia="zh-CN"/>
        </w:rPr>
        <w:br w:type="textWrapping"/>
      </w:r>
      <w:r>
        <w:rPr>
          <w:rStyle w:val="6"/>
          <w:rFonts w:hint="eastAsia" w:ascii="仿宋" w:hAnsi="仿宋" w:eastAsia="仿宋" w:cs="仿宋"/>
          <w:b/>
          <w:bCs/>
          <w:i w:val="0"/>
          <w:iCs w:val="0"/>
          <w:caps w:val="0"/>
          <w:color w:val="0F1115"/>
          <w:spacing w:val="0"/>
          <w:sz w:val="24"/>
          <w:szCs w:val="24"/>
          <w:shd w:val="clear" w:fill="FFFFFF"/>
        </w:rPr>
        <w:t>授权代表：</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color w:val="FF0000"/>
          <w:sz w:val="24"/>
          <w:szCs w:val="24"/>
          <w:lang w:val="en-US" w:eastAsia="zh-CN"/>
        </w:rPr>
        <w:t>张明</w:t>
      </w:r>
      <w:r>
        <w:rPr>
          <w:rFonts w:hint="eastAsia" w:ascii="仿宋" w:hAnsi="仿宋" w:eastAsia="仿宋" w:cs="仿宋"/>
          <w:i w:val="0"/>
          <w:iCs w:val="0"/>
          <w:caps w:val="0"/>
          <w:color w:val="0F1115"/>
          <w:spacing w:val="0"/>
          <w:sz w:val="24"/>
          <w:szCs w:val="24"/>
          <w:shd w:val="clear" w:fill="FFFFFF"/>
        </w:rPr>
        <w:br w:type="textWrapping"/>
      </w:r>
      <w:r>
        <w:rPr>
          <w:rStyle w:val="6"/>
          <w:rFonts w:hint="eastAsia" w:ascii="仿宋" w:hAnsi="仿宋" w:eastAsia="仿宋" w:cs="仿宋"/>
          <w:b/>
          <w:bCs/>
          <w:i w:val="0"/>
          <w:iCs w:val="0"/>
          <w:caps w:val="0"/>
          <w:color w:val="0F1115"/>
          <w:spacing w:val="0"/>
          <w:sz w:val="24"/>
          <w:szCs w:val="24"/>
          <w:shd w:val="clear" w:fill="FFFFFF"/>
        </w:rPr>
        <w:t>联系方式：</w:t>
      </w:r>
      <w:r>
        <w:rPr>
          <w:rFonts w:hint="eastAsia" w:ascii="仿宋" w:hAnsi="仿宋" w:eastAsia="仿宋" w:cs="仿宋"/>
          <w:i w:val="0"/>
          <w:iCs w:val="0"/>
          <w:caps w:val="0"/>
          <w:color w:val="0F1115"/>
          <w:spacing w:val="0"/>
          <w:sz w:val="24"/>
          <w:szCs w:val="24"/>
          <w:shd w:val="clear" w:fill="FFFFFF"/>
        </w:rPr>
        <w:t> </w:t>
      </w:r>
      <w:r>
        <w:rPr>
          <w:rFonts w:ascii="Segoe UI" w:hAnsi="Segoe UI" w:eastAsia="Segoe UI" w:cs="Segoe UI"/>
          <w:i w:val="0"/>
          <w:iCs w:val="0"/>
          <w:caps w:val="0"/>
          <w:color w:val="0F1115"/>
          <w:spacing w:val="0"/>
          <w:sz w:val="19"/>
          <w:szCs w:val="19"/>
          <w:shd w:val="clear" w:fill="FFFFFF"/>
        </w:rPr>
        <w:t> </w:t>
      </w:r>
      <w:r>
        <w:rPr>
          <w:rFonts w:hint="default" w:ascii="仿宋" w:hAnsi="仿宋" w:eastAsia="仿宋" w:cs="仿宋"/>
          <w:color w:val="FF0000"/>
          <w:sz w:val="24"/>
          <w:szCs w:val="24"/>
          <w:lang w:val="en-US" w:eastAsia="zh-CN"/>
        </w:rPr>
        <w:t>13900139000</w:t>
      </w:r>
      <w:r>
        <w:rPr>
          <w:rFonts w:hint="eastAsia" w:ascii="仿宋" w:hAnsi="仿宋" w:eastAsia="仿宋" w:cs="仿宋"/>
          <w:color w:val="FF0000"/>
          <w:sz w:val="24"/>
          <w:szCs w:val="24"/>
          <w:lang w:val="en-US" w:eastAsia="zh-CN"/>
        </w:rPr>
        <w:br w:type="textWrapping"/>
      </w:r>
      <w:r>
        <w:rPr>
          <w:rStyle w:val="6"/>
          <w:rFonts w:hint="eastAsia" w:ascii="仿宋" w:hAnsi="仿宋" w:eastAsia="仿宋" w:cs="仿宋"/>
          <w:b/>
          <w:bCs/>
          <w:i w:val="0"/>
          <w:iCs w:val="0"/>
          <w:caps w:val="0"/>
          <w:color w:val="0F1115"/>
          <w:spacing w:val="0"/>
          <w:sz w:val="24"/>
          <w:szCs w:val="24"/>
          <w:shd w:val="clear" w:fill="FFFFFF"/>
        </w:rPr>
        <w:t>电子邮箱：</w:t>
      </w:r>
      <w:r>
        <w:rPr>
          <w:rFonts w:hint="eastAsia" w:ascii="仿宋" w:hAnsi="仿宋" w:eastAsia="仿宋" w:cs="仿宋"/>
          <w:i w:val="0"/>
          <w:iCs w:val="0"/>
          <w:caps w:val="0"/>
          <w:color w:val="0F1115"/>
          <w:spacing w:val="0"/>
          <w:sz w:val="24"/>
          <w:szCs w:val="24"/>
          <w:shd w:val="clear" w:fill="FFFFFF"/>
        </w:rPr>
        <w:t> </w:t>
      </w:r>
      <w:r>
        <w:rPr>
          <w:rFonts w:hint="default" w:ascii="仿宋" w:hAnsi="仿宋" w:eastAsia="仿宋" w:cs="仿宋"/>
          <w:color w:val="FF0000"/>
          <w:sz w:val="24"/>
          <w:szCs w:val="24"/>
          <w:lang w:val="en-US" w:eastAsia="zh-CN"/>
        </w:rPr>
        <w:fldChar w:fldCharType="begin"/>
      </w:r>
      <w:r>
        <w:rPr>
          <w:rFonts w:hint="default" w:ascii="仿宋" w:hAnsi="仿宋" w:eastAsia="仿宋" w:cs="仿宋"/>
          <w:color w:val="FF0000"/>
          <w:sz w:val="24"/>
          <w:szCs w:val="24"/>
          <w:lang w:val="en-US" w:eastAsia="zh-CN"/>
        </w:rPr>
        <w:instrText xml:space="preserve"> HYPERLINK "mailto:zhangming@zhuoyue.com" </w:instrText>
      </w:r>
      <w:r>
        <w:rPr>
          <w:rFonts w:hint="default" w:ascii="仿宋" w:hAnsi="仿宋" w:eastAsia="仿宋" w:cs="仿宋"/>
          <w:color w:val="FF0000"/>
          <w:sz w:val="24"/>
          <w:szCs w:val="24"/>
          <w:lang w:val="en-US" w:eastAsia="zh-CN"/>
        </w:rPr>
        <w:fldChar w:fldCharType="separate"/>
      </w:r>
      <w:r>
        <w:rPr>
          <w:rFonts w:hint="default" w:ascii="仿宋" w:hAnsi="仿宋" w:eastAsia="仿宋" w:cs="仿宋"/>
          <w:color w:val="FF0000"/>
          <w:sz w:val="24"/>
          <w:szCs w:val="24"/>
          <w:lang w:val="en-US" w:eastAsia="zh-CN"/>
        </w:rPr>
        <w:t>zhangming@zhuoyue.com</w:t>
      </w:r>
      <w:r>
        <w:rPr>
          <w:rFonts w:hint="default" w:ascii="仿宋" w:hAnsi="仿宋" w:eastAsia="仿宋" w:cs="仿宋"/>
          <w:color w:val="FF0000"/>
          <w:sz w:val="24"/>
          <w:szCs w:val="24"/>
          <w:lang w:val="en-US" w:eastAsia="zh-CN"/>
        </w:rPr>
        <w:fldChar w:fldCharType="end"/>
      </w:r>
    </w:p>
    <w:p w14:paraId="490EF757">
      <w:pPr>
        <w:pStyle w:val="3"/>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b/>
          <w:bCs/>
          <w:color w:val="FF0000"/>
          <w:kern w:val="0"/>
          <w:sz w:val="24"/>
          <w:szCs w:val="24"/>
          <w:highlight w:val="none"/>
          <w:lang w:val="en-US" w:eastAsia="zh-CN" w:bidi="ar-SA"/>
        </w:rPr>
      </w:pPr>
      <w:r>
        <w:rPr>
          <w:rFonts w:hint="eastAsia" w:ascii="仿宋" w:hAnsi="仿宋" w:eastAsia="仿宋" w:cs="仿宋"/>
          <w:b/>
          <w:bCs/>
          <w:color w:val="FF0000"/>
          <w:kern w:val="0"/>
          <w:sz w:val="24"/>
          <w:szCs w:val="24"/>
          <w:highlight w:val="none"/>
          <w:lang w:val="en-US" w:eastAsia="zh-CN" w:bidi="ar-SA"/>
        </w:rPr>
        <w:t>（</w:t>
      </w:r>
      <w:r>
        <w:rPr>
          <w:rFonts w:hint="eastAsia" w:ascii="仿宋" w:hAnsi="仿宋" w:eastAsia="仿宋" w:cs="仿宋"/>
          <w:b/>
          <w:bCs/>
          <w:color w:val="FF0000"/>
          <w:sz w:val="24"/>
          <w:szCs w:val="24"/>
          <w:lang w:val="en-US" w:eastAsia="zh-CN"/>
        </w:rPr>
        <w:t>示范文字：请以实际签约主体信息进行填写，与合作协议保持一致）</w:t>
      </w:r>
    </w:p>
    <w:p w14:paraId="6164D007">
      <w:pPr>
        <w:pStyle w:val="3"/>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FF0000"/>
          <w:kern w:val="0"/>
          <w:sz w:val="24"/>
          <w:szCs w:val="24"/>
          <w:highlight w:val="none"/>
          <w:lang w:val="en-US" w:eastAsia="zh-CN" w:bidi="ar-SA"/>
        </w:rPr>
      </w:pPr>
      <w:bookmarkStart w:id="0" w:name="_GoBack"/>
      <w:bookmarkEnd w:id="0"/>
    </w:p>
    <w:p w14:paraId="2032CBB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rPr>
      </w:pPr>
      <w:r>
        <w:rPr>
          <w:rStyle w:val="6"/>
          <w:rFonts w:hint="eastAsia" w:ascii="仿宋" w:hAnsi="仿宋" w:eastAsia="仿宋" w:cs="仿宋"/>
          <w:b/>
          <w:bCs/>
          <w:i w:val="0"/>
          <w:iCs w:val="0"/>
          <w:caps w:val="0"/>
          <w:color w:val="0F1115"/>
          <w:spacing w:val="0"/>
          <w:sz w:val="24"/>
          <w:szCs w:val="24"/>
          <w:shd w:val="clear" w:fill="FFFFFF"/>
        </w:rPr>
        <w:t>合作背景：</w:t>
      </w:r>
      <w:r>
        <w:rPr>
          <w:rFonts w:hint="eastAsia" w:ascii="仿宋" w:hAnsi="仿宋" w:eastAsia="仿宋" w:cs="仿宋"/>
          <w:i w:val="0"/>
          <w:iCs w:val="0"/>
          <w:caps w:val="0"/>
          <w:color w:val="0F1115"/>
          <w:spacing w:val="0"/>
          <w:sz w:val="24"/>
          <w:szCs w:val="24"/>
          <w:shd w:val="clear" w:fill="FFFFFF"/>
        </w:rPr>
        <w:t> </w:t>
      </w:r>
      <w:r>
        <w:rPr>
          <w:rFonts w:hint="eastAsia" w:ascii="仿宋" w:hAnsi="仿宋" w:eastAsia="仿宋" w:cs="仿宋"/>
          <w:i w:val="0"/>
          <w:iCs w:val="0"/>
          <w:caps w:val="0"/>
          <w:color w:val="0F1115"/>
          <w:spacing w:val="0"/>
          <w:sz w:val="24"/>
          <w:szCs w:val="24"/>
          <w:shd w:val="clear" w:fill="FFFFFF"/>
          <w:lang w:eastAsia="zh-CN"/>
        </w:rPr>
        <w:t>Cloud Boat</w:t>
      </w:r>
      <w:r>
        <w:rPr>
          <w:rFonts w:hint="eastAsia" w:ascii="仿宋" w:hAnsi="仿宋" w:eastAsia="仿宋" w:cs="仿宋"/>
          <w:i w:val="0"/>
          <w:iCs w:val="0"/>
          <w:caps w:val="0"/>
          <w:color w:val="0F1115"/>
          <w:spacing w:val="0"/>
          <w:sz w:val="24"/>
          <w:szCs w:val="24"/>
          <w:shd w:val="clear" w:fill="FFFFFF"/>
        </w:rPr>
        <w:t>广告服务依托亚马逊AMS广告系统进行深度优化，专注于为品牌方与供应商提供与亚马逊广告机制高度协同的精准营销服务。通过整合亚马逊平台内外的流量渠道，运用智能化数据分析和自动化投放策略，助力合作方增加产品可见度、优化销售转化并增强品牌形象。</w:t>
      </w:r>
    </w:p>
    <w:p w14:paraId="0ECEF97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甲方或其关联方负责运营</w:t>
      </w:r>
      <w:r>
        <w:rPr>
          <w:rFonts w:hint="eastAsia" w:ascii="仿宋" w:hAnsi="仿宋" w:eastAsia="仿宋" w:cs="仿宋"/>
          <w:i w:val="0"/>
          <w:iCs w:val="0"/>
          <w:caps w:val="0"/>
          <w:color w:val="0F1115"/>
          <w:spacing w:val="0"/>
          <w:sz w:val="24"/>
          <w:szCs w:val="24"/>
          <w:shd w:val="clear" w:fill="FFFFFF"/>
          <w:lang w:eastAsia="zh-CN"/>
        </w:rPr>
        <w:t>Cloud Boat</w:t>
      </w:r>
      <w:r>
        <w:rPr>
          <w:rFonts w:hint="eastAsia" w:ascii="仿宋" w:hAnsi="仿宋" w:eastAsia="仿宋" w:cs="仿宋"/>
          <w:i w:val="0"/>
          <w:iCs w:val="0"/>
          <w:caps w:val="0"/>
          <w:color w:val="0F1115"/>
          <w:spacing w:val="0"/>
          <w:sz w:val="24"/>
          <w:szCs w:val="24"/>
          <w:shd w:val="clear" w:fill="FFFFFF"/>
        </w:rPr>
        <w:t>平台，乙方将使用甲方提供的广告管理平台进行推广</w:t>
      </w:r>
      <w:r>
        <w:rPr>
          <w:rFonts w:hint="eastAsia" w:ascii="仿宋" w:hAnsi="仿宋" w:eastAsia="仿宋" w:cs="仿宋"/>
          <w:i w:val="0"/>
          <w:iCs w:val="0"/>
          <w:caps w:val="0"/>
          <w:color w:val="0F1115"/>
          <w:spacing w:val="0"/>
          <w:sz w:val="24"/>
          <w:szCs w:val="24"/>
          <w:shd w:val="clear" w:fill="FFFFFF"/>
          <w:lang w:val="en-US" w:eastAsia="zh-CN"/>
        </w:rPr>
        <w:t>自身产品和服务</w:t>
      </w:r>
      <w:r>
        <w:rPr>
          <w:rFonts w:hint="eastAsia" w:ascii="仿宋" w:hAnsi="仿宋" w:eastAsia="仿宋" w:cs="仿宋"/>
          <w:i w:val="0"/>
          <w:iCs w:val="0"/>
          <w:caps w:val="0"/>
          <w:color w:val="0F1115"/>
          <w:spacing w:val="0"/>
          <w:sz w:val="24"/>
          <w:szCs w:val="24"/>
          <w:shd w:val="clear" w:fill="FFFFFF"/>
        </w:rPr>
        <w:t>，并自行承担由此产生的一切费用。经双方友好协商，特订立本合同，以资共同遵守。</w:t>
      </w:r>
    </w:p>
    <w:p w14:paraId="0252C68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第一条 服务范围</w:t>
      </w:r>
    </w:p>
    <w:p w14:paraId="3BB9BF43">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line="500" w:lineRule="exact"/>
        <w:ind w:left="425" w:leftChars="0" w:right="0" w:hanging="425" w:firstLineChars="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商品推广服务：</w:t>
      </w:r>
      <w:r>
        <w:rPr>
          <w:rFonts w:hint="eastAsia" w:ascii="仿宋" w:hAnsi="仿宋" w:eastAsia="仿宋" w:cs="仿宋"/>
          <w:i w:val="0"/>
          <w:iCs w:val="0"/>
          <w:caps w:val="0"/>
          <w:color w:val="0F1115"/>
          <w:spacing w:val="0"/>
          <w:sz w:val="24"/>
          <w:szCs w:val="24"/>
          <w:shd w:val="clear" w:fill="FFFFFF"/>
        </w:rPr>
        <w:t> 通过关键词</w:t>
      </w:r>
      <w:r>
        <w:rPr>
          <w:rFonts w:hint="eastAsia" w:ascii="仿宋" w:hAnsi="仿宋" w:eastAsia="仿宋" w:cs="仿宋"/>
          <w:i w:val="0"/>
          <w:iCs w:val="0"/>
          <w:caps w:val="0"/>
          <w:color w:val="0F1115"/>
          <w:spacing w:val="0"/>
          <w:sz w:val="24"/>
          <w:szCs w:val="24"/>
          <w:shd w:val="clear" w:fill="FFFFFF"/>
          <w:lang w:val="en-US" w:eastAsia="zh-CN"/>
        </w:rPr>
        <w:t>或商品</w:t>
      </w:r>
      <w:r>
        <w:rPr>
          <w:rFonts w:hint="eastAsia" w:ascii="仿宋" w:hAnsi="仿宋" w:eastAsia="仿宋" w:cs="仿宋"/>
          <w:i w:val="0"/>
          <w:iCs w:val="0"/>
          <w:caps w:val="0"/>
          <w:color w:val="0F1115"/>
          <w:spacing w:val="0"/>
          <w:sz w:val="24"/>
          <w:szCs w:val="24"/>
          <w:shd w:val="clear" w:fill="FFFFFF"/>
        </w:rPr>
        <w:t>竞价匹配用户搜索意图，将推广产品呈现于亚马逊搜索结果页面、商品详情页面及相关页面，旨在提高单品销售表现并获取精准流量。</w:t>
      </w:r>
    </w:p>
    <w:p w14:paraId="5805E626">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line="500" w:lineRule="exact"/>
        <w:ind w:left="425" w:leftChars="0" w:right="0" w:hanging="425" w:firstLineChars="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品牌推广服务：</w:t>
      </w:r>
      <w:r>
        <w:rPr>
          <w:rFonts w:hint="eastAsia" w:ascii="仿宋" w:hAnsi="仿宋" w:eastAsia="仿宋" w:cs="仿宋"/>
          <w:i w:val="0"/>
          <w:iCs w:val="0"/>
          <w:caps w:val="0"/>
          <w:color w:val="0F1115"/>
          <w:spacing w:val="0"/>
          <w:sz w:val="24"/>
          <w:szCs w:val="24"/>
          <w:shd w:val="clear" w:fill="FFFFFF"/>
        </w:rPr>
        <w:t> 以品牌形象为核心，展示多款产品组合，支持自定义标题</w:t>
      </w:r>
      <w:r>
        <w:rPr>
          <w:rFonts w:hint="eastAsia" w:ascii="仿宋" w:hAnsi="仿宋" w:eastAsia="仿宋" w:cs="仿宋"/>
          <w:i w:val="0"/>
          <w:iCs w:val="0"/>
          <w:caps w:val="0"/>
          <w:color w:val="0F1115"/>
          <w:spacing w:val="0"/>
          <w:sz w:val="24"/>
          <w:szCs w:val="24"/>
          <w:shd w:val="clear" w:fill="FFFFFF"/>
          <w:lang w:eastAsia="zh-CN"/>
        </w:rPr>
        <w:t>、</w:t>
      </w:r>
      <w:r>
        <w:rPr>
          <w:rFonts w:hint="eastAsia" w:ascii="仿宋" w:hAnsi="仿宋" w:eastAsia="仿宋" w:cs="仿宋"/>
          <w:i w:val="0"/>
          <w:iCs w:val="0"/>
          <w:caps w:val="0"/>
          <w:color w:val="0F1115"/>
          <w:spacing w:val="0"/>
          <w:sz w:val="24"/>
          <w:szCs w:val="24"/>
          <w:shd w:val="clear" w:fill="FFFFFF"/>
        </w:rPr>
        <w:t>品牌标识</w:t>
      </w:r>
      <w:r>
        <w:rPr>
          <w:rFonts w:hint="eastAsia"/>
          <w:lang w:val="en-US" w:eastAsia="zh-CN"/>
        </w:rPr>
        <w:t>与创意素材</w:t>
      </w:r>
      <w:r>
        <w:rPr>
          <w:rFonts w:hint="eastAsia" w:ascii="仿宋" w:hAnsi="仿宋" w:eastAsia="仿宋" w:cs="仿宋"/>
          <w:i w:val="0"/>
          <w:iCs w:val="0"/>
          <w:caps w:val="0"/>
          <w:color w:val="0F1115"/>
          <w:spacing w:val="0"/>
          <w:sz w:val="24"/>
          <w:szCs w:val="24"/>
          <w:shd w:val="clear" w:fill="FFFFFF"/>
        </w:rPr>
        <w:t>。广告位置优先呈现于搜索结果顶部或底部，用户点击后可跳转至品牌旗舰店或指定页面。此服务适用于提升品牌知名度、推广产品系列或营销活动。</w:t>
      </w:r>
    </w:p>
    <w:p w14:paraId="7A8AD988">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line="500" w:lineRule="exact"/>
        <w:ind w:left="425" w:leftChars="0" w:hanging="425" w:firstLineChars="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展示型推广服务：</w:t>
      </w:r>
      <w:r>
        <w:rPr>
          <w:rFonts w:hint="eastAsia" w:ascii="仿宋" w:hAnsi="仿宋" w:eastAsia="仿宋" w:cs="仿宋"/>
          <w:i w:val="0"/>
          <w:iCs w:val="0"/>
          <w:caps w:val="0"/>
          <w:color w:val="0F1115"/>
          <w:spacing w:val="0"/>
          <w:sz w:val="24"/>
          <w:szCs w:val="24"/>
          <w:shd w:val="clear" w:fill="FFFFFF"/>
        </w:rPr>
        <w:t> 依据用户浏览历史及兴趣偏好进行定向投放，广告可展示于竞争对手页面、商品分类页面或购物车页面。支持动态创意优化，根据不同用户场景自动调整，以提高转化效果。适用于竞争拦截、用户再营销及市场渗透。</w:t>
      </w:r>
    </w:p>
    <w:p w14:paraId="3764614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第二条 费用与支付</w:t>
      </w:r>
    </w:p>
    <w:p w14:paraId="248576A3">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157" w:afterLines="50" w:afterAutospacing="0" w:line="500" w:lineRule="exact"/>
        <w:ind w:left="0" w:hanging="36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广告费用：</w:t>
      </w:r>
      <w:r>
        <w:rPr>
          <w:rFonts w:hint="eastAsia" w:ascii="仿宋" w:hAnsi="仿宋" w:eastAsia="仿宋" w:cs="仿宋"/>
          <w:i w:val="0"/>
          <w:iCs w:val="0"/>
          <w:caps w:val="0"/>
          <w:color w:val="0F1115"/>
          <w:spacing w:val="0"/>
          <w:sz w:val="24"/>
          <w:szCs w:val="24"/>
          <w:shd w:val="clear" w:fill="FFFFFF"/>
        </w:rPr>
        <w:t> 乙方可选择以下任一方式向甲方支付广告费用：</w:t>
      </w:r>
    </w:p>
    <w:p w14:paraId="587592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57" w:afterLines="50" w:afterAutospacing="0" w:line="500" w:lineRule="exact"/>
        <w:ind w:left="-363" w:leftChars="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(a) </w:t>
      </w:r>
      <w:r>
        <w:rPr>
          <w:rStyle w:val="6"/>
          <w:rFonts w:hint="eastAsia" w:ascii="仿宋" w:hAnsi="仿宋" w:eastAsia="仿宋" w:cs="仿宋"/>
          <w:b/>
          <w:bCs/>
          <w:i w:val="0"/>
          <w:iCs w:val="0"/>
          <w:caps w:val="0"/>
          <w:color w:val="0F1115"/>
          <w:spacing w:val="0"/>
          <w:sz w:val="24"/>
          <w:szCs w:val="24"/>
          <w:shd w:val="clear" w:fill="FFFFFF"/>
        </w:rPr>
        <w:t>预充值：</w:t>
      </w:r>
      <w:r>
        <w:rPr>
          <w:rFonts w:hint="eastAsia" w:ascii="仿宋" w:hAnsi="仿宋" w:eastAsia="仿宋" w:cs="仿宋"/>
          <w:i w:val="0"/>
          <w:iCs w:val="0"/>
          <w:caps w:val="0"/>
          <w:color w:val="0F1115"/>
          <w:spacing w:val="0"/>
          <w:sz w:val="24"/>
          <w:szCs w:val="24"/>
          <w:shd w:val="clear" w:fill="FFFFFF"/>
        </w:rPr>
        <w:t> 乙方根据</w:t>
      </w:r>
      <w:r>
        <w:rPr>
          <w:rFonts w:hint="eastAsia" w:ascii="仿宋" w:hAnsi="仿宋" w:eastAsia="仿宋" w:cs="仿宋"/>
          <w:i w:val="0"/>
          <w:iCs w:val="0"/>
          <w:caps w:val="0"/>
          <w:color w:val="0F1115"/>
          <w:spacing w:val="0"/>
          <w:sz w:val="24"/>
          <w:szCs w:val="24"/>
          <w:shd w:val="clear" w:fill="FFFFFF"/>
          <w:lang w:val="en-US" w:eastAsia="zh-CN"/>
        </w:rPr>
        <w:t>自身的</w:t>
      </w:r>
      <w:r>
        <w:rPr>
          <w:rFonts w:hint="eastAsia" w:ascii="仿宋" w:hAnsi="仿宋" w:eastAsia="仿宋" w:cs="仿宋"/>
          <w:i w:val="0"/>
          <w:iCs w:val="0"/>
          <w:caps w:val="0"/>
          <w:color w:val="0F1115"/>
          <w:spacing w:val="0"/>
          <w:sz w:val="24"/>
          <w:szCs w:val="24"/>
          <w:shd w:val="clear" w:fill="FFFFFF"/>
        </w:rPr>
        <w:t>广告投放计划，</w:t>
      </w:r>
      <w:r>
        <w:rPr>
          <w:rFonts w:hint="eastAsia" w:ascii="仿宋" w:hAnsi="仿宋" w:eastAsia="仿宋" w:cs="仿宋"/>
          <w:i w:val="0"/>
          <w:iCs w:val="0"/>
          <w:caps w:val="0"/>
          <w:color w:val="0F1115"/>
          <w:spacing w:val="0"/>
          <w:sz w:val="24"/>
          <w:szCs w:val="24"/>
          <w:shd w:val="clear" w:fill="FFFFFF"/>
          <w:lang w:val="en-US" w:eastAsia="zh-CN"/>
        </w:rPr>
        <w:t>通过</w:t>
      </w:r>
      <w:r>
        <w:rPr>
          <w:rFonts w:hint="eastAsia" w:ascii="仿宋" w:hAnsi="仿宋" w:eastAsia="仿宋" w:cs="仿宋"/>
          <w:i w:val="0"/>
          <w:iCs w:val="0"/>
          <w:caps w:val="0"/>
          <w:color w:val="0F1115"/>
          <w:spacing w:val="0"/>
          <w:sz w:val="24"/>
          <w:szCs w:val="24"/>
          <w:shd w:val="clear" w:fill="FFFFFF"/>
        </w:rPr>
        <w:t>第三方支付平台</w:t>
      </w:r>
      <w:r>
        <w:rPr>
          <w:rFonts w:hint="eastAsia" w:ascii="仿宋" w:hAnsi="仿宋" w:eastAsia="仿宋" w:cs="仿宋"/>
          <w:i w:val="0"/>
          <w:iCs w:val="0"/>
          <w:caps w:val="0"/>
          <w:color w:val="0F1115"/>
          <w:spacing w:val="0"/>
          <w:sz w:val="24"/>
          <w:szCs w:val="24"/>
          <w:shd w:val="clear" w:fill="FFFFFF"/>
          <w:lang w:val="en-US" w:eastAsia="zh-CN"/>
        </w:rPr>
        <w:t>提前充值广告费用，第三方支付平台</w:t>
      </w:r>
      <w:r>
        <w:rPr>
          <w:rFonts w:hint="eastAsia" w:ascii="仿宋" w:hAnsi="仿宋" w:eastAsia="仿宋" w:cs="仿宋"/>
          <w:i w:val="0"/>
          <w:iCs w:val="0"/>
          <w:caps w:val="0"/>
          <w:color w:val="0F1115"/>
          <w:spacing w:val="0"/>
          <w:sz w:val="24"/>
          <w:szCs w:val="24"/>
          <w:shd w:val="clear" w:fill="FFFFFF"/>
        </w:rPr>
        <w:t>产生的手续费由乙方</w:t>
      </w:r>
      <w:r>
        <w:rPr>
          <w:rFonts w:hint="eastAsia" w:ascii="仿宋" w:hAnsi="仿宋" w:eastAsia="仿宋" w:cs="仿宋"/>
          <w:i w:val="0"/>
          <w:iCs w:val="0"/>
          <w:caps w:val="0"/>
          <w:color w:val="0F1115"/>
          <w:spacing w:val="0"/>
          <w:sz w:val="24"/>
          <w:szCs w:val="24"/>
          <w:shd w:val="clear" w:fill="FFFFFF"/>
          <w:lang w:val="en-US" w:eastAsia="zh-CN"/>
        </w:rPr>
        <w:t>自行</w:t>
      </w:r>
      <w:r>
        <w:rPr>
          <w:rFonts w:hint="eastAsia" w:ascii="仿宋" w:hAnsi="仿宋" w:eastAsia="仿宋" w:cs="仿宋"/>
          <w:i w:val="0"/>
          <w:iCs w:val="0"/>
          <w:caps w:val="0"/>
          <w:color w:val="0F1115"/>
          <w:spacing w:val="0"/>
          <w:sz w:val="24"/>
          <w:szCs w:val="24"/>
          <w:shd w:val="clear" w:fill="FFFFFF"/>
        </w:rPr>
        <w:t>承担，</w:t>
      </w:r>
      <w:r>
        <w:rPr>
          <w:rFonts w:hint="eastAsia" w:ascii="仿宋" w:hAnsi="仿宋" w:eastAsia="仿宋" w:cs="仿宋"/>
          <w:i w:val="0"/>
          <w:iCs w:val="0"/>
          <w:caps w:val="0"/>
          <w:color w:val="0F1115"/>
          <w:spacing w:val="0"/>
          <w:sz w:val="24"/>
          <w:szCs w:val="24"/>
          <w:shd w:val="clear" w:fill="FFFFFF"/>
          <w:lang w:val="en-US" w:eastAsia="zh-CN"/>
        </w:rPr>
        <w:t>实际充值</w:t>
      </w:r>
      <w:r>
        <w:rPr>
          <w:rFonts w:hint="eastAsia" w:ascii="仿宋" w:hAnsi="仿宋" w:eastAsia="仿宋" w:cs="仿宋"/>
          <w:i w:val="0"/>
          <w:iCs w:val="0"/>
          <w:caps w:val="0"/>
          <w:color w:val="0F1115"/>
          <w:spacing w:val="0"/>
          <w:sz w:val="24"/>
          <w:szCs w:val="24"/>
          <w:shd w:val="clear" w:fill="FFFFFF"/>
        </w:rPr>
        <w:t>金额</w:t>
      </w:r>
      <w:r>
        <w:rPr>
          <w:rFonts w:hint="eastAsia" w:ascii="仿宋" w:hAnsi="仿宋" w:eastAsia="仿宋" w:cs="仿宋"/>
          <w:i w:val="0"/>
          <w:iCs w:val="0"/>
          <w:caps w:val="0"/>
          <w:color w:val="0F1115"/>
          <w:spacing w:val="0"/>
          <w:sz w:val="24"/>
          <w:szCs w:val="24"/>
          <w:shd w:val="clear" w:fill="FFFFFF"/>
          <w:lang w:val="en-US" w:eastAsia="zh-CN"/>
        </w:rPr>
        <w:t>以甲方实际到账金额</w:t>
      </w:r>
      <w:r>
        <w:rPr>
          <w:rFonts w:hint="eastAsia" w:ascii="仿宋" w:hAnsi="仿宋" w:eastAsia="仿宋" w:cs="仿宋"/>
          <w:i w:val="0"/>
          <w:iCs w:val="0"/>
          <w:caps w:val="0"/>
          <w:color w:val="0F1115"/>
          <w:spacing w:val="0"/>
          <w:sz w:val="24"/>
          <w:szCs w:val="24"/>
          <w:shd w:val="clear" w:fill="FFFFFF"/>
        </w:rPr>
        <w:t>为准。</w:t>
      </w:r>
    </w:p>
    <w:p w14:paraId="38D270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57" w:afterLines="50" w:afterAutospacing="0" w:line="500" w:lineRule="exact"/>
        <w:ind w:left="-363" w:leftChars="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(b) </w:t>
      </w:r>
      <w:r>
        <w:rPr>
          <w:rStyle w:val="6"/>
          <w:rFonts w:hint="eastAsia" w:ascii="仿宋" w:hAnsi="仿宋" w:eastAsia="仿宋" w:cs="仿宋"/>
          <w:b/>
          <w:bCs/>
          <w:i w:val="0"/>
          <w:iCs w:val="0"/>
          <w:caps w:val="0"/>
          <w:color w:val="0F1115"/>
          <w:spacing w:val="0"/>
          <w:sz w:val="24"/>
          <w:szCs w:val="24"/>
          <w:shd w:val="clear" w:fill="FFFFFF"/>
        </w:rPr>
        <w:t>货款抵扣：</w:t>
      </w:r>
      <w:r>
        <w:rPr>
          <w:rFonts w:hint="eastAsia" w:ascii="仿宋" w:hAnsi="仿宋" w:eastAsia="仿宋" w:cs="仿宋"/>
          <w:i w:val="0"/>
          <w:iCs w:val="0"/>
          <w:caps w:val="0"/>
          <w:color w:val="0F1115"/>
          <w:spacing w:val="0"/>
          <w:sz w:val="24"/>
          <w:szCs w:val="24"/>
          <w:shd w:val="clear" w:fill="FFFFFF"/>
        </w:rPr>
        <w:t> 甲方从应付乙方货款中直接划转预充广告费，乙方需确保应付货款不低于预充总额，若货款不足，差额部分需通过预充值方式补足。</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乙方可根据实际情况选择支付方式，所支付费用用于常规广告投放及相关支出。甲方每月依据乙方实际消耗的广告费用</w:t>
      </w:r>
      <w:r>
        <w:rPr>
          <w:rFonts w:hint="eastAsia" w:ascii="仿宋" w:hAnsi="仿宋" w:eastAsia="仿宋" w:cs="仿宋"/>
          <w:i w:val="0"/>
          <w:iCs w:val="0"/>
          <w:caps w:val="0"/>
          <w:color w:val="0F1115"/>
          <w:spacing w:val="0"/>
          <w:sz w:val="24"/>
          <w:szCs w:val="24"/>
          <w:shd w:val="clear" w:fill="FFFFFF"/>
          <w:lang w:val="en-US" w:eastAsia="zh-CN"/>
        </w:rPr>
        <w:t>出具账单明细，并根据乙方需要</w:t>
      </w:r>
      <w:r>
        <w:rPr>
          <w:rFonts w:hint="eastAsia" w:ascii="仿宋" w:hAnsi="仿宋" w:eastAsia="仿宋" w:cs="仿宋"/>
          <w:i w:val="0"/>
          <w:iCs w:val="0"/>
          <w:caps w:val="0"/>
          <w:color w:val="0F1115"/>
          <w:spacing w:val="0"/>
          <w:sz w:val="24"/>
          <w:szCs w:val="24"/>
          <w:shd w:val="clear" w:fill="FFFFFF"/>
        </w:rPr>
        <w:t>开具合规票据（含形式发票）。</w:t>
      </w:r>
    </w:p>
    <w:p w14:paraId="582D2D1C">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157" w:afterLines="50" w:afterAutospacing="0" w:line="500" w:lineRule="exact"/>
        <w:ind w:left="0" w:hanging="36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信用保证金：</w:t>
      </w:r>
      <w:r>
        <w:rPr>
          <w:rFonts w:hint="eastAsia" w:ascii="仿宋" w:hAnsi="仿宋" w:eastAsia="仿宋" w:cs="仿宋"/>
          <w:i w:val="0"/>
          <w:iCs w:val="0"/>
          <w:caps w:val="0"/>
          <w:color w:val="0F1115"/>
          <w:spacing w:val="0"/>
          <w:sz w:val="24"/>
          <w:szCs w:val="24"/>
          <w:shd w:val="clear" w:fill="FFFFFF"/>
        </w:rPr>
        <w:t> 金额为1000美元。乙方在首次开通广告账户时一次性支付，作为履行本合同及相关约定的信用担保。此保证金不用于日常广告费用抵扣，仅用于确保乙方遵守合同约定及法律法规。若乙方在合作期间无违约违规行为，且无拖欠甲方款项或潜在风险，甲方在本合同终止后40日内将保证金全额无息退还乙方。若乙方发生违约行为，甲方有权根据情节严重程度部分或全部扣除保证金以弥补甲方或第三方损失，</w:t>
      </w:r>
      <w:r>
        <w:rPr>
          <w:rFonts w:hint="eastAsia" w:ascii="仿宋" w:hAnsi="仿宋" w:eastAsia="仿宋" w:cs="仿宋"/>
          <w:i w:val="0"/>
          <w:iCs w:val="0"/>
          <w:caps w:val="0"/>
          <w:color w:val="0F1115"/>
          <w:spacing w:val="0"/>
          <w:sz w:val="24"/>
          <w:szCs w:val="24"/>
          <w:shd w:val="clear" w:fill="FFFFFF"/>
          <w:lang w:val="en-US" w:eastAsia="zh-CN"/>
        </w:rPr>
        <w:t>如有剩余，则在解决相关问题后再退还至乙方</w:t>
      </w:r>
      <w:r>
        <w:rPr>
          <w:rFonts w:hint="eastAsia" w:ascii="仿宋" w:hAnsi="仿宋" w:eastAsia="仿宋" w:cs="仿宋"/>
          <w:i w:val="0"/>
          <w:iCs w:val="0"/>
          <w:caps w:val="0"/>
          <w:color w:val="0F1115"/>
          <w:spacing w:val="0"/>
          <w:sz w:val="24"/>
          <w:szCs w:val="24"/>
          <w:shd w:val="clear" w:fill="FFFFFF"/>
        </w:rPr>
        <w:t>。</w:t>
      </w:r>
    </w:p>
    <w:p w14:paraId="6A756A8E">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157" w:afterLines="50" w:afterAutospacing="0" w:line="500" w:lineRule="exact"/>
        <w:ind w:left="0" w:hanging="360"/>
        <w:textAlignment w:val="auto"/>
        <w:rPr>
          <w:rFonts w:hint="eastAsia" w:ascii="仿宋" w:hAnsi="仿宋" w:eastAsia="仿宋" w:cs="仿宋"/>
          <w:sz w:val="24"/>
          <w:szCs w:val="24"/>
        </w:rPr>
      </w:pPr>
      <w:r>
        <w:rPr>
          <w:rStyle w:val="6"/>
          <w:rFonts w:hint="eastAsia" w:ascii="仿宋" w:hAnsi="仿宋" w:eastAsia="仿宋" w:cs="仿宋"/>
          <w:b/>
          <w:bCs/>
          <w:i w:val="0"/>
          <w:iCs w:val="0"/>
          <w:caps w:val="0"/>
          <w:color w:val="0F1115"/>
          <w:spacing w:val="0"/>
          <w:sz w:val="24"/>
          <w:szCs w:val="24"/>
          <w:shd w:val="clear" w:fill="FFFFFF"/>
        </w:rPr>
        <w:t>余额处理：</w:t>
      </w:r>
      <w:r>
        <w:rPr>
          <w:rFonts w:hint="eastAsia" w:ascii="仿宋" w:hAnsi="仿宋" w:eastAsia="仿宋" w:cs="仿宋"/>
          <w:i w:val="0"/>
          <w:iCs w:val="0"/>
          <w:caps w:val="0"/>
          <w:color w:val="0F1115"/>
          <w:spacing w:val="0"/>
          <w:sz w:val="24"/>
          <w:szCs w:val="24"/>
          <w:shd w:val="clear" w:fill="FFFFFF"/>
        </w:rPr>
        <w:t> 乙方通过“预充值”方式支付的广告费，若有未使用余额可申请提现（保证金除外），甲方支付提现金额时产生的手续费由乙方承担；通过“货款抵扣”方式支付的广告费，未使用余额仅可申请转回至货款账户。</w:t>
      </w:r>
    </w:p>
    <w:p w14:paraId="00FA2F7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第三条 广告素材规范</w:t>
      </w:r>
    </w:p>
    <w:p w14:paraId="541A46B9">
      <w:pPr>
        <w:keepNext w:val="0"/>
        <w:keepLines w:val="0"/>
        <w:pageBreakBefore w:val="0"/>
        <w:widowControl/>
        <w:numPr>
          <w:ilvl w:val="0"/>
          <w:numId w:val="3"/>
        </w:numPr>
        <w:suppressLineNumbers w:val="0"/>
        <w:kinsoku/>
        <w:wordWrap/>
        <w:overflowPunct/>
        <w:topLinePunct w:val="0"/>
        <w:autoSpaceDE/>
        <w:autoSpaceDN/>
        <w:bidi w:val="0"/>
        <w:adjustRightInd/>
        <w:snapToGrid w:val="0"/>
        <w:spacing w:beforeAutospacing="0" w:after="157" w:afterLines="50" w:afterAutospacing="0" w:line="500" w:lineRule="exact"/>
        <w:ind w:left="0" w:hanging="36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乙方提供的所有广告素材须符合亚马逊平台规则、中华人民共和国法律及广告投放目标国家/地区法律法规，且不得侵犯任何第三方合法权益。</w:t>
      </w:r>
    </w:p>
    <w:p w14:paraId="2EBBA0C2">
      <w:pPr>
        <w:keepNext w:val="0"/>
        <w:keepLines w:val="0"/>
        <w:pageBreakBefore w:val="0"/>
        <w:widowControl/>
        <w:numPr>
          <w:ilvl w:val="0"/>
          <w:numId w:val="3"/>
        </w:numPr>
        <w:suppressLineNumbers w:val="0"/>
        <w:kinsoku/>
        <w:wordWrap/>
        <w:overflowPunct/>
        <w:topLinePunct w:val="0"/>
        <w:autoSpaceDE/>
        <w:autoSpaceDN/>
        <w:bidi w:val="0"/>
        <w:adjustRightInd/>
        <w:snapToGrid w:val="0"/>
        <w:spacing w:beforeAutospacing="0" w:after="157" w:afterLines="50" w:afterAutospacing="0" w:line="500" w:lineRule="exact"/>
        <w:ind w:left="0" w:hanging="36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乙方广告素材不得包含、推广、链接至（包括直接或间接链接）或涉及以下内容：</w:t>
      </w:r>
    </w:p>
    <w:p w14:paraId="1B740E2D">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色情、虚假、诽谤、侮辱、贬损、猥亵、有悖公序良俗或违反当地法律、法规及政策的内容；</w:t>
      </w:r>
    </w:p>
    <w:p w14:paraId="48417418">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侵害或不当利用第三方合法权利（包括但不限于知识产权、商标权、服务标识、专有权、名誉权、隐私权）的内容；</w:t>
      </w:r>
    </w:p>
    <w:p w14:paraId="45ED573E">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宣扬暴力、分裂国家、破坏民族团结的内容；</w:t>
      </w:r>
    </w:p>
    <w:p w14:paraId="2354D1E7">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宣扬针对特定个人或群体的歧视、仇恨言论，涉及种族、性别、国籍、宗教、性取向等；</w:t>
      </w:r>
    </w:p>
    <w:p w14:paraId="2C9C8F4C">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法律禁止广告的内容，例如但不限于烟草制品、药品、医疗服务等；</w:t>
      </w:r>
    </w:p>
    <w:p w14:paraId="73E92B53">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推广或销售非法药物、枪支、爆炸物及其他违禁或管制物品的内容；</w:t>
      </w:r>
    </w:p>
    <w:p w14:paraId="0FF0C518">
      <w:pPr>
        <w:keepNext w:val="0"/>
        <w:keepLines w:val="0"/>
        <w:pageBreakBefore w:val="0"/>
        <w:widowControl/>
        <w:numPr>
          <w:ilvl w:val="0"/>
          <w:numId w:val="4"/>
        </w:numPr>
        <w:suppressLineNumbers w:val="0"/>
        <w:kinsoku/>
        <w:wordWrap/>
        <w:overflowPunct/>
        <w:topLinePunct w:val="0"/>
        <w:autoSpaceDE/>
        <w:autoSpaceDN/>
        <w:bidi w:val="0"/>
        <w:adjustRightInd/>
        <w:snapToGrid w:val="0"/>
        <w:spacing w:beforeAutospacing="0" w:after="157" w:afterLines="50" w:afterAutospacing="0" w:line="500" w:lineRule="exact"/>
        <w:ind w:left="480" w:leftChars="0" w:hanging="480" w:hanging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招揽商业机会，推广赌博、非法有奖销售、传销或链式信件的内容。</w:t>
      </w:r>
    </w:p>
    <w:p w14:paraId="2BD70DB1">
      <w:pPr>
        <w:keepNext w:val="0"/>
        <w:keepLines w:val="0"/>
        <w:pageBreakBefore w:val="0"/>
        <w:widowControl/>
        <w:numPr>
          <w:ilvl w:val="0"/>
          <w:numId w:val="3"/>
        </w:numPr>
        <w:suppressLineNumbers w:val="0"/>
        <w:kinsoku/>
        <w:wordWrap/>
        <w:overflowPunct/>
        <w:topLinePunct w:val="0"/>
        <w:autoSpaceDE/>
        <w:autoSpaceDN/>
        <w:bidi w:val="0"/>
        <w:adjustRightInd/>
        <w:snapToGrid w:val="0"/>
        <w:spacing w:beforeAutospacing="0" w:after="157" w:afterLines="50" w:afterAutospacing="0" w:line="500" w:lineRule="exact"/>
        <w:ind w:left="0" w:leftChars="0" w:hanging="360" w:firstLineChars="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甲方有权（但无义务）对乙方提供的素材进行审核，若甲方认为素材违反上述规定，可拒绝发布全部或部分内容。此外，乙方保证不故意提供含有病毒、蠕虫、木马、恶意文件、密码破解程序或其他可能损害甲方、用户或任何第三方软硬件及安全措施的素材。因乙方提供内容不符合甲方要求或违反保证而导致未能发布</w:t>
      </w:r>
      <w:r>
        <w:rPr>
          <w:rFonts w:hint="eastAsia" w:ascii="仿宋" w:hAnsi="仿宋" w:eastAsia="仿宋" w:cs="仿宋"/>
          <w:i w:val="0"/>
          <w:iCs w:val="0"/>
          <w:caps w:val="0"/>
          <w:color w:val="0F1115"/>
          <w:spacing w:val="0"/>
          <w:sz w:val="24"/>
          <w:szCs w:val="24"/>
          <w:shd w:val="clear" w:fill="FFFFFF"/>
          <w:lang w:val="en-US" w:eastAsia="zh-CN"/>
        </w:rPr>
        <w:t>或展示的</w:t>
      </w:r>
      <w:r>
        <w:rPr>
          <w:rFonts w:hint="eastAsia" w:ascii="仿宋" w:hAnsi="仿宋" w:eastAsia="仿宋" w:cs="仿宋"/>
          <w:i w:val="0"/>
          <w:iCs w:val="0"/>
          <w:caps w:val="0"/>
          <w:color w:val="0F1115"/>
          <w:spacing w:val="0"/>
          <w:sz w:val="24"/>
          <w:szCs w:val="24"/>
          <w:shd w:val="clear" w:fill="FFFFFF"/>
        </w:rPr>
        <w:t>，不视为甲方违约。</w:t>
      </w:r>
    </w:p>
    <w:p w14:paraId="5623A4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第四条 网站链接</w:t>
      </w:r>
    </w:p>
    <w:p w14:paraId="485F1F1B">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shd w:val="clear" w:fill="FFFFFF"/>
          <w:lang w:eastAsia="zh-CN"/>
        </w:rPr>
      </w:pPr>
      <w:r>
        <w:rPr>
          <w:rFonts w:hint="eastAsia" w:ascii="仿宋" w:hAnsi="仿宋" w:eastAsia="仿宋" w:cs="仿宋"/>
          <w:i w:val="0"/>
          <w:iCs w:val="0"/>
          <w:caps w:val="0"/>
          <w:color w:val="0F1115"/>
          <w:spacing w:val="0"/>
          <w:sz w:val="24"/>
          <w:szCs w:val="24"/>
          <w:shd w:val="clear" w:fill="FFFFFF"/>
        </w:rPr>
        <w:t>乙方声明并保证，其广告内容中包含的任何网址链接所指向的网站均符合第三条规定。甲方有权拒绝乙方提供的任何内容，或拒绝从其运营的网站链接至包含以下材料的乙方网站：(a) 违反乙方保证的；(b) 不真实、误导性或欺诈性的；(c) 包含经甲方合理判断可能损害甲方网站用户体验的程序、应用、插件等；(d) 根据有权机关裁判、命令、通知禁止链接的。</w:t>
      </w:r>
    </w:p>
    <w:p w14:paraId="7C17DEF6">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甲方将依据其通行标准，判断乙方网站材料或甲方内容是否对甲方网站用户体验产生不利影响。甲方可检查乙方提供的链接，并有权自行决定随时移除不符合上述要求的链接，除非乙方在接到甲方通知后48小时内完成整改。</w:t>
      </w:r>
    </w:p>
    <w:p w14:paraId="0636F7C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w:t>
      </w:r>
      <w:r>
        <w:rPr>
          <w:rStyle w:val="6"/>
          <w:rFonts w:hint="eastAsia" w:ascii="仿宋" w:hAnsi="仿宋" w:eastAsia="仿宋" w:cs="仿宋"/>
          <w:b/>
          <w:bCs/>
          <w:i w:val="0"/>
          <w:iCs w:val="0"/>
          <w:caps w:val="0"/>
          <w:color w:val="0F1115"/>
          <w:spacing w:val="0"/>
          <w:sz w:val="24"/>
          <w:szCs w:val="24"/>
          <w:shd w:val="clear" w:fill="FFFFFF"/>
          <w:lang w:val="en-US" w:eastAsia="zh-CN"/>
        </w:rPr>
        <w:t>五</w:t>
      </w:r>
      <w:r>
        <w:rPr>
          <w:rStyle w:val="6"/>
          <w:rFonts w:hint="eastAsia" w:ascii="仿宋" w:hAnsi="仿宋" w:eastAsia="仿宋" w:cs="仿宋"/>
          <w:b/>
          <w:bCs/>
          <w:i w:val="0"/>
          <w:iCs w:val="0"/>
          <w:caps w:val="0"/>
          <w:color w:val="0F1115"/>
          <w:spacing w:val="0"/>
          <w:sz w:val="24"/>
          <w:szCs w:val="24"/>
          <w:shd w:val="clear" w:fill="FFFFFF"/>
        </w:rPr>
        <w:t>条 侵权内容处理</w:t>
      </w:r>
    </w:p>
    <w:p w14:paraId="13DF787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57" w:afterLines="50" w:afterAutospacing="0" w:line="500" w:lineRule="exact"/>
        <w:ind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若甲方收到关于内容侵权的指控，可立即将相关素材从广告平台撤下，直至乙方提供不侵权的替换内容或妥善解决该指控。此类撤下不视为违反本合同。乙方须在收到甲方通知后</w:t>
      </w:r>
      <w:r>
        <w:rPr>
          <w:rFonts w:hint="eastAsia" w:ascii="仿宋" w:hAnsi="仿宋" w:eastAsia="仿宋" w:cs="仿宋"/>
          <w:i w:val="0"/>
          <w:iCs w:val="0"/>
          <w:caps w:val="0"/>
          <w:color w:val="0F1115"/>
          <w:spacing w:val="0"/>
          <w:sz w:val="24"/>
          <w:szCs w:val="24"/>
          <w:shd w:val="clear" w:fill="FFFFFF"/>
          <w:lang w:val="en-US" w:eastAsia="zh-CN"/>
        </w:rPr>
        <w:t>48</w:t>
      </w:r>
      <w:r>
        <w:rPr>
          <w:rFonts w:hint="eastAsia" w:ascii="仿宋" w:hAnsi="仿宋" w:eastAsia="仿宋" w:cs="仿宋"/>
          <w:i w:val="0"/>
          <w:iCs w:val="0"/>
          <w:caps w:val="0"/>
          <w:color w:val="0F1115"/>
          <w:spacing w:val="0"/>
          <w:sz w:val="24"/>
          <w:szCs w:val="24"/>
          <w:shd w:val="clear" w:fill="FFFFFF"/>
        </w:rPr>
        <w:t>小时内提供替换内容或以甲方认可的方式解决争议。</w:t>
      </w:r>
    </w:p>
    <w:p w14:paraId="41C80E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第六条 保证条款</w:t>
      </w:r>
    </w:p>
    <w:p w14:paraId="60209000">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shd w:val="clear" w:fill="FFFFFF"/>
          <w:lang w:eastAsia="zh-CN"/>
        </w:rPr>
      </w:pPr>
      <w:r>
        <w:rPr>
          <w:rFonts w:hint="eastAsia" w:ascii="仿宋" w:hAnsi="仿宋" w:eastAsia="仿宋" w:cs="仿宋"/>
          <w:i w:val="0"/>
          <w:iCs w:val="0"/>
          <w:caps w:val="0"/>
          <w:color w:val="0F1115"/>
          <w:spacing w:val="0"/>
          <w:sz w:val="24"/>
          <w:szCs w:val="24"/>
          <w:shd w:val="clear" w:fill="FFFFFF"/>
        </w:rPr>
        <w:t>乙方向甲方声明并保证：(a) 其具备完全的权利、权力和授权签订并履行本合同；(b) 其通过网站发布、销售或提供的所有内容、产品或服务未且不会侵犯任何第三方知识产权；(c) 乙方内容未且不会违反本合同约定；(d) 乙方将严格依据隐私政策收集、传输、存储及处理个人信息；(e) 若因乙方行为导致甲方或其关联方向任何第三方支付款项，相关费用由乙方承担。</w:t>
      </w:r>
    </w:p>
    <w:p w14:paraId="10B01D6C">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甲方向乙方声明并保证，其具备完全的权利、权力和授权签订并履行本合同项下各项义务。</w:t>
      </w:r>
    </w:p>
    <w:p w14:paraId="4096107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第七条 违约救济</w:t>
      </w:r>
    </w:p>
    <w:p w14:paraId="072DE09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任何一方因违反本合同项下义务或存在故意不当行为导致对方权益受损的，守约方有权要求违约方承担相应赔偿责任。因一方违约造成对方损失的，受损方可依法向违约方追偿。</w:t>
      </w:r>
    </w:p>
    <w:p w14:paraId="2E19DAF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第八条 知识产权</w:t>
      </w:r>
    </w:p>
    <w:p w14:paraId="49FB793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本合同任何一方均不因本合同的签订或履行而获得另一方知识产权的任何所有权或权益。除本合同明确约定外，本合同未授予任何一方任何明示或默示的知识产权权利或许可。</w:t>
      </w:r>
    </w:p>
    <w:p w14:paraId="4364DB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default" w:ascii="仿宋" w:hAnsi="仿宋" w:eastAsia="仿宋" w:cs="仿宋"/>
          <w:b/>
          <w:bCs/>
          <w:i w:val="0"/>
          <w:iCs w:val="0"/>
          <w:caps w:val="0"/>
          <w:color w:val="0F1115"/>
          <w:spacing w:val="0"/>
          <w:sz w:val="24"/>
          <w:szCs w:val="24"/>
          <w:shd w:val="clear" w:fill="FFFFFF"/>
          <w:lang w:val="en-US" w:eastAsia="zh-CN"/>
        </w:rPr>
      </w:pPr>
      <w:r>
        <w:rPr>
          <w:rStyle w:val="6"/>
          <w:rFonts w:hint="eastAsia" w:ascii="仿宋" w:hAnsi="仿宋" w:eastAsia="仿宋" w:cs="仿宋"/>
          <w:b/>
          <w:bCs/>
          <w:i w:val="0"/>
          <w:iCs w:val="0"/>
          <w:caps w:val="0"/>
          <w:color w:val="0F1115"/>
          <w:spacing w:val="0"/>
          <w:sz w:val="24"/>
          <w:szCs w:val="24"/>
          <w:shd w:val="clear" w:fill="FFFFFF"/>
        </w:rPr>
        <w:t xml:space="preserve">第九条 </w:t>
      </w:r>
      <w:r>
        <w:rPr>
          <w:rStyle w:val="6"/>
          <w:rFonts w:hint="eastAsia" w:ascii="仿宋" w:hAnsi="仿宋" w:eastAsia="仿宋" w:cs="仿宋"/>
          <w:b/>
          <w:bCs/>
          <w:i w:val="0"/>
          <w:iCs w:val="0"/>
          <w:caps w:val="0"/>
          <w:color w:val="0F1115"/>
          <w:spacing w:val="0"/>
          <w:sz w:val="24"/>
          <w:szCs w:val="24"/>
          <w:shd w:val="clear" w:fill="FFFFFF"/>
          <w:lang w:val="en-US" w:eastAsia="zh-CN"/>
        </w:rPr>
        <w:t>不可抗力</w:t>
      </w:r>
    </w:p>
    <w:p w14:paraId="121280A0">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shd w:val="clear" w:fill="FFFFFF"/>
          <w:lang w:eastAsia="zh-CN"/>
        </w:rPr>
      </w:pPr>
      <w:r>
        <w:rPr>
          <w:rFonts w:hint="eastAsia" w:ascii="仿宋" w:hAnsi="仿宋" w:eastAsia="仿宋" w:cs="仿宋"/>
          <w:i w:val="0"/>
          <w:iCs w:val="0"/>
          <w:caps w:val="0"/>
          <w:color w:val="0F1115"/>
          <w:spacing w:val="0"/>
          <w:sz w:val="24"/>
          <w:szCs w:val="24"/>
          <w:shd w:val="clear" w:fill="FFFFFF"/>
        </w:rPr>
        <w:t>“不可抗力”指双方无法合理控制、无法预见或即使预见亦无法避免的事件，导致任何一方无法全部或部分履行本合同义务。此类事件包括但不限于政府行为、政策变动、地震、台风、洪水、火灾等自然灾害、战争或类似事件。鉴于互联网特性，不可抗力还包括以下影响网络正常运行的情况：</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(1) 网络攻击；</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(2) 电信运营商技术调整造成重大影响；</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(3) 政府管制导致的暂时关闭；</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(4) 计算机病毒侵害。</w:t>
      </w:r>
    </w:p>
    <w:p w14:paraId="0CD55461">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157" w:afterLines="50" w:afterAutospacing="0" w:line="500" w:lineRule="exact"/>
        <w:ind w:left="0" w:hanging="363"/>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如双方确认因不可抗力导致本合同无法履行或需延期履行，任何一方可暂停履行本合同，但应在2个工作日内通知对方并在15日内提交不可抗力事件的详细资料及证明。若不可抗力影响自发生之日起60日内未能消除，且双方未能就合同变更达成一致，任何一方有权书面通知对方解除本合同，双方按广告实际投放时间结算费用。</w:t>
      </w:r>
    </w:p>
    <w:p w14:paraId="7D323B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第十条 合同期限与终止</w:t>
      </w:r>
    </w:p>
    <w:p w14:paraId="28BFEC1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本合同有效期为</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FF0000"/>
          <w:spacing w:val="0"/>
          <w:sz w:val="24"/>
          <w:szCs w:val="24"/>
          <w:u w:val="single"/>
          <w:shd w:val="clear" w:fill="FFFFFF"/>
          <w:lang w:val="en-US" w:eastAsia="zh-CN"/>
        </w:rPr>
        <w:t>1</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年，自</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FF0000"/>
          <w:spacing w:val="0"/>
          <w:sz w:val="24"/>
          <w:szCs w:val="24"/>
          <w:u w:val="single"/>
          <w:shd w:val="clear" w:fill="FFFFFF"/>
          <w:lang w:val="en-US" w:eastAsia="zh-CN"/>
        </w:rPr>
        <w:t>2026</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年</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FF0000"/>
          <w:spacing w:val="0"/>
          <w:sz w:val="24"/>
          <w:szCs w:val="24"/>
          <w:u w:val="single"/>
          <w:shd w:val="clear" w:fill="FFFFFF"/>
          <w:lang w:val="en-US" w:eastAsia="zh-CN"/>
        </w:rPr>
        <w:t>1</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月</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FF0000"/>
          <w:spacing w:val="0"/>
          <w:sz w:val="24"/>
          <w:szCs w:val="24"/>
          <w:u w:val="single"/>
          <w:shd w:val="clear" w:fill="FFFFFF"/>
          <w:lang w:val="en-US" w:eastAsia="zh-CN"/>
        </w:rPr>
        <w:t>1</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日起至</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FF0000"/>
          <w:spacing w:val="0"/>
          <w:sz w:val="24"/>
          <w:szCs w:val="24"/>
          <w:u w:val="single"/>
          <w:shd w:val="clear" w:fill="FFFFFF"/>
          <w:lang w:val="en-US" w:eastAsia="zh-CN"/>
        </w:rPr>
        <w:t>2026</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年</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FF0000"/>
          <w:spacing w:val="0"/>
          <w:sz w:val="24"/>
          <w:szCs w:val="24"/>
          <w:u w:val="single"/>
          <w:shd w:val="clear" w:fill="FFFFFF"/>
          <w:lang w:val="en-US" w:eastAsia="zh-CN"/>
        </w:rPr>
        <w:t>12</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月</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FF0000"/>
          <w:spacing w:val="0"/>
          <w:sz w:val="24"/>
          <w:szCs w:val="24"/>
          <w:u w:val="single"/>
          <w:shd w:val="clear" w:fill="FFFFFF"/>
          <w:lang w:val="en-US" w:eastAsia="zh-CN"/>
        </w:rPr>
        <w:t>31</w:t>
      </w:r>
      <w:r>
        <w:rPr>
          <w:rFonts w:hint="eastAsia" w:ascii="仿宋" w:hAnsi="仿宋" w:eastAsia="仿宋" w:cs="仿宋"/>
          <w:i w:val="0"/>
          <w:iCs w:val="0"/>
          <w:caps w:val="0"/>
          <w:color w:val="0F1115"/>
          <w:spacing w:val="0"/>
          <w:sz w:val="24"/>
          <w:szCs w:val="24"/>
          <w:u w:val="single"/>
          <w:shd w:val="clear" w:fill="FFFFFF"/>
          <w:lang w:val="en-US" w:eastAsia="zh-CN"/>
        </w:rPr>
        <w:t xml:space="preserve"> </w:t>
      </w:r>
      <w:r>
        <w:rPr>
          <w:rFonts w:hint="eastAsia" w:ascii="仿宋" w:hAnsi="仿宋" w:eastAsia="仿宋" w:cs="仿宋"/>
          <w:i w:val="0"/>
          <w:iCs w:val="0"/>
          <w:caps w:val="0"/>
          <w:color w:val="0F1115"/>
          <w:spacing w:val="0"/>
          <w:sz w:val="24"/>
          <w:szCs w:val="24"/>
          <w:shd w:val="clear" w:fill="FFFFFF"/>
        </w:rPr>
        <w:t>日止。</w:t>
      </w:r>
      <w:r>
        <w:rPr>
          <w:rFonts w:hint="eastAsia" w:ascii="仿宋" w:hAnsi="仿宋" w:eastAsia="仿宋" w:cs="仿宋"/>
          <w:b/>
          <w:bCs/>
          <w:i w:val="0"/>
          <w:iCs w:val="0"/>
          <w:caps w:val="0"/>
          <w:color w:val="FF0000"/>
          <w:spacing w:val="0"/>
          <w:kern w:val="0"/>
          <w:sz w:val="24"/>
          <w:szCs w:val="24"/>
          <w:shd w:val="clear" w:fill="FFFFFF"/>
          <w:lang w:val="en-US" w:eastAsia="zh-CN" w:bidi="ar"/>
        </w:rPr>
        <w:t>（与合作协议有效期一致</w:t>
      </w:r>
      <w:r>
        <w:rPr>
          <w:rFonts w:hint="eastAsia" w:ascii="仿宋" w:hAnsi="仿宋" w:eastAsia="仿宋" w:cs="仿宋"/>
          <w:b/>
          <w:bCs/>
          <w:color w:val="FF0000"/>
          <w:sz w:val="24"/>
          <w:szCs w:val="24"/>
          <w:highlight w:val="none"/>
          <w:lang w:eastAsia="zh-CN"/>
        </w:rPr>
        <w:t>）</w:t>
      </w:r>
      <w:r>
        <w:rPr>
          <w:rFonts w:hint="eastAsia" w:ascii="仿宋" w:hAnsi="仿宋" w:eastAsia="仿宋" w:cs="仿宋"/>
          <w:i w:val="0"/>
          <w:iCs w:val="0"/>
          <w:caps w:val="0"/>
          <w:color w:val="0F1115"/>
          <w:spacing w:val="0"/>
          <w:sz w:val="24"/>
          <w:szCs w:val="24"/>
          <w:shd w:val="clear" w:fill="FFFFFF"/>
        </w:rPr>
        <w:t>若双方希望于合同期满后延续合作，应提前3个月</w:t>
      </w:r>
      <w:r>
        <w:rPr>
          <w:rFonts w:hint="eastAsia" w:ascii="仿宋" w:hAnsi="仿宋" w:eastAsia="仿宋" w:cs="仿宋"/>
          <w:i w:val="0"/>
          <w:iCs w:val="0"/>
          <w:caps w:val="0"/>
          <w:color w:val="0F1115"/>
          <w:spacing w:val="0"/>
          <w:sz w:val="24"/>
          <w:szCs w:val="24"/>
          <w:shd w:val="clear" w:fill="FFFFFF"/>
          <w:lang w:val="en-US" w:eastAsia="zh-CN"/>
        </w:rPr>
        <w:t>进行</w:t>
      </w:r>
      <w:r>
        <w:rPr>
          <w:rFonts w:hint="eastAsia" w:ascii="仿宋" w:hAnsi="仿宋" w:eastAsia="仿宋" w:cs="仿宋"/>
          <w:i w:val="0"/>
          <w:iCs w:val="0"/>
          <w:caps w:val="0"/>
          <w:color w:val="0F1115"/>
          <w:spacing w:val="0"/>
          <w:sz w:val="24"/>
          <w:szCs w:val="24"/>
          <w:shd w:val="clear" w:fill="FFFFFF"/>
        </w:rPr>
        <w:t>协商，并通过续签合同或另行签订书面补充协议确定后续合作内容与条件。</w:t>
      </w:r>
    </w:p>
    <w:p w14:paraId="59A15B2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35" w:beforeLines="75" w:beforeAutospacing="0" w:after="157" w:afterLines="50" w:afterAutospacing="0" w:line="500" w:lineRule="exact"/>
        <w:ind w:left="-363" w:leftChars="0"/>
        <w:textAlignment w:val="auto"/>
        <w:rPr>
          <w:rStyle w:val="6"/>
          <w:rFonts w:hint="eastAsia" w:ascii="仿宋" w:hAnsi="仿宋" w:eastAsia="仿宋" w:cs="仿宋"/>
          <w:b/>
          <w:bCs/>
          <w:i w:val="0"/>
          <w:iCs w:val="0"/>
          <w:caps w:val="0"/>
          <w:color w:val="0F1115"/>
          <w:spacing w:val="0"/>
          <w:sz w:val="24"/>
          <w:szCs w:val="24"/>
          <w:shd w:val="clear" w:fill="FFFFFF"/>
        </w:rPr>
      </w:pPr>
      <w:r>
        <w:rPr>
          <w:rStyle w:val="6"/>
          <w:rFonts w:hint="eastAsia" w:ascii="仿宋" w:hAnsi="仿宋" w:eastAsia="仿宋" w:cs="仿宋"/>
          <w:b/>
          <w:bCs/>
          <w:i w:val="0"/>
          <w:iCs w:val="0"/>
          <w:caps w:val="0"/>
          <w:color w:val="0F1115"/>
          <w:spacing w:val="0"/>
          <w:sz w:val="24"/>
          <w:szCs w:val="24"/>
          <w:shd w:val="clear" w:fill="FFFFFF"/>
        </w:rPr>
        <w:t>第十一条 附则</w:t>
      </w:r>
    </w:p>
    <w:p w14:paraId="21F6928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本合同的订立、履行、解释及争议解决均适用中华人民共和国法律。双方因履行本合同发生争议的，应提交深圳国际仲裁院，按其届时有效的仲裁规则进行仲裁。双方确认，仲裁裁决为终局，对双方均有约束力。</w:t>
      </w:r>
    </w:p>
    <w:p w14:paraId="505BA08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157" w:afterLines="50" w:afterAutospacing="0" w:line="500" w:lineRule="exact"/>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本合同自双方授权代表签字或加盖公章之日起生效，一式贰份，甲乙双方各执壹份，具有同等法律效力。</w:t>
      </w:r>
    </w:p>
    <w:p w14:paraId="08F8344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shd w:val="clear" w:fill="FFFFFF"/>
          <w:lang w:eastAsia="zh-CN"/>
        </w:rPr>
      </w:pPr>
    </w:p>
    <w:p w14:paraId="49051E32">
      <w:pPr>
        <w:keepNext w:val="0"/>
        <w:keepLines w:val="0"/>
        <w:pageBreakBefore w:val="0"/>
        <w:kinsoku/>
        <w:wordWrap/>
        <w:overflowPunct/>
        <w:topLinePunct w:val="0"/>
        <w:autoSpaceDE/>
        <w:autoSpaceDN/>
        <w:bidi w:val="0"/>
        <w:adjustRightInd/>
        <w:spacing w:line="500" w:lineRule="exact"/>
        <w:textAlignment w:val="auto"/>
        <w:rPr>
          <w:rFonts w:hint="eastAsia" w:ascii="仿宋" w:hAnsi="仿宋" w:eastAsia="仿宋" w:cs="仿宋"/>
          <w:sz w:val="24"/>
          <w:szCs w:val="24"/>
        </w:rPr>
      </w:pPr>
      <w:r>
        <w:rPr>
          <w:rFonts w:hint="eastAsia" w:ascii="仿宋" w:hAnsi="仿宋" w:eastAsia="仿宋" w:cs="仿宋"/>
          <w:sz w:val="24"/>
          <w:szCs w:val="24"/>
        </w:rPr>
        <w:t>甲方（盖章）：                   乙方（盖章）：</w:t>
      </w:r>
    </w:p>
    <w:p w14:paraId="5C6F6993">
      <w:pPr>
        <w:keepNext w:val="0"/>
        <w:keepLines w:val="0"/>
        <w:pageBreakBefore w:val="0"/>
        <w:kinsoku/>
        <w:wordWrap/>
        <w:overflowPunct/>
        <w:topLinePunct w:val="0"/>
        <w:autoSpaceDE/>
        <w:autoSpaceDN/>
        <w:bidi w:val="0"/>
        <w:adjustRightInd/>
        <w:spacing w:line="500" w:lineRule="exact"/>
        <w:textAlignment w:val="auto"/>
        <w:rPr>
          <w:rFonts w:hint="eastAsia" w:ascii="仿宋" w:hAnsi="仿宋" w:eastAsia="仿宋" w:cs="仿宋"/>
          <w:sz w:val="24"/>
          <w:szCs w:val="24"/>
        </w:rPr>
      </w:pPr>
      <w:r>
        <w:rPr>
          <w:rFonts w:hint="eastAsia" w:ascii="仿宋" w:hAnsi="仿宋" w:eastAsia="仿宋" w:cs="仿宋"/>
          <w:sz w:val="24"/>
          <w:szCs w:val="24"/>
        </w:rPr>
        <w:t>授权代表（签字）：               授权代表（签字）：</w:t>
      </w:r>
    </w:p>
    <w:p w14:paraId="0703E3A0">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color w:val="auto"/>
          <w:sz w:val="24"/>
          <w:szCs w:val="24"/>
          <w:highlight w:val="none"/>
          <w:lang w:val="en-US" w:eastAsia="zh-CN"/>
        </w:rPr>
      </w:pPr>
      <w:r>
        <w:rPr>
          <w:rFonts w:hint="eastAsia" w:ascii="宋体" w:hAnsi="宋体" w:eastAsia="宋体" w:cs="宋体"/>
          <w:b/>
          <w:bCs/>
          <w:color w:val="FF0000"/>
          <w:sz w:val="24"/>
          <w:szCs w:val="24"/>
          <w:highlight w:val="none"/>
          <w:lang w:eastAsia="zh-CN"/>
        </w:rPr>
        <w:t>（</w:t>
      </w:r>
      <w:r>
        <w:rPr>
          <w:rFonts w:hint="eastAsia" w:ascii="仿宋" w:hAnsi="仿宋" w:eastAsia="仿宋" w:cs="仿宋"/>
          <w:b/>
          <w:bCs/>
          <w:color w:val="FF0000"/>
          <w:sz w:val="24"/>
          <w:szCs w:val="24"/>
          <w:highlight w:val="none"/>
          <w:lang w:val="en-US" w:eastAsia="zh-CN"/>
        </w:rPr>
        <w:t>此处加盖甲、乙方公司公章和代表签字，主体名称应与首部信息保持一致）</w:t>
      </w:r>
    </w:p>
    <w:p w14:paraId="60A2566F">
      <w:pPr>
        <w:keepNext w:val="0"/>
        <w:keepLines w:val="0"/>
        <w:pageBreakBefore w:val="0"/>
        <w:kinsoku/>
        <w:wordWrap/>
        <w:overflowPunct/>
        <w:topLinePunct w:val="0"/>
        <w:autoSpaceDE/>
        <w:autoSpaceDN/>
        <w:bidi w:val="0"/>
        <w:adjustRightInd/>
        <w:spacing w:line="500" w:lineRule="exact"/>
        <w:textAlignment w:val="auto"/>
        <w:rPr>
          <w:rFonts w:hint="eastAsia" w:ascii="仿宋" w:hAnsi="仿宋" w:eastAsia="仿宋" w:cs="仿宋"/>
          <w:sz w:val="24"/>
          <w:szCs w:val="24"/>
        </w:rPr>
      </w:pPr>
    </w:p>
    <w:p w14:paraId="7A2ECEC6">
      <w:pPr>
        <w:keepNext w:val="0"/>
        <w:keepLines w:val="0"/>
        <w:pageBreakBefore w:val="0"/>
        <w:kinsoku/>
        <w:wordWrap/>
        <w:overflowPunct/>
        <w:topLinePunct w:val="0"/>
        <w:autoSpaceDE/>
        <w:autoSpaceDN/>
        <w:bidi w:val="0"/>
        <w:adjustRightInd/>
        <w:spacing w:line="500" w:lineRule="exact"/>
        <w:ind w:firstLine="3840" w:firstLineChars="1600"/>
        <w:textAlignment w:val="auto"/>
        <w:rPr>
          <w:rFonts w:hint="eastAsia" w:ascii="仿宋" w:hAnsi="仿宋" w:eastAsia="仿宋" w:cs="仿宋"/>
          <w:sz w:val="24"/>
          <w:szCs w:val="24"/>
        </w:rPr>
      </w:pPr>
      <w:r>
        <w:rPr>
          <w:rFonts w:hint="eastAsia" w:ascii="仿宋" w:hAnsi="仿宋" w:eastAsia="仿宋" w:cs="仿宋"/>
          <w:sz w:val="24"/>
          <w:szCs w:val="24"/>
        </w:rPr>
        <w:t>签订日期：</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年</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日</w:t>
      </w:r>
    </w:p>
    <w:p w14:paraId="47ADC4FE">
      <w:pPr>
        <w:keepNext w:val="0"/>
        <w:keepLines w:val="0"/>
        <w:pageBreakBefore w:val="0"/>
        <w:kinsoku/>
        <w:wordWrap/>
        <w:overflowPunct/>
        <w:topLinePunct w:val="0"/>
        <w:autoSpaceDE/>
        <w:autoSpaceDN/>
        <w:bidi w:val="0"/>
        <w:adjustRightInd/>
        <w:spacing w:line="500" w:lineRule="exact"/>
        <w:ind w:firstLine="3840" w:firstLineChars="1600"/>
        <w:textAlignment w:val="auto"/>
        <w:rPr>
          <w:rFonts w:hint="eastAsia" w:ascii="仿宋" w:hAnsi="仿宋" w:eastAsia="仿宋" w:cs="仿宋"/>
          <w:sz w:val="24"/>
          <w:szCs w:val="24"/>
        </w:rPr>
      </w:pPr>
      <w:r>
        <w:rPr>
          <w:rFonts w:hint="eastAsia" w:ascii="仿宋" w:hAnsi="仿宋" w:eastAsia="仿宋" w:cs="仿宋"/>
          <w:sz w:val="24"/>
          <w:szCs w:val="24"/>
        </w:rPr>
        <w:t>签 订 地：中国深圳龙岗区</w:t>
      </w:r>
    </w:p>
    <w:p w14:paraId="7BE3EDF3">
      <w:pPr>
        <w:keepNext w:val="0"/>
        <w:keepLines w:val="0"/>
        <w:pageBreakBefore w:val="0"/>
        <w:kinsoku/>
        <w:wordWrap/>
        <w:overflowPunct/>
        <w:topLinePunct w:val="0"/>
        <w:autoSpaceDE/>
        <w:autoSpaceDN/>
        <w:bidi w:val="0"/>
        <w:adjustRightInd/>
        <w:spacing w:line="500" w:lineRule="exact"/>
        <w:ind w:firstLine="3840" w:firstLineChars="1600"/>
        <w:textAlignment w:val="auto"/>
        <w:rPr>
          <w:rFonts w:hint="eastAsia" w:ascii="仿宋" w:hAnsi="仿宋" w:eastAsia="仿宋" w:cs="仿宋"/>
          <w:sz w:val="24"/>
          <w:szCs w:val="24"/>
        </w:rPr>
      </w:pPr>
    </w:p>
    <w:p w14:paraId="5272A10E">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color w:val="FF0000"/>
          <w:sz w:val="24"/>
          <w:szCs w:val="24"/>
          <w:highlight w:val="none"/>
          <w:lang w:val="en-US" w:eastAsia="zh-CN"/>
        </w:rPr>
      </w:pPr>
      <w:r>
        <w:rPr>
          <w:rFonts w:hint="eastAsia" w:ascii="仿宋" w:hAnsi="仿宋" w:eastAsia="仿宋" w:cs="仿宋"/>
          <w:b/>
          <w:bCs/>
          <w:color w:val="FF0000"/>
          <w:sz w:val="24"/>
          <w:szCs w:val="24"/>
          <w:highlight w:val="none"/>
          <w:lang w:val="en-US" w:eastAsia="zh-CN"/>
        </w:rPr>
        <w:t>提示：请确保双方加盖的公章为公司现行有效的正式公章（或合同专用章），且签字代表已获得合法有效授权。建议加盖骑缝章以确保协议完整性。</w:t>
      </w:r>
    </w:p>
    <w:p w14:paraId="3375D40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500" w:lineRule="exact"/>
        <w:ind w:left="0" w:right="0" w:firstLine="0"/>
        <w:textAlignment w:val="auto"/>
        <w:rPr>
          <w:rFonts w:hint="eastAsia" w:ascii="仿宋" w:hAnsi="仿宋" w:eastAsia="仿宋" w:cs="仿宋"/>
          <w:i w:val="0"/>
          <w:iCs w:val="0"/>
          <w:caps w:val="0"/>
          <w:color w:val="0F1115"/>
          <w:spacing w:val="0"/>
          <w:sz w:val="24"/>
          <w:szCs w:val="24"/>
          <w:shd w:val="clear" w:fill="FFFFFF"/>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F4310"/>
    <w:multiLevelType w:val="multilevel"/>
    <w:tmpl w:val="906F43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9697D9B"/>
    <w:multiLevelType w:val="multilevel"/>
    <w:tmpl w:val="C9697D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68B4A25"/>
    <w:multiLevelType w:val="multilevel"/>
    <w:tmpl w:val="D68B4A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2FB1C51"/>
    <w:multiLevelType w:val="multilevel"/>
    <w:tmpl w:val="E2FB1C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8BA00BE"/>
    <w:multiLevelType w:val="singleLevel"/>
    <w:tmpl w:val="F8BA00BE"/>
    <w:lvl w:ilvl="0" w:tentative="0">
      <w:start w:val="1"/>
      <w:numFmt w:val="lowerLetter"/>
      <w:suff w:val="space"/>
      <w:lvlText w:val="(%1)"/>
      <w:lvlJc w:val="left"/>
    </w:lvl>
  </w:abstractNum>
  <w:abstractNum w:abstractNumId="5">
    <w:nsid w:val="360940A0"/>
    <w:multiLevelType w:val="singleLevel"/>
    <w:tmpl w:val="360940A0"/>
    <w:lvl w:ilvl="0" w:tentative="0">
      <w:start w:val="1"/>
      <w:numFmt w:val="decimal"/>
      <w:lvlText w:val="%1."/>
      <w:lvlJc w:val="left"/>
      <w:pPr>
        <w:ind w:left="425" w:hanging="425"/>
      </w:pPr>
      <w:rPr>
        <w:rFonts w:hint="default"/>
      </w:rPr>
    </w:lvl>
  </w:abstractNum>
  <w:abstractNum w:abstractNumId="6">
    <w:nsid w:val="5FDEEAF9"/>
    <w:multiLevelType w:val="multilevel"/>
    <w:tmpl w:val="5FDEEA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1"/>
  </w:num>
  <w:num w:numId="3">
    <w:abstractNumId w:val="3"/>
  </w:num>
  <w:num w:numId="4">
    <w:abstractNumId w:val="4"/>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577DF"/>
    <w:rsid w:val="075F6813"/>
    <w:rsid w:val="09AC72EA"/>
    <w:rsid w:val="158402AA"/>
    <w:rsid w:val="1CB36CF1"/>
    <w:rsid w:val="1F5D7E55"/>
    <w:rsid w:val="21D84C05"/>
    <w:rsid w:val="47261D94"/>
    <w:rsid w:val="58921DF9"/>
    <w:rsid w:val="613577DF"/>
    <w:rsid w:val="636935A6"/>
    <w:rsid w:val="706E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Normal (Web)"/>
    <w:basedOn w:val="1"/>
    <w:qFormat/>
    <w:uiPriority w:val="0"/>
    <w:rPr>
      <w:sz w:val="24"/>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3212</Words>
  <Characters>3317</Characters>
  <Lines>0</Lines>
  <Paragraphs>0</Paragraphs>
  <TotalTime>2</TotalTime>
  <ScaleCrop>false</ScaleCrop>
  <LinksUpToDate>false</LinksUpToDate>
  <CharactersWithSpaces>3432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2025-10-20T03:41:00Z</dcterms:created>
  <dc:creator>何欢</dc:creator>
  <cp:lastModifiedBy>呢喃</cp:lastModifiedBy>
  <dcterms:modified xsi:type="dcterms:W3CDTF">2026-01-08T10:17:53Z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C90E3A1095E94BFDA59E2702E0AC4CFA_13</vt:lpwstr>
  </property>
  <property fmtid="{D5CDD505-2E9C-101B-9397-08002B2CF9AE}" pid="4" name="KSOTemplateDocerSaveRecord">
    <vt:lpwstr>eyJoZGlkIjoiZTk4NmRhZmI5NjE0M2QyZWU5OTlhOTI5YzlkZThjMzciLCJ1c2VySWQiOiIzNzcxMjEwMjQifQ==</vt:lpwstr>
  </property>
</Properties>
</file>