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3E391">
      <w:pPr>
        <w:pStyle w:val="4"/>
        <w:bidi w:val="0"/>
        <w:jc w:val="center"/>
        <w:rPr>
          <w:rFonts w:hint="eastAsia" w:ascii="仿宋" w:hAnsi="仿宋" w:eastAsia="仿宋" w:cs="仿宋"/>
          <w:color w:val="FF0000"/>
          <w:lang w:eastAsia="zh-CN"/>
        </w:rPr>
      </w:pPr>
      <w:r>
        <w:rPr>
          <w:rFonts w:hint="eastAsia" w:ascii="仿宋" w:hAnsi="仿宋" w:eastAsia="仿宋" w:cs="仿宋"/>
        </w:rPr>
        <w:t>广告服务终止协议</w:t>
      </w:r>
      <w:r>
        <w:rPr>
          <w:rFonts w:hint="eastAsia" w:ascii="仿宋" w:hAnsi="仿宋" w:eastAsia="仿宋" w:cs="仿宋"/>
          <w:color w:val="FF0000"/>
          <w:lang w:eastAsia="zh-CN"/>
        </w:rPr>
        <w:t>（</w:t>
      </w:r>
      <w:r>
        <w:rPr>
          <w:rFonts w:hint="eastAsia" w:ascii="仿宋" w:hAnsi="仿宋" w:eastAsia="仿宋" w:cs="仿宋"/>
          <w:color w:val="FF0000"/>
          <w:lang w:val="en-US" w:eastAsia="zh-CN"/>
        </w:rPr>
        <w:t>签署示范模板</w:t>
      </w:r>
      <w:r>
        <w:rPr>
          <w:rFonts w:hint="eastAsia" w:ascii="仿宋" w:hAnsi="仿宋" w:eastAsia="仿宋" w:cs="仿宋"/>
          <w:color w:val="FF0000"/>
          <w:lang w:eastAsia="zh-CN"/>
        </w:rPr>
        <w:t>）</w:t>
      </w:r>
    </w:p>
    <w:p w14:paraId="6CB152BC">
      <w:pPr>
        <w:pStyle w:val="6"/>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b/>
          <w:bCs/>
          <w:color w:val="000000"/>
          <w:sz w:val="24"/>
          <w:szCs w:val="24"/>
          <w:lang w:val="en-US" w:eastAsia="zh-CN"/>
        </w:rPr>
      </w:pPr>
      <w:r>
        <w:rPr>
          <w:rFonts w:hint="eastAsia" w:ascii="仿宋" w:hAnsi="仿宋" w:eastAsia="仿宋" w:cs="仿宋"/>
          <w:b/>
          <w:bCs/>
          <w:color w:val="000000"/>
          <w:sz w:val="24"/>
          <w:szCs w:val="24"/>
          <w:lang w:val="en-US" w:eastAsia="zh-CN"/>
        </w:rPr>
        <w:t xml:space="preserve">甲方：Cloud Boat INC </w:t>
      </w:r>
    </w:p>
    <w:p w14:paraId="128B7853">
      <w:pPr>
        <w:pStyle w:val="6"/>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lang w:val="en-US" w:eastAsia="zh-CN"/>
        </w:rPr>
      </w:pPr>
      <w:r>
        <w:rPr>
          <w:rFonts w:hint="eastAsia" w:ascii="仿宋" w:hAnsi="仿宋" w:eastAsia="仿宋" w:cs="仿宋"/>
          <w:color w:val="000000"/>
          <w:sz w:val="24"/>
          <w:szCs w:val="24"/>
          <w:lang w:val="en-US" w:eastAsia="zh-CN"/>
        </w:rPr>
        <w:t xml:space="preserve">住所地：深圳市龙岗区坂田街道大发埔社区里浦街7-1号1栋201 </w:t>
      </w:r>
    </w:p>
    <w:p w14:paraId="258633FB">
      <w:pPr>
        <w:pStyle w:val="6"/>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lang w:val="en-US" w:eastAsia="zh-CN"/>
        </w:rPr>
        <w:t>联系人：刘文平</w:t>
      </w:r>
    </w:p>
    <w:p w14:paraId="6B290C67">
      <w:pPr>
        <w:pStyle w:val="6"/>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FF0000"/>
          <w:sz w:val="24"/>
          <w:szCs w:val="24"/>
          <w:lang w:val="en-US" w:eastAsia="zh-CN"/>
        </w:rPr>
      </w:pPr>
      <w:r>
        <w:rPr>
          <w:rFonts w:hint="eastAsia" w:ascii="仿宋" w:hAnsi="仿宋" w:eastAsia="仿宋" w:cs="仿宋"/>
          <w:color w:val="000000"/>
          <w:sz w:val="24"/>
          <w:szCs w:val="24"/>
        </w:rPr>
        <w:t>联系电话：</w:t>
      </w:r>
      <w:r>
        <w:rPr>
          <w:rFonts w:hint="eastAsia" w:ascii="仿宋" w:hAnsi="仿宋" w:eastAsia="仿宋" w:cs="仿宋"/>
          <w:color w:val="FF0000"/>
          <w:sz w:val="24"/>
          <w:szCs w:val="24"/>
          <w:lang w:val="en-US" w:eastAsia="zh-CN"/>
        </w:rPr>
        <w:t>（请填写甲方有效联系电话）</w:t>
      </w:r>
    </w:p>
    <w:p w14:paraId="065FFB59">
      <w:pPr>
        <w:pStyle w:val="6"/>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FF0000"/>
          <w:sz w:val="24"/>
          <w:szCs w:val="24"/>
          <w:lang w:val="en-US" w:eastAsia="zh-CN"/>
        </w:rPr>
      </w:pPr>
      <w:r>
        <w:rPr>
          <w:rFonts w:hint="eastAsia" w:ascii="仿宋" w:hAnsi="仿宋" w:eastAsia="仿宋" w:cs="仿宋"/>
          <w:color w:val="000000"/>
          <w:sz w:val="24"/>
          <w:szCs w:val="24"/>
        </w:rPr>
        <w:t>电子邮箱：</w:t>
      </w:r>
      <w:r>
        <w:rPr>
          <w:rFonts w:hint="eastAsia" w:ascii="仿宋" w:hAnsi="仿宋" w:eastAsia="仿宋" w:cs="仿宋"/>
          <w:color w:val="FF0000"/>
          <w:sz w:val="24"/>
          <w:szCs w:val="24"/>
          <w:lang w:val="en-US" w:eastAsia="zh-CN"/>
        </w:rPr>
        <w:t>（请填写甲方有效电子邮箱）</w:t>
      </w:r>
    </w:p>
    <w:p w14:paraId="43DD3CED">
      <w:pPr>
        <w:pStyle w:val="6"/>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rPr>
      </w:pPr>
    </w:p>
    <w:p w14:paraId="411727BB">
      <w:pPr>
        <w:pStyle w:val="6"/>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FF0000"/>
          <w:sz w:val="24"/>
          <w:szCs w:val="24"/>
          <w:lang w:val="en-US" w:eastAsia="zh-CN"/>
        </w:rPr>
      </w:pPr>
      <w:r>
        <w:rPr>
          <w:rFonts w:hint="eastAsia" w:ascii="仿宋" w:hAnsi="仿宋" w:eastAsia="仿宋" w:cs="仿宋"/>
          <w:b/>
          <w:color w:val="000000"/>
          <w:sz w:val="24"/>
          <w:szCs w:val="24"/>
        </w:rPr>
        <w:t>乙方：</w:t>
      </w:r>
      <w:r>
        <w:rPr>
          <w:rFonts w:hint="eastAsia" w:ascii="仿宋" w:hAnsi="仿宋" w:eastAsia="仿宋" w:cs="仿宋"/>
          <w:color w:val="FF0000"/>
          <w:sz w:val="24"/>
          <w:szCs w:val="24"/>
          <w:lang w:val="en-US" w:eastAsia="zh-CN"/>
        </w:rPr>
        <w:t>深圳市卓越贸易有限公司</w:t>
      </w:r>
    </w:p>
    <w:p w14:paraId="28305D81">
      <w:pPr>
        <w:pStyle w:val="6"/>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FF0000"/>
          <w:sz w:val="24"/>
          <w:szCs w:val="24"/>
          <w:lang w:val="en-US" w:eastAsia="zh-CN"/>
        </w:rPr>
      </w:pPr>
      <w:r>
        <w:rPr>
          <w:rFonts w:hint="eastAsia" w:ascii="仿宋" w:hAnsi="仿宋" w:eastAsia="仿宋" w:cs="仿宋"/>
          <w:color w:val="000000"/>
          <w:sz w:val="24"/>
          <w:szCs w:val="24"/>
        </w:rPr>
        <w:t>住所地：</w:t>
      </w:r>
      <w:r>
        <w:rPr>
          <w:rFonts w:hint="eastAsia" w:ascii="仿宋" w:hAnsi="仿宋" w:eastAsia="仿宋" w:cs="仿宋"/>
          <w:color w:val="FF0000"/>
          <w:sz w:val="24"/>
          <w:szCs w:val="24"/>
          <w:lang w:val="en-US" w:eastAsia="zh-CN"/>
        </w:rPr>
        <w:t>深圳市南山区科技园南区高新南一道1号</w:t>
      </w:r>
    </w:p>
    <w:p w14:paraId="0381A2A3">
      <w:pPr>
        <w:pStyle w:val="6"/>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FF0000"/>
          <w:sz w:val="24"/>
          <w:szCs w:val="24"/>
          <w:lang w:val="en-US" w:eastAsia="zh-CN"/>
        </w:rPr>
      </w:pPr>
      <w:r>
        <w:rPr>
          <w:rFonts w:hint="eastAsia" w:ascii="仿宋" w:hAnsi="仿宋" w:eastAsia="仿宋" w:cs="仿宋"/>
          <w:color w:val="000000"/>
          <w:sz w:val="24"/>
          <w:szCs w:val="24"/>
          <w:lang w:val="en-US" w:eastAsia="zh-CN"/>
        </w:rPr>
        <w:t>联系</w:t>
      </w:r>
      <w:r>
        <w:rPr>
          <w:rFonts w:hint="eastAsia" w:ascii="仿宋" w:hAnsi="仿宋" w:eastAsia="仿宋" w:cs="仿宋"/>
          <w:color w:val="000000"/>
          <w:sz w:val="24"/>
          <w:szCs w:val="24"/>
        </w:rPr>
        <w:t>人：</w:t>
      </w:r>
      <w:r>
        <w:rPr>
          <w:rFonts w:hint="eastAsia" w:ascii="仿宋" w:hAnsi="仿宋" w:eastAsia="仿宋" w:cs="仿宋"/>
          <w:color w:val="FF0000"/>
          <w:sz w:val="24"/>
          <w:szCs w:val="24"/>
          <w:lang w:val="en-US" w:eastAsia="zh-CN"/>
        </w:rPr>
        <w:t>张明</w:t>
      </w:r>
    </w:p>
    <w:p w14:paraId="68425415">
      <w:pPr>
        <w:pStyle w:val="6"/>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color w:val="000000"/>
          <w:sz w:val="24"/>
          <w:szCs w:val="24"/>
        </w:rPr>
      </w:pPr>
      <w:r>
        <w:rPr>
          <w:rFonts w:hint="eastAsia" w:ascii="仿宋" w:hAnsi="仿宋" w:eastAsia="仿宋" w:cs="仿宋"/>
          <w:color w:val="000000"/>
          <w:sz w:val="24"/>
          <w:szCs w:val="24"/>
        </w:rPr>
        <w:t>联系电话：</w:t>
      </w:r>
      <w:r>
        <w:rPr>
          <w:rFonts w:ascii="Segoe UI" w:hAnsi="Segoe UI" w:eastAsia="Segoe UI" w:cs="Segoe UI"/>
          <w:i w:val="0"/>
          <w:iCs w:val="0"/>
          <w:caps w:val="0"/>
          <w:color w:val="0F1115"/>
          <w:spacing w:val="0"/>
          <w:sz w:val="19"/>
          <w:szCs w:val="19"/>
          <w:shd w:val="clear" w:fill="FFFFFF"/>
        </w:rPr>
        <w:t> </w:t>
      </w:r>
      <w:r>
        <w:rPr>
          <w:rFonts w:hint="default" w:ascii="宋体" w:hAnsi="宋体" w:eastAsia="宋体" w:cs="宋体"/>
          <w:color w:val="FF0000"/>
          <w:sz w:val="24"/>
          <w:szCs w:val="24"/>
          <w:highlight w:val="none"/>
          <w:lang w:val="en-US" w:eastAsia="zh-CN"/>
        </w:rPr>
        <w:t>13900139000</w:t>
      </w:r>
    </w:p>
    <w:p w14:paraId="60C09897">
      <w:pPr>
        <w:keepNext w:val="0"/>
        <w:keepLines w:val="0"/>
        <w:pageBreakBefore w:val="0"/>
        <w:kinsoku/>
        <w:wordWrap/>
        <w:overflowPunct/>
        <w:topLinePunct w:val="0"/>
        <w:autoSpaceDE/>
        <w:autoSpaceDN/>
        <w:bidi w:val="0"/>
        <w:spacing w:line="360" w:lineRule="auto"/>
        <w:ind w:firstLine="0" w:firstLineChars="0"/>
        <w:textAlignment w:val="auto"/>
        <w:rPr>
          <w:rFonts w:hint="default" w:ascii="宋体" w:hAnsi="宋体" w:eastAsia="宋体" w:cs="宋体"/>
          <w:color w:val="FF0000"/>
          <w:kern w:val="0"/>
          <w:sz w:val="24"/>
          <w:szCs w:val="24"/>
          <w:highlight w:val="none"/>
          <w:u w:val="none"/>
          <w:lang w:val="en-US" w:eastAsia="zh-CN" w:bidi="ar-SA"/>
        </w:rPr>
      </w:pPr>
      <w:r>
        <w:rPr>
          <w:rFonts w:hint="eastAsia" w:ascii="仿宋" w:hAnsi="仿宋" w:eastAsia="仿宋" w:cs="仿宋"/>
          <w:color w:val="000000"/>
          <w:sz w:val="24"/>
          <w:szCs w:val="24"/>
        </w:rPr>
        <w:t>电子邮箱：</w:t>
      </w:r>
      <w:r>
        <w:rPr>
          <w:rFonts w:ascii="Segoe UI" w:hAnsi="Segoe UI" w:eastAsia="Segoe UI" w:cs="Segoe UI"/>
          <w:i w:val="0"/>
          <w:iCs w:val="0"/>
          <w:caps w:val="0"/>
          <w:color w:val="0F1115"/>
          <w:spacing w:val="0"/>
          <w:sz w:val="19"/>
          <w:szCs w:val="19"/>
          <w:shd w:val="clear" w:fill="FFFFFF"/>
        </w:rPr>
        <w:t> </w:t>
      </w:r>
      <w:r>
        <w:rPr>
          <w:rFonts w:hint="default" w:ascii="宋体" w:hAnsi="宋体" w:eastAsia="宋体" w:cs="宋体"/>
          <w:color w:val="FF0000"/>
          <w:kern w:val="0"/>
          <w:sz w:val="24"/>
          <w:szCs w:val="24"/>
          <w:highlight w:val="none"/>
          <w:u w:val="none"/>
          <w:lang w:val="en-US" w:eastAsia="zh-CN" w:bidi="ar-SA"/>
        </w:rPr>
        <w:fldChar w:fldCharType="begin"/>
      </w:r>
      <w:r>
        <w:rPr>
          <w:rFonts w:hint="default" w:ascii="宋体" w:hAnsi="宋体" w:eastAsia="宋体" w:cs="宋体"/>
          <w:color w:val="FF0000"/>
          <w:kern w:val="0"/>
          <w:sz w:val="24"/>
          <w:szCs w:val="24"/>
          <w:highlight w:val="none"/>
          <w:u w:val="none"/>
          <w:lang w:val="en-US" w:eastAsia="zh-CN" w:bidi="ar-SA"/>
        </w:rPr>
        <w:instrText xml:space="preserve"> HYPERLINK "mailto:zhangming@zhuoyue.com" </w:instrText>
      </w:r>
      <w:r>
        <w:rPr>
          <w:rFonts w:hint="default" w:ascii="宋体" w:hAnsi="宋体" w:eastAsia="宋体" w:cs="宋体"/>
          <w:color w:val="FF0000"/>
          <w:kern w:val="0"/>
          <w:sz w:val="24"/>
          <w:szCs w:val="24"/>
          <w:highlight w:val="none"/>
          <w:u w:val="none"/>
          <w:lang w:val="en-US" w:eastAsia="zh-CN" w:bidi="ar-SA"/>
        </w:rPr>
        <w:fldChar w:fldCharType="separate"/>
      </w:r>
      <w:r>
        <w:rPr>
          <w:rStyle w:val="11"/>
          <w:rFonts w:hint="default" w:ascii="宋体" w:hAnsi="宋体" w:eastAsia="宋体" w:cs="宋体"/>
          <w:color w:val="FF0000"/>
          <w:kern w:val="0"/>
          <w:sz w:val="24"/>
          <w:szCs w:val="24"/>
          <w:highlight w:val="none"/>
          <w:u w:val="none"/>
          <w:lang w:val="en-US" w:eastAsia="zh-CN" w:bidi="ar-SA"/>
        </w:rPr>
        <w:t>zhangming@zhuoyue.com</w:t>
      </w:r>
      <w:r>
        <w:rPr>
          <w:rFonts w:hint="default" w:ascii="宋体" w:hAnsi="宋体" w:eastAsia="宋体" w:cs="宋体"/>
          <w:color w:val="FF0000"/>
          <w:kern w:val="0"/>
          <w:sz w:val="24"/>
          <w:szCs w:val="24"/>
          <w:highlight w:val="none"/>
          <w:u w:val="none"/>
          <w:lang w:val="en-US" w:eastAsia="zh-CN" w:bidi="ar-SA"/>
        </w:rPr>
        <w:fldChar w:fldCharType="end"/>
      </w:r>
    </w:p>
    <w:p w14:paraId="24BCE135">
      <w:pPr>
        <w:pStyle w:val="6"/>
        <w:keepNext w:val="0"/>
        <w:keepLines w:val="0"/>
        <w:pageBreakBefore w:val="0"/>
        <w:kinsoku/>
        <w:wordWrap/>
        <w:overflowPunct/>
        <w:topLinePunct w:val="0"/>
        <w:autoSpaceDE/>
        <w:autoSpaceDN/>
        <w:bidi w:val="0"/>
        <w:spacing w:before="156" w:beforeLines="50" w:beforeAutospacing="0" w:after="156" w:afterLines="50" w:afterAutospacing="0" w:line="360" w:lineRule="auto"/>
        <w:ind w:firstLine="0" w:firstLineChars="0"/>
        <w:textAlignment w:val="auto"/>
        <w:rPr>
          <w:rFonts w:hint="eastAsia" w:ascii="仿宋" w:hAnsi="仿宋" w:eastAsia="仿宋" w:cs="仿宋"/>
          <w:b/>
          <w:bCs/>
          <w:color w:val="FF0000"/>
          <w:sz w:val="24"/>
          <w:szCs w:val="24"/>
          <w:lang w:val="en-US" w:eastAsia="zh-CN"/>
        </w:rPr>
      </w:pPr>
      <w:r>
        <w:rPr>
          <w:rFonts w:hint="eastAsia" w:ascii="仿宋" w:hAnsi="仿宋" w:eastAsia="仿宋" w:cs="仿宋"/>
          <w:b/>
          <w:bCs/>
          <w:color w:val="FF0000"/>
          <w:sz w:val="24"/>
          <w:szCs w:val="24"/>
          <w:lang w:val="en-US" w:eastAsia="zh-CN"/>
        </w:rPr>
        <w:t>（示范文字：请以实际签约主体信息进行填写）</w:t>
      </w:r>
    </w:p>
    <w:p w14:paraId="24BE9FBD">
      <w:pPr>
        <w:keepNext w:val="0"/>
        <w:keepLines w:val="0"/>
        <w:pageBreakBefore w:val="0"/>
        <w:kinsoku/>
        <w:wordWrap/>
        <w:overflowPunct/>
        <w:topLinePunct w:val="0"/>
        <w:autoSpaceDE/>
        <w:autoSpaceDN/>
        <w:bidi w:val="0"/>
        <w:spacing w:line="360" w:lineRule="auto"/>
        <w:ind w:firstLine="0" w:firstLineChars="0"/>
        <w:textAlignment w:val="auto"/>
        <w:rPr>
          <w:rFonts w:hint="eastAsia" w:ascii="仿宋" w:hAnsi="仿宋" w:eastAsia="仿宋" w:cs="仿宋"/>
          <w:color w:val="000000"/>
          <w:sz w:val="24"/>
          <w:szCs w:val="24"/>
        </w:rPr>
      </w:pPr>
    </w:p>
    <w:p w14:paraId="22A1B2A9">
      <w:pPr>
        <w:keepNext w:val="0"/>
        <w:keepLines w:val="0"/>
        <w:pageBreakBefore w:val="0"/>
        <w:kinsoku/>
        <w:wordWrap/>
        <w:overflowPunct/>
        <w:topLinePunct w:val="0"/>
        <w:autoSpaceDE/>
        <w:autoSpaceDN/>
        <w:bidi w:val="0"/>
        <w:spacing w:line="360" w:lineRule="auto"/>
        <w:textAlignment w:val="auto"/>
        <w:rPr>
          <w:rFonts w:hint="eastAsia" w:ascii="仿宋" w:hAnsi="仿宋" w:eastAsia="仿宋" w:cs="仿宋"/>
          <w:b/>
          <w:bCs/>
          <w:color w:val="000000"/>
          <w:sz w:val="24"/>
          <w:szCs w:val="24"/>
          <w:lang w:val="en-US" w:eastAsia="zh-CN"/>
        </w:rPr>
      </w:pPr>
      <w:r>
        <w:rPr>
          <w:rFonts w:hint="eastAsia" w:ascii="仿宋" w:hAnsi="仿宋" w:eastAsia="仿宋" w:cs="仿宋"/>
          <w:b/>
          <w:bCs/>
          <w:color w:val="000000"/>
          <w:sz w:val="24"/>
          <w:szCs w:val="24"/>
          <w:lang w:val="en-US" w:eastAsia="zh-CN"/>
        </w:rPr>
        <w:t>鉴于条款：</w:t>
      </w:r>
    </w:p>
    <w:p w14:paraId="27A08EBE">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甲、乙双方于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2026</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年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1</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 月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 xml:space="preserve"> 1</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日签订了</w:t>
      </w:r>
      <w:r>
        <w:rPr>
          <w:rFonts w:hint="eastAsia" w:ascii="仿宋" w:hAnsi="仿宋" w:eastAsia="仿宋" w:cs="仿宋"/>
          <w:sz w:val="24"/>
          <w:szCs w:val="24"/>
          <w:lang w:eastAsia="zh-CN"/>
        </w:rPr>
        <w:t>《广告服务协议》（以下简称“原协议”）</w:t>
      </w:r>
      <w:r>
        <w:rPr>
          <w:rFonts w:hint="eastAsia" w:ascii="仿宋" w:hAnsi="仿宋" w:eastAsia="仿宋" w:cs="仿宋"/>
          <w:sz w:val="24"/>
          <w:szCs w:val="24"/>
          <w:lang w:val="en-US" w:eastAsia="zh-CN"/>
        </w:rPr>
        <w:t>,</w:t>
      </w:r>
      <w:r>
        <w:rPr>
          <w:rFonts w:hint="eastAsia" w:ascii="仿宋" w:hAnsi="仿宋" w:eastAsia="仿宋" w:cs="仿宋"/>
          <w:sz w:val="24"/>
          <w:szCs w:val="24"/>
          <w:lang w:eastAsia="zh-CN"/>
        </w:rPr>
        <w:t>协议期限自</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 xml:space="preserve">2026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年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1</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 月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1</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日</w:t>
      </w:r>
      <w:r>
        <w:rPr>
          <w:rFonts w:hint="eastAsia" w:ascii="仿宋" w:hAnsi="仿宋" w:eastAsia="仿宋" w:cs="仿宋"/>
          <w:sz w:val="24"/>
          <w:szCs w:val="24"/>
          <w:lang w:eastAsia="zh-CN"/>
        </w:rPr>
        <w:t>起至</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2026</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年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12</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 月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31</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日</w:t>
      </w:r>
      <w:r>
        <w:rPr>
          <w:rFonts w:hint="eastAsia" w:ascii="仿宋" w:hAnsi="仿宋" w:eastAsia="仿宋" w:cs="仿宋"/>
          <w:sz w:val="24"/>
          <w:szCs w:val="24"/>
          <w:lang w:eastAsia="zh-CN"/>
        </w:rPr>
        <w:t>止，共计</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 xml:space="preserve">1 </w:t>
      </w:r>
      <w:r>
        <w:rPr>
          <w:rFonts w:hint="eastAsia" w:ascii="仿宋" w:hAnsi="仿宋" w:eastAsia="仿宋" w:cs="仿宋"/>
          <w:sz w:val="24"/>
          <w:szCs w:val="24"/>
          <w:lang w:eastAsia="zh-CN"/>
        </w:rPr>
        <w:t>年。</w:t>
      </w:r>
      <w:r>
        <w:rPr>
          <w:rFonts w:hint="eastAsia" w:ascii="仿宋" w:hAnsi="仿宋" w:eastAsia="仿宋" w:cs="仿宋"/>
          <w:b/>
          <w:bCs/>
          <w:color w:val="FF0000"/>
          <w:sz w:val="24"/>
          <w:szCs w:val="24"/>
          <w:lang w:eastAsia="zh-CN"/>
        </w:rPr>
        <w:t>（</w:t>
      </w:r>
      <w:r>
        <w:rPr>
          <w:rFonts w:hint="eastAsia" w:ascii="仿宋" w:hAnsi="仿宋" w:eastAsia="仿宋" w:cs="仿宋"/>
          <w:b/>
          <w:bCs/>
          <w:color w:val="FF0000"/>
          <w:sz w:val="24"/>
          <w:szCs w:val="24"/>
          <w:lang w:val="en-US" w:eastAsia="zh-CN"/>
        </w:rPr>
        <w:t>与广告服务协议中日期一致</w:t>
      </w:r>
      <w:r>
        <w:rPr>
          <w:rFonts w:hint="eastAsia" w:ascii="仿宋" w:hAnsi="仿宋" w:eastAsia="仿宋" w:cs="仿宋"/>
          <w:b/>
          <w:bCs/>
          <w:color w:val="FF0000"/>
          <w:sz w:val="24"/>
          <w:szCs w:val="24"/>
          <w:lang w:eastAsia="zh-CN"/>
        </w:rPr>
        <w:t>）</w:t>
      </w:r>
      <w:r>
        <w:rPr>
          <w:rFonts w:hint="eastAsia" w:ascii="仿宋" w:hAnsi="仿宋" w:eastAsia="仿宋" w:cs="仿宋"/>
          <w:sz w:val="24"/>
          <w:szCs w:val="24"/>
        </w:rPr>
        <w:t>鉴于双方此前签订的原协议，现根据双方友好协商的精神，就提前终止原协议相关事宜达成如下条款，供双方信守：</w:t>
      </w:r>
    </w:p>
    <w:p w14:paraId="3BACAF7D">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right="0" w:firstLine="482" w:firstLineChars="200"/>
        <w:textAlignment w:val="auto"/>
        <w:rPr>
          <w:rFonts w:hint="eastAsia" w:ascii="仿宋" w:hAnsi="仿宋" w:eastAsia="仿宋" w:cs="仿宋"/>
          <w:i w:val="0"/>
          <w:iCs w:val="0"/>
          <w:caps w:val="0"/>
          <w:color w:val="0F1115"/>
          <w:spacing w:val="0"/>
          <w:sz w:val="24"/>
          <w:szCs w:val="24"/>
        </w:rPr>
      </w:pPr>
      <w:r>
        <w:rPr>
          <w:rStyle w:val="9"/>
          <w:rFonts w:hint="eastAsia" w:ascii="仿宋" w:hAnsi="仿宋" w:eastAsia="仿宋" w:cs="仿宋"/>
          <w:b/>
          <w:bCs/>
          <w:i w:val="0"/>
          <w:iCs w:val="0"/>
          <w:caps w:val="0"/>
          <w:color w:val="0F1115"/>
          <w:spacing w:val="0"/>
          <w:sz w:val="24"/>
          <w:szCs w:val="24"/>
          <w:shd w:val="clear" w:fill="FFFFFF"/>
        </w:rPr>
        <w:t>第一条 终止的确认</w:t>
      </w:r>
    </w:p>
    <w:p w14:paraId="66A1130D">
      <w:pPr>
        <w:keepNext w:val="0"/>
        <w:keepLines w:val="0"/>
        <w:pageBreakBefore w:val="0"/>
        <w:numPr>
          <w:ilvl w:val="0"/>
          <w:numId w:val="0"/>
        </w:numPr>
        <w:kinsoku/>
        <w:wordWrap/>
        <w:overflowPunct/>
        <w:topLinePunct w:val="0"/>
        <w:autoSpaceDE/>
        <w:autoSpaceDN/>
        <w:bidi w:val="0"/>
        <w:adjustRightInd w:val="0"/>
        <w:snapToGrid w:val="0"/>
        <w:spacing w:line="360" w:lineRule="auto"/>
        <w:ind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1</w:t>
      </w:r>
      <w:r>
        <w:rPr>
          <w:rFonts w:hint="eastAsia" w:ascii="仿宋" w:hAnsi="仿宋" w:eastAsia="仿宋" w:cs="仿宋"/>
          <w:sz w:val="24"/>
          <w:szCs w:val="24"/>
        </w:rPr>
        <w:t>.1 双方确认，自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2026</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年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6</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月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30</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日 24:00（下称“终止日”）起，原</w:t>
      </w:r>
      <w:r>
        <w:rPr>
          <w:rFonts w:hint="eastAsia" w:ascii="仿宋" w:hAnsi="仿宋" w:eastAsia="仿宋" w:cs="仿宋"/>
          <w:sz w:val="24"/>
          <w:szCs w:val="24"/>
          <w:lang w:eastAsia="zh-CN"/>
        </w:rPr>
        <w:t>协议</w:t>
      </w:r>
      <w:r>
        <w:rPr>
          <w:rFonts w:hint="eastAsia" w:ascii="仿宋" w:hAnsi="仿宋" w:eastAsia="仿宋" w:cs="仿宋"/>
          <w:sz w:val="24"/>
          <w:szCs w:val="24"/>
        </w:rPr>
        <w:t>及其所有附件、补充协议正式终止。自终止日起，双方的权利、义务（除本协议另有约定外）即告解除</w:t>
      </w:r>
      <w:r>
        <w:rPr>
          <w:rFonts w:hint="eastAsia" w:ascii="仿宋" w:hAnsi="仿宋" w:eastAsia="仿宋" w:cs="仿宋"/>
          <w:sz w:val="24"/>
          <w:szCs w:val="24"/>
          <w:lang w:val="en-US" w:eastAsia="zh-CN"/>
        </w:rPr>
        <w:t>,</w:t>
      </w:r>
      <w:r>
        <w:rPr>
          <w:rFonts w:hint="eastAsia" w:ascii="仿宋" w:hAnsi="仿宋" w:eastAsia="仿宋" w:cs="仿宋"/>
          <w:sz w:val="24"/>
          <w:szCs w:val="24"/>
          <w:lang w:eastAsia="zh-CN"/>
        </w:rPr>
        <w:t>特别约定除外。</w:t>
      </w:r>
    </w:p>
    <w:p w14:paraId="7F407B5F">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1.2 本协议为原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的补充与不可分割的一部分，若本协议与原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条款有冲突，以本协议为准。</w:t>
      </w:r>
    </w:p>
    <w:p w14:paraId="270981D9">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2" w:firstLineChars="200"/>
        <w:textAlignment w:val="auto"/>
        <w:rPr>
          <w:rFonts w:hint="eastAsia" w:ascii="仿宋" w:hAnsi="仿宋" w:eastAsia="仿宋" w:cs="仿宋"/>
          <w:i w:val="0"/>
          <w:iCs w:val="0"/>
          <w:caps w:val="0"/>
          <w:color w:val="0F1115"/>
          <w:spacing w:val="0"/>
          <w:sz w:val="24"/>
          <w:szCs w:val="24"/>
        </w:rPr>
      </w:pPr>
      <w:r>
        <w:rPr>
          <w:rStyle w:val="9"/>
          <w:rFonts w:hint="eastAsia" w:ascii="仿宋" w:hAnsi="仿宋" w:eastAsia="仿宋" w:cs="仿宋"/>
          <w:b/>
          <w:bCs/>
          <w:i w:val="0"/>
          <w:iCs w:val="0"/>
          <w:caps w:val="0"/>
          <w:color w:val="0F1115"/>
          <w:spacing w:val="0"/>
          <w:sz w:val="24"/>
          <w:szCs w:val="24"/>
          <w:shd w:val="clear" w:fill="FFFFFF"/>
        </w:rPr>
        <w:t>第二条 终止前置程序与系统操作</w:t>
      </w:r>
    </w:p>
    <w:p w14:paraId="09BDC20D">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2.1 乙方应于终止日前，</w:t>
      </w:r>
      <w:r>
        <w:rPr>
          <w:rFonts w:hint="eastAsia" w:ascii="仿宋" w:hAnsi="仿宋" w:eastAsia="仿宋" w:cs="仿宋"/>
          <w:i w:val="0"/>
          <w:iCs w:val="0"/>
          <w:caps w:val="0"/>
          <w:color w:val="0F1115"/>
          <w:spacing w:val="0"/>
          <w:sz w:val="24"/>
          <w:szCs w:val="24"/>
          <w:shd w:val="clear" w:fill="FFFFFF"/>
          <w:lang w:val="en-US" w:eastAsia="zh-CN"/>
        </w:rPr>
        <w:t>通过 Cloud Boat系统完</w:t>
      </w:r>
      <w:r>
        <w:rPr>
          <w:rFonts w:hint="eastAsia" w:ascii="仿宋" w:hAnsi="仿宋" w:eastAsia="仿宋" w:cs="仿宋"/>
          <w:i w:val="0"/>
          <w:iCs w:val="0"/>
          <w:caps w:val="0"/>
          <w:color w:val="0F1115"/>
          <w:spacing w:val="0"/>
          <w:sz w:val="24"/>
          <w:szCs w:val="24"/>
          <w:shd w:val="clear" w:fill="FFFFFF"/>
        </w:rPr>
        <w:t>成所有</w:t>
      </w:r>
      <w:r>
        <w:rPr>
          <w:rFonts w:hint="eastAsia" w:ascii="仿宋" w:hAnsi="仿宋" w:eastAsia="仿宋" w:cs="仿宋"/>
          <w:i w:val="0"/>
          <w:iCs w:val="0"/>
          <w:caps w:val="0"/>
          <w:color w:val="0F1115"/>
          <w:spacing w:val="0"/>
          <w:sz w:val="24"/>
          <w:szCs w:val="24"/>
          <w:shd w:val="clear" w:fill="FFFFFF"/>
          <w:lang w:val="en-US" w:eastAsia="zh-CN"/>
        </w:rPr>
        <w:t>即投放及</w:t>
      </w:r>
      <w:r>
        <w:rPr>
          <w:rFonts w:hint="eastAsia" w:ascii="仿宋" w:hAnsi="仿宋" w:eastAsia="仿宋" w:cs="仿宋"/>
          <w:i w:val="0"/>
          <w:iCs w:val="0"/>
          <w:caps w:val="0"/>
          <w:color w:val="0F1115"/>
          <w:spacing w:val="0"/>
          <w:sz w:val="24"/>
          <w:szCs w:val="24"/>
          <w:shd w:val="clear" w:fill="FFFFFF"/>
        </w:rPr>
        <w:t>正在投放的广告计划的暂停或停止操作。甲方应予以必要的技术协助和操作指引。</w:t>
      </w:r>
      <w:r>
        <w:rPr>
          <w:rFonts w:hint="eastAsia" w:ascii="仿宋" w:hAnsi="仿宋" w:eastAsia="仿宋" w:cs="仿宋"/>
          <w:i w:val="0"/>
          <w:iCs w:val="0"/>
          <w:caps w:val="0"/>
          <w:color w:val="0F1115"/>
          <w:spacing w:val="0"/>
          <w:sz w:val="24"/>
          <w:szCs w:val="24"/>
          <w:shd w:val="clear" w:fill="FFFFFF"/>
          <w:lang w:val="en-US" w:eastAsia="zh-CN"/>
        </w:rPr>
        <w:t>终止日之后</w:t>
      </w:r>
      <w:r>
        <w:rPr>
          <w:rFonts w:hint="eastAsia" w:ascii="仿宋" w:hAnsi="仿宋" w:eastAsia="仿宋" w:cs="仿宋"/>
          <w:i w:val="0"/>
          <w:iCs w:val="0"/>
          <w:caps w:val="0"/>
          <w:color w:val="0F1115"/>
          <w:spacing w:val="0"/>
          <w:sz w:val="24"/>
          <w:szCs w:val="24"/>
          <w:shd w:val="clear" w:fill="FFFFFF"/>
        </w:rPr>
        <w:t>，乙方将无法新增或</w:t>
      </w:r>
      <w:r>
        <w:rPr>
          <w:rFonts w:hint="eastAsia" w:ascii="仿宋" w:hAnsi="仿宋" w:eastAsia="仿宋" w:cs="仿宋"/>
          <w:i w:val="0"/>
          <w:iCs w:val="0"/>
          <w:caps w:val="0"/>
          <w:color w:val="0F1115"/>
          <w:spacing w:val="0"/>
          <w:sz w:val="24"/>
          <w:szCs w:val="24"/>
          <w:shd w:val="clear" w:fill="FFFFFF"/>
          <w:lang w:val="en-US" w:eastAsia="zh-CN"/>
        </w:rPr>
        <w:t>编辑</w:t>
      </w:r>
      <w:r>
        <w:rPr>
          <w:rFonts w:hint="eastAsia" w:ascii="仿宋" w:hAnsi="仿宋" w:eastAsia="仿宋" w:cs="仿宋"/>
          <w:i w:val="0"/>
          <w:iCs w:val="0"/>
          <w:caps w:val="0"/>
          <w:color w:val="0F1115"/>
          <w:spacing w:val="0"/>
          <w:sz w:val="24"/>
          <w:szCs w:val="24"/>
          <w:shd w:val="clear" w:fill="FFFFFF"/>
        </w:rPr>
        <w:t>修改任何广告。</w:t>
      </w:r>
    </w:p>
    <w:p w14:paraId="4DB51C16">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2.2 双方确认，在终止日前，通过甲方</w:t>
      </w:r>
      <w:r>
        <w:rPr>
          <w:rFonts w:hint="eastAsia" w:ascii="仿宋" w:hAnsi="仿宋" w:eastAsia="仿宋" w:cs="仿宋"/>
          <w:i w:val="0"/>
          <w:iCs w:val="0"/>
          <w:caps w:val="0"/>
          <w:color w:val="0F1115"/>
          <w:spacing w:val="0"/>
          <w:sz w:val="24"/>
          <w:szCs w:val="24"/>
          <w:shd w:val="clear" w:fill="FFFFFF"/>
          <w:lang w:val="en-US" w:eastAsia="zh-CN"/>
        </w:rPr>
        <w:t>Cloud Boat</w:t>
      </w:r>
      <w:r>
        <w:rPr>
          <w:rFonts w:hint="eastAsia" w:ascii="仿宋" w:hAnsi="仿宋" w:eastAsia="仿宋" w:cs="仿宋"/>
          <w:i w:val="0"/>
          <w:iCs w:val="0"/>
          <w:caps w:val="0"/>
          <w:color w:val="0F1115"/>
          <w:spacing w:val="0"/>
          <w:sz w:val="24"/>
          <w:szCs w:val="24"/>
          <w:shd w:val="clear" w:fill="FFFFFF"/>
        </w:rPr>
        <w:t>系统产生的所有投放数据、消费记录、效果报表等均具有法律效力，作为本协议结算的依据。</w:t>
      </w:r>
    </w:p>
    <w:p w14:paraId="0F908E5C">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2.</w:t>
      </w:r>
      <w:r>
        <w:rPr>
          <w:rFonts w:hint="eastAsia" w:ascii="仿宋" w:hAnsi="仿宋" w:eastAsia="仿宋" w:cs="仿宋"/>
          <w:sz w:val="24"/>
          <w:szCs w:val="24"/>
        </w:rPr>
        <w:t>3 终止日后，甲方将关闭乙方在系统中关于广告创建、修改、投放等核心操作权限，但保留乙方查询、下载历史数据的权限至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2026</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年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7</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 月 </w:t>
      </w:r>
      <w:r>
        <w:rPr>
          <w:rFonts w:hint="eastAsia" w:ascii="仿宋" w:hAnsi="仿宋" w:eastAsia="仿宋" w:cs="仿宋"/>
          <w:sz w:val="24"/>
          <w:szCs w:val="24"/>
          <w:u w:val="single"/>
          <w:lang w:val="en-US" w:eastAsia="zh-CN"/>
        </w:rPr>
        <w:t xml:space="preserve"> </w:t>
      </w:r>
      <w:r>
        <w:rPr>
          <w:rFonts w:hint="eastAsia" w:ascii="仿宋" w:hAnsi="仿宋" w:eastAsia="仿宋" w:cs="仿宋"/>
          <w:color w:val="FF0000"/>
          <w:sz w:val="24"/>
          <w:szCs w:val="24"/>
          <w:u w:val="single"/>
          <w:lang w:val="en-US" w:eastAsia="zh-CN"/>
        </w:rPr>
        <w:t>30</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rPr>
        <w:t>日</w:t>
      </w:r>
      <w:r>
        <w:rPr>
          <w:rFonts w:hint="eastAsia" w:ascii="仿宋" w:hAnsi="仿宋" w:eastAsia="仿宋" w:cs="仿宋"/>
          <w:b/>
          <w:bCs/>
          <w:color w:val="FF0000"/>
          <w:sz w:val="24"/>
          <w:szCs w:val="24"/>
          <w:lang w:eastAsia="zh-CN"/>
        </w:rPr>
        <w:t>（</w:t>
      </w:r>
      <w:r>
        <w:rPr>
          <w:rFonts w:hint="eastAsia" w:ascii="仿宋" w:hAnsi="仿宋" w:eastAsia="仿宋" w:cs="仿宋"/>
          <w:b/>
          <w:bCs/>
          <w:color w:val="FF0000"/>
          <w:sz w:val="24"/>
          <w:szCs w:val="24"/>
          <w:lang w:val="en-US" w:eastAsia="zh-CN"/>
        </w:rPr>
        <w:t>填写双方已确认的日期</w:t>
      </w:r>
      <w:r>
        <w:rPr>
          <w:rFonts w:hint="eastAsia" w:ascii="仿宋" w:hAnsi="仿宋" w:eastAsia="仿宋" w:cs="仿宋"/>
          <w:b/>
          <w:bCs/>
          <w:color w:val="FF0000"/>
          <w:sz w:val="24"/>
          <w:szCs w:val="24"/>
          <w:lang w:eastAsia="zh-CN"/>
        </w:rPr>
        <w:t>）</w:t>
      </w:r>
      <w:r>
        <w:rPr>
          <w:rFonts w:hint="eastAsia" w:ascii="仿宋" w:hAnsi="仿宋" w:eastAsia="仿宋" w:cs="仿宋"/>
          <w:sz w:val="24"/>
          <w:szCs w:val="24"/>
        </w:rPr>
        <w:t>。</w:t>
      </w:r>
    </w:p>
    <w:p w14:paraId="75E0FA45">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2" w:firstLineChars="200"/>
        <w:textAlignment w:val="auto"/>
        <w:rPr>
          <w:rFonts w:hint="eastAsia" w:ascii="仿宋" w:hAnsi="仿宋" w:eastAsia="仿宋" w:cs="仿宋"/>
          <w:i w:val="0"/>
          <w:iCs w:val="0"/>
          <w:caps w:val="0"/>
          <w:color w:val="0F1115"/>
          <w:spacing w:val="0"/>
          <w:sz w:val="24"/>
          <w:szCs w:val="24"/>
        </w:rPr>
      </w:pPr>
      <w:r>
        <w:rPr>
          <w:rStyle w:val="9"/>
          <w:rFonts w:hint="eastAsia" w:ascii="仿宋" w:hAnsi="仿宋" w:eastAsia="仿宋" w:cs="仿宋"/>
          <w:b/>
          <w:bCs/>
          <w:i w:val="0"/>
          <w:iCs w:val="0"/>
          <w:caps w:val="0"/>
          <w:color w:val="0F1115"/>
          <w:spacing w:val="0"/>
          <w:sz w:val="24"/>
          <w:szCs w:val="24"/>
          <w:shd w:val="clear" w:fill="FFFFFF"/>
        </w:rPr>
        <w:t>第三条 费用结算与支付</w:t>
      </w:r>
    </w:p>
    <w:p w14:paraId="4758BDA6">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3.1 </w:t>
      </w:r>
      <w:r>
        <w:rPr>
          <w:rStyle w:val="9"/>
          <w:rFonts w:hint="eastAsia" w:ascii="仿宋" w:hAnsi="仿宋" w:eastAsia="仿宋" w:cs="仿宋"/>
          <w:b/>
          <w:bCs/>
          <w:i w:val="0"/>
          <w:iCs w:val="0"/>
          <w:caps w:val="0"/>
          <w:color w:val="0F1115"/>
          <w:spacing w:val="0"/>
          <w:sz w:val="24"/>
          <w:szCs w:val="24"/>
          <w:shd w:val="clear" w:fill="FFFFFF"/>
        </w:rPr>
        <w:t>费用结算截止日：</w:t>
      </w:r>
      <w:r>
        <w:rPr>
          <w:rFonts w:hint="eastAsia" w:ascii="仿宋" w:hAnsi="仿宋" w:eastAsia="仿宋" w:cs="仿宋"/>
          <w:i w:val="0"/>
          <w:iCs w:val="0"/>
          <w:caps w:val="0"/>
          <w:color w:val="0F1115"/>
          <w:spacing w:val="0"/>
          <w:sz w:val="24"/>
          <w:szCs w:val="24"/>
          <w:shd w:val="clear" w:fill="FFFFFF"/>
        </w:rPr>
        <w:t>  双方确认，所有广告服务的费用结算统一截止至</w:t>
      </w:r>
      <w:r>
        <w:rPr>
          <w:rStyle w:val="9"/>
          <w:rFonts w:hint="eastAsia" w:ascii="仿宋" w:hAnsi="仿宋" w:eastAsia="仿宋" w:cs="仿宋"/>
          <w:b w:val="0"/>
          <w:bCs w:val="0"/>
          <w:i w:val="0"/>
          <w:iCs w:val="0"/>
          <w:caps w:val="0"/>
          <w:color w:val="0F1115"/>
          <w:spacing w:val="0"/>
          <w:sz w:val="24"/>
          <w:szCs w:val="24"/>
          <w:shd w:val="clear" w:fill="FFFFFF"/>
        </w:rPr>
        <w:t>本协议签署之日后</w:t>
      </w:r>
      <w:r>
        <w:rPr>
          <w:rStyle w:val="9"/>
          <w:rFonts w:hint="eastAsia" w:ascii="仿宋" w:hAnsi="仿宋" w:eastAsia="仿宋" w:cs="仿宋"/>
          <w:b/>
          <w:bCs/>
          <w:i w:val="0"/>
          <w:iCs w:val="0"/>
          <w:caps w:val="0"/>
          <w:color w:val="0F1115"/>
          <w:spacing w:val="0"/>
          <w:sz w:val="24"/>
          <w:szCs w:val="24"/>
          <w:u w:val="single"/>
          <w:shd w:val="clear" w:fill="FFFFFF"/>
        </w:rPr>
        <w:t>第40日</w:t>
      </w:r>
      <w:r>
        <w:rPr>
          <w:rFonts w:hint="eastAsia" w:ascii="仿宋" w:hAnsi="仿宋" w:eastAsia="仿宋" w:cs="仿宋"/>
          <w:i w:val="0"/>
          <w:iCs w:val="0"/>
          <w:caps w:val="0"/>
          <w:color w:val="0F1115"/>
          <w:spacing w:val="0"/>
          <w:sz w:val="24"/>
          <w:szCs w:val="24"/>
          <w:shd w:val="clear" w:fill="FFFFFF"/>
        </w:rPr>
        <w:t>（下称“最终结算日”）。</w:t>
      </w:r>
    </w:p>
    <w:p w14:paraId="3722D324">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3.2 </w:t>
      </w:r>
      <w:r>
        <w:rPr>
          <w:rStyle w:val="9"/>
          <w:rFonts w:hint="eastAsia" w:ascii="仿宋" w:hAnsi="仿宋" w:eastAsia="仿宋" w:cs="仿宋"/>
          <w:b/>
          <w:bCs/>
          <w:i w:val="0"/>
          <w:iCs w:val="0"/>
          <w:caps w:val="0"/>
          <w:color w:val="0F1115"/>
          <w:spacing w:val="0"/>
          <w:sz w:val="24"/>
          <w:szCs w:val="24"/>
          <w:shd w:val="clear" w:fill="FFFFFF"/>
        </w:rPr>
        <w:t>最终结算金额：</w:t>
      </w:r>
    </w:p>
    <w:p w14:paraId="7F2E26B3">
      <w:pPr>
        <w:pStyle w:val="6"/>
        <w:keepNext w:val="0"/>
        <w:keepLines w:val="0"/>
        <w:pageBreakBefore w:val="0"/>
        <w:widowControl/>
        <w:numPr>
          <w:ilvl w:val="0"/>
          <w:numId w:val="1"/>
        </w:numPr>
        <w:suppressLineNumbers w:val="0"/>
        <w:kinsoku/>
        <w:wordWrap/>
        <w:overflowPunct/>
        <w:topLinePunct w:val="0"/>
        <w:autoSpaceDE/>
        <w:autoSpaceDN/>
        <w:bidi w:val="0"/>
        <w:spacing w:before="0" w:beforeAutospacing="0" w:after="0" w:afterAutospacing="0" w:line="360" w:lineRule="auto"/>
        <w:ind w:left="420" w:leftChars="0" w:right="0" w:rightChars="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甲方将以最终结算日作为基准日，对乙方预付的广告账户余额进行最终审计与核销。</w:t>
      </w:r>
    </w:p>
    <w:p w14:paraId="49384338">
      <w:pPr>
        <w:pStyle w:val="6"/>
        <w:keepNext w:val="0"/>
        <w:keepLines w:val="0"/>
        <w:pageBreakBefore w:val="0"/>
        <w:widowControl/>
        <w:numPr>
          <w:ilvl w:val="0"/>
          <w:numId w:val="1"/>
        </w:numPr>
        <w:suppressLineNumbers w:val="0"/>
        <w:kinsoku/>
        <w:wordWrap/>
        <w:overflowPunct/>
        <w:topLinePunct w:val="0"/>
        <w:autoSpaceDE/>
        <w:autoSpaceDN/>
        <w:bidi w:val="0"/>
        <w:spacing w:before="0" w:beforeAutospacing="0" w:after="0" w:afterAutospacing="0" w:line="360" w:lineRule="auto"/>
        <w:ind w:left="420" w:leftChars="0" w:right="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双方同意，以甲方ERP系统在最终结算日的数据为准，确定乙方账户的最终余额</w:t>
      </w:r>
      <w:r>
        <w:rPr>
          <w:rFonts w:hint="eastAsia" w:ascii="仿宋" w:hAnsi="仿宋" w:eastAsia="仿宋" w:cs="仿宋"/>
          <w:i w:val="0"/>
          <w:iCs w:val="0"/>
          <w:caps w:val="0"/>
          <w:color w:val="0F1115"/>
          <w:spacing w:val="0"/>
          <w:sz w:val="24"/>
          <w:szCs w:val="24"/>
          <w:shd w:val="clear" w:fill="FFFFFF"/>
          <w:lang w:val="en-US" w:eastAsia="zh-CN"/>
        </w:rPr>
        <w:t>及保证金</w:t>
      </w:r>
      <w:r>
        <w:rPr>
          <w:rFonts w:hint="eastAsia" w:ascii="仿宋" w:hAnsi="仿宋" w:eastAsia="仿宋" w:cs="仿宋"/>
          <w:i w:val="0"/>
          <w:iCs w:val="0"/>
          <w:caps w:val="0"/>
          <w:color w:val="0F1115"/>
          <w:spacing w:val="0"/>
          <w:sz w:val="24"/>
          <w:szCs w:val="24"/>
          <w:shd w:val="clear" w:fill="FFFFFF"/>
        </w:rPr>
        <w:t>为</w:t>
      </w:r>
      <w:r>
        <w:rPr>
          <w:rFonts w:hint="eastAsia" w:ascii="仿宋" w:hAnsi="仿宋" w:eastAsia="仿宋" w:cs="仿宋"/>
          <w:sz w:val="24"/>
          <w:szCs w:val="24"/>
        </w:rPr>
        <w:t>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single"/>
        </w:rPr>
        <w:t> </w:t>
      </w:r>
      <w:r>
        <w:rPr>
          <w:rFonts w:hint="eastAsia" w:ascii="仿宋" w:hAnsi="仿宋" w:eastAsia="仿宋" w:cs="仿宋"/>
          <w:sz w:val="24"/>
          <w:szCs w:val="24"/>
          <w:u w:val="none"/>
          <w:lang w:val="en-US" w:eastAsia="zh-CN"/>
        </w:rPr>
        <w:t>美元</w:t>
      </w:r>
      <w:r>
        <w:rPr>
          <w:rFonts w:hint="eastAsia" w:ascii="仿宋" w:hAnsi="仿宋" w:eastAsia="仿宋" w:cs="仿宋"/>
          <w:b/>
          <w:bCs/>
          <w:color w:val="FF0000"/>
          <w:sz w:val="24"/>
          <w:szCs w:val="24"/>
          <w:u w:val="none"/>
          <w:lang w:val="en-US" w:eastAsia="zh-CN"/>
        </w:rPr>
        <w:t>（填写系统显示的最终金额）</w:t>
      </w:r>
      <w:r>
        <w:rPr>
          <w:rFonts w:hint="eastAsia" w:ascii="仿宋" w:hAnsi="仿宋" w:eastAsia="仿宋" w:cs="仿宋"/>
          <w:sz w:val="24"/>
          <w:szCs w:val="24"/>
        </w:rPr>
        <w:t>。</w:t>
      </w:r>
    </w:p>
    <w:p w14:paraId="37A8B4D0">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3.3 </w:t>
      </w:r>
      <w:r>
        <w:rPr>
          <w:rStyle w:val="9"/>
          <w:rFonts w:hint="eastAsia" w:ascii="仿宋" w:hAnsi="仿宋" w:eastAsia="仿宋" w:cs="仿宋"/>
          <w:b/>
          <w:bCs/>
          <w:i w:val="0"/>
          <w:iCs w:val="0"/>
          <w:caps w:val="0"/>
          <w:color w:val="0F1115"/>
          <w:spacing w:val="0"/>
          <w:sz w:val="24"/>
          <w:szCs w:val="24"/>
          <w:shd w:val="clear" w:fill="FFFFFF"/>
        </w:rPr>
        <w:t>支付/退款安排：</w:t>
      </w:r>
    </w:p>
    <w:p w14:paraId="3E2F06C0">
      <w:pPr>
        <w:pStyle w:val="6"/>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若乙方账户有余款，甲方应在收到乙方</w:t>
      </w:r>
      <w:r>
        <w:rPr>
          <w:rFonts w:hint="eastAsia" w:ascii="仿宋" w:hAnsi="仿宋" w:eastAsia="仿宋" w:cs="仿宋"/>
          <w:i w:val="0"/>
          <w:iCs w:val="0"/>
          <w:caps w:val="0"/>
          <w:color w:val="0F1115"/>
          <w:spacing w:val="0"/>
          <w:sz w:val="24"/>
          <w:szCs w:val="24"/>
          <w:shd w:val="clear" w:fill="FFFFFF"/>
          <w:lang w:val="en-US" w:eastAsia="zh-CN"/>
        </w:rPr>
        <w:t>在系统内的提现操作</w:t>
      </w:r>
      <w:r>
        <w:rPr>
          <w:rFonts w:hint="eastAsia" w:ascii="仿宋" w:hAnsi="仿宋" w:eastAsia="仿宋" w:cs="仿宋"/>
          <w:i w:val="0"/>
          <w:iCs w:val="0"/>
          <w:caps w:val="0"/>
          <w:color w:val="0F1115"/>
          <w:spacing w:val="0"/>
          <w:sz w:val="24"/>
          <w:szCs w:val="24"/>
          <w:shd w:val="clear" w:fill="FFFFFF"/>
        </w:rPr>
        <w:t>后</w:t>
      </w:r>
      <w:r>
        <w:rPr>
          <w:rFonts w:hint="eastAsia" w:ascii="仿宋" w:hAnsi="仿宋" w:eastAsia="仿宋" w:cs="仿宋"/>
          <w:b/>
          <w:bCs/>
          <w:i w:val="0"/>
          <w:iCs w:val="0"/>
          <w:caps w:val="0"/>
          <w:color w:val="0F1115"/>
          <w:spacing w:val="0"/>
          <w:sz w:val="24"/>
          <w:szCs w:val="24"/>
          <w:shd w:val="clear" w:fill="FFFFFF"/>
          <w:lang w:val="en-US" w:eastAsia="zh-CN"/>
        </w:rPr>
        <w:t>5</w:t>
      </w:r>
      <w:r>
        <w:rPr>
          <w:rFonts w:hint="eastAsia" w:ascii="仿宋" w:hAnsi="仿宋" w:eastAsia="仿宋" w:cs="仿宋"/>
          <w:b/>
          <w:bCs/>
          <w:i w:val="0"/>
          <w:iCs w:val="0"/>
          <w:caps w:val="0"/>
          <w:color w:val="0F1115"/>
          <w:spacing w:val="0"/>
          <w:sz w:val="24"/>
          <w:szCs w:val="24"/>
          <w:shd w:val="clear" w:fill="FFFFFF"/>
        </w:rPr>
        <w:t>个工作日</w:t>
      </w:r>
      <w:r>
        <w:rPr>
          <w:rFonts w:hint="eastAsia" w:ascii="仿宋" w:hAnsi="仿宋" w:eastAsia="仿宋" w:cs="仿宋"/>
          <w:i w:val="0"/>
          <w:iCs w:val="0"/>
          <w:caps w:val="0"/>
          <w:color w:val="0F1115"/>
          <w:spacing w:val="0"/>
          <w:sz w:val="24"/>
          <w:szCs w:val="24"/>
          <w:shd w:val="clear" w:fill="FFFFFF"/>
        </w:rPr>
        <w:t>内，将余款退还至乙方指定账户。</w:t>
      </w:r>
    </w:p>
    <w:p w14:paraId="6E62AE4A">
      <w:pPr>
        <w:pStyle w:val="6"/>
        <w:keepNext w:val="0"/>
        <w:keepLines w:val="0"/>
        <w:pageBreakBefore w:val="0"/>
        <w:widowControl/>
        <w:suppressLineNumbers w:val="0"/>
        <w:kinsoku/>
        <w:wordWrap/>
        <w:overflowPunct/>
        <w:topLinePunct w:val="0"/>
        <w:autoSpaceDE/>
        <w:autoSpaceDN/>
        <w:bidi w:val="0"/>
        <w:spacing w:before="0" w:beforeAutospacing="0" w:after="0" w:afterAutospacing="0" w:line="360" w:lineRule="auto"/>
        <w:ind w:left="0" w:right="0"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i w:val="0"/>
          <w:iCs w:val="0"/>
          <w:caps w:val="0"/>
          <w:color w:val="0F1115"/>
          <w:spacing w:val="0"/>
          <w:sz w:val="24"/>
          <w:szCs w:val="24"/>
          <w:shd w:val="clear" w:fill="FFFFFF"/>
        </w:rPr>
        <w:t>若乙方有未付款项，乙方应在</w:t>
      </w:r>
      <w:r>
        <w:rPr>
          <w:rFonts w:hint="eastAsia" w:ascii="仿宋" w:hAnsi="仿宋" w:eastAsia="仿宋" w:cs="仿宋"/>
          <w:b/>
          <w:bCs/>
          <w:i w:val="0"/>
          <w:iCs w:val="0"/>
          <w:caps w:val="0"/>
          <w:color w:val="0F1115"/>
          <w:spacing w:val="0"/>
          <w:sz w:val="24"/>
          <w:szCs w:val="24"/>
          <w:shd w:val="clear" w:fill="FFFFFF"/>
          <w:lang w:val="en-US" w:eastAsia="zh-CN"/>
        </w:rPr>
        <w:t>5</w:t>
      </w:r>
      <w:r>
        <w:rPr>
          <w:rFonts w:hint="eastAsia" w:ascii="仿宋" w:hAnsi="仿宋" w:eastAsia="仿宋" w:cs="仿宋"/>
          <w:b/>
          <w:bCs/>
          <w:i w:val="0"/>
          <w:iCs w:val="0"/>
          <w:caps w:val="0"/>
          <w:color w:val="0F1115"/>
          <w:spacing w:val="0"/>
          <w:sz w:val="24"/>
          <w:szCs w:val="24"/>
          <w:shd w:val="clear" w:fill="FFFFFF"/>
        </w:rPr>
        <w:t>个工作日</w:t>
      </w:r>
      <w:r>
        <w:rPr>
          <w:rFonts w:hint="eastAsia" w:ascii="仿宋" w:hAnsi="仿宋" w:eastAsia="仿宋" w:cs="仿宋"/>
          <w:i w:val="0"/>
          <w:iCs w:val="0"/>
          <w:caps w:val="0"/>
          <w:color w:val="0F1115"/>
          <w:spacing w:val="0"/>
          <w:sz w:val="24"/>
          <w:szCs w:val="24"/>
          <w:shd w:val="clear" w:fill="FFFFFF"/>
        </w:rPr>
        <w:t>内完成支付。</w:t>
      </w:r>
    </w:p>
    <w:p w14:paraId="7E1FBCE1">
      <w:pPr>
        <w:pStyle w:val="6"/>
        <w:keepNext w:val="0"/>
        <w:keepLines w:val="0"/>
        <w:pageBreakBefore w:val="0"/>
        <w:widowControl/>
        <w:suppressLineNumbers w:val="0"/>
        <w:kinsoku/>
        <w:wordWrap/>
        <w:overflowPunct/>
        <w:topLinePunct w:val="0"/>
        <w:autoSpaceDE/>
        <w:autoSpaceDN/>
        <w:bidi w:val="0"/>
        <w:spacing w:before="0" w:beforeAutospacing="0" w:after="120" w:afterAutospacing="0" w:line="36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i w:val="0"/>
          <w:iCs w:val="0"/>
          <w:caps w:val="0"/>
          <w:color w:val="0F1115"/>
          <w:spacing w:val="0"/>
          <w:sz w:val="24"/>
          <w:szCs w:val="24"/>
          <w:shd w:val="clear" w:fill="FFFFFF"/>
        </w:rPr>
        <w:t>乙方收款账户信息：</w:t>
      </w:r>
    </w:p>
    <w:p w14:paraId="034870C0">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FF0000"/>
          <w:kern w:val="2"/>
          <w:sz w:val="24"/>
          <w:szCs w:val="24"/>
          <w:lang w:val="en-US" w:eastAsia="zh-CN" w:bidi="ar-SA"/>
        </w:rPr>
      </w:pPr>
      <w:r>
        <w:rPr>
          <w:rFonts w:hint="eastAsia" w:ascii="仿宋" w:hAnsi="仿宋" w:eastAsia="仿宋" w:cs="仿宋"/>
          <w:sz w:val="24"/>
          <w:szCs w:val="24"/>
          <w:lang w:val="en-US" w:eastAsia="zh-CN"/>
        </w:rPr>
        <w:t>账户</w:t>
      </w:r>
      <w:r>
        <w:rPr>
          <w:rFonts w:hint="eastAsia" w:ascii="仿宋" w:hAnsi="仿宋" w:eastAsia="仿宋" w:cs="仿宋"/>
          <w:sz w:val="24"/>
          <w:szCs w:val="24"/>
          <w:lang w:eastAsia="zh-CN"/>
        </w:rPr>
        <w:t>名称：</w:t>
      </w:r>
      <w:r>
        <w:rPr>
          <w:rFonts w:hint="eastAsia" w:ascii="仿宋" w:hAnsi="仿宋" w:eastAsia="仿宋" w:cs="仿宋"/>
          <w:color w:val="FF0000"/>
          <w:kern w:val="2"/>
          <w:sz w:val="24"/>
          <w:szCs w:val="24"/>
          <w:lang w:val="en-US" w:eastAsia="zh-CN" w:bidi="ar-SA"/>
        </w:rPr>
        <w:t>Shenzhen Xinfei Technology Co., Ltd.</w:t>
      </w:r>
    </w:p>
    <w:p w14:paraId="5F617F8B">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FF0000"/>
          <w:kern w:val="2"/>
          <w:sz w:val="24"/>
          <w:szCs w:val="24"/>
          <w:lang w:val="en-US" w:eastAsia="zh-CN" w:bidi="ar-SA"/>
        </w:rPr>
      </w:pPr>
      <w:r>
        <w:rPr>
          <w:rFonts w:hint="eastAsia" w:ascii="仿宋" w:hAnsi="仿宋" w:eastAsia="仿宋" w:cs="仿宋"/>
          <w:sz w:val="24"/>
          <w:szCs w:val="24"/>
          <w:lang w:eastAsia="zh-CN"/>
        </w:rPr>
        <w:t>收款账号：</w:t>
      </w:r>
      <w:r>
        <w:rPr>
          <w:rFonts w:hint="eastAsia" w:ascii="仿宋" w:hAnsi="仿宋" w:eastAsia="仿宋" w:cs="仿宋"/>
          <w:color w:val="FF0000"/>
          <w:kern w:val="2"/>
          <w:sz w:val="24"/>
          <w:szCs w:val="24"/>
          <w:lang w:val="en-US" w:eastAsia="zh-CN" w:bidi="ar-SA"/>
        </w:rPr>
        <w:t>4000 0200 1234 5678 901</w:t>
      </w:r>
    </w:p>
    <w:p w14:paraId="053B3F0F">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val="en-US" w:eastAsia="zh-CN"/>
        </w:rPr>
        <w:t>开户</w:t>
      </w:r>
      <w:r>
        <w:rPr>
          <w:rFonts w:hint="eastAsia" w:ascii="仿宋" w:hAnsi="仿宋" w:eastAsia="仿宋" w:cs="仿宋"/>
          <w:sz w:val="24"/>
          <w:szCs w:val="24"/>
          <w:lang w:eastAsia="zh-CN"/>
        </w:rPr>
        <w:t>行名称：</w:t>
      </w:r>
      <w:r>
        <w:rPr>
          <w:rFonts w:hint="eastAsia" w:ascii="仿宋" w:hAnsi="仿宋" w:eastAsia="仿宋" w:cs="仿宋"/>
          <w:color w:val="FF0000"/>
          <w:kern w:val="2"/>
          <w:sz w:val="24"/>
          <w:szCs w:val="24"/>
          <w:lang w:val="en-US" w:eastAsia="zh-CN" w:bidi="ar-SA"/>
        </w:rPr>
        <w:t>中国工商银行深圳分行科技园支行</w:t>
      </w:r>
    </w:p>
    <w:p w14:paraId="66BCD4AE">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lang w:eastAsia="zh-CN"/>
        </w:rPr>
      </w:pPr>
      <w:r>
        <w:rPr>
          <w:rFonts w:hint="eastAsia" w:ascii="仿宋" w:hAnsi="仿宋" w:eastAsia="仿宋" w:cs="仿宋"/>
          <w:sz w:val="24"/>
          <w:szCs w:val="24"/>
          <w:lang w:eastAsia="zh-CN"/>
        </w:rPr>
        <w:t>银行国际代码（Swift Code）:</w:t>
      </w:r>
      <w:r>
        <w:rPr>
          <w:rFonts w:hint="eastAsia" w:ascii="宋体" w:hAnsi="宋体" w:eastAsia="宋体" w:cs="宋体"/>
          <w:b w:val="0"/>
          <w:bCs w:val="0"/>
          <w:color w:val="FF0000"/>
          <w:sz w:val="24"/>
          <w:szCs w:val="24"/>
          <w:highlight w:val="none"/>
          <w:lang w:val="en-US" w:eastAsia="zh-CN"/>
        </w:rPr>
        <w:t>ICBKCNBJSZN</w:t>
      </w:r>
    </w:p>
    <w:p w14:paraId="43626C77">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color w:val="FF0000"/>
          <w:kern w:val="2"/>
          <w:sz w:val="24"/>
          <w:szCs w:val="24"/>
          <w:lang w:val="en-US" w:eastAsia="zh-CN" w:bidi="ar-SA"/>
        </w:rPr>
      </w:pPr>
      <w:r>
        <w:rPr>
          <w:rFonts w:hint="eastAsia" w:ascii="仿宋" w:hAnsi="仿宋" w:eastAsia="仿宋" w:cs="仿宋"/>
          <w:sz w:val="24"/>
          <w:szCs w:val="24"/>
          <w:lang w:eastAsia="zh-CN"/>
        </w:rPr>
        <w:t>银行地址：</w:t>
      </w:r>
      <w:r>
        <w:rPr>
          <w:rFonts w:hint="eastAsia" w:ascii="仿宋" w:hAnsi="仿宋" w:eastAsia="仿宋" w:cs="仿宋"/>
          <w:color w:val="FF0000"/>
          <w:kern w:val="2"/>
          <w:sz w:val="24"/>
          <w:szCs w:val="24"/>
          <w:lang w:val="en-US" w:eastAsia="zh-CN" w:bidi="ar-SA"/>
        </w:rPr>
        <w:t>深圳市南山区科技园南区高新南一道1号</w:t>
      </w:r>
      <w:bookmarkStart w:id="0" w:name="_GoBack"/>
      <w:bookmarkEnd w:id="0"/>
    </w:p>
    <w:p w14:paraId="4AE2405C">
      <w:pPr>
        <w:keepNext w:val="0"/>
        <w:keepLines w:val="0"/>
        <w:pageBreakBefore w:val="0"/>
        <w:kinsoku/>
        <w:wordWrap/>
        <w:overflowPunct/>
        <w:topLinePunct w:val="0"/>
        <w:autoSpaceDE/>
        <w:autoSpaceDN/>
        <w:bidi w:val="0"/>
        <w:spacing w:line="360" w:lineRule="auto"/>
        <w:ind w:left="479" w:leftChars="228" w:firstLine="0" w:firstLineChars="0"/>
        <w:textAlignment w:val="auto"/>
        <w:rPr>
          <w:rFonts w:hint="eastAsia" w:ascii="仿宋" w:hAnsi="仿宋" w:eastAsia="仿宋" w:cs="仿宋"/>
          <w:color w:val="FF0000"/>
          <w:kern w:val="2"/>
          <w:sz w:val="24"/>
          <w:szCs w:val="24"/>
          <w:lang w:val="en-US" w:eastAsia="zh-CN" w:bidi="ar-SA"/>
        </w:rPr>
      </w:pPr>
      <w:r>
        <w:rPr>
          <w:rFonts w:hint="eastAsia" w:ascii="仿宋" w:hAnsi="仿宋" w:eastAsia="仿宋" w:cs="仿宋"/>
          <w:sz w:val="24"/>
          <w:szCs w:val="24"/>
          <w:lang w:val="en-US" w:eastAsia="zh-CN"/>
        </w:rPr>
        <w:t>公司地址：</w:t>
      </w:r>
      <w:r>
        <w:rPr>
          <w:rFonts w:hint="eastAsia" w:ascii="仿宋" w:hAnsi="仿宋" w:eastAsia="仿宋" w:cs="仿宋"/>
          <w:color w:val="FF0000"/>
          <w:kern w:val="2"/>
          <w:sz w:val="24"/>
          <w:szCs w:val="24"/>
          <w:lang w:val="en-US" w:eastAsia="zh-CN" w:bidi="ar-SA"/>
        </w:rPr>
        <w:t>No.1 Gaoxinnan 1st Road, South District of Science Park, Nanshan District, Shenzhen, China</w:t>
      </w:r>
    </w:p>
    <w:p w14:paraId="67D21462">
      <w:pPr>
        <w:pStyle w:val="6"/>
        <w:spacing w:before="156" w:beforeLines="50" w:beforeAutospacing="0" w:after="156" w:afterLines="50" w:afterAutospacing="0" w:line="400" w:lineRule="exact"/>
        <w:ind w:firstLine="0" w:firstLineChars="0"/>
        <w:rPr>
          <w:rFonts w:hint="default" w:ascii="宋体" w:hAnsi="宋体" w:eastAsia="宋体" w:cs="宋体"/>
          <w:b/>
          <w:bCs/>
          <w:color w:val="FF0000"/>
          <w:sz w:val="24"/>
          <w:szCs w:val="24"/>
          <w:highlight w:val="none"/>
          <w:lang w:val="en-US" w:eastAsia="zh-CN"/>
        </w:rPr>
      </w:pPr>
      <w:r>
        <w:rPr>
          <w:rFonts w:hint="eastAsia" w:ascii="仿宋" w:hAnsi="仿宋" w:eastAsia="仿宋" w:cs="仿宋"/>
          <w:b/>
          <w:bCs/>
          <w:color w:val="FF0000"/>
          <w:kern w:val="2"/>
          <w:sz w:val="24"/>
          <w:szCs w:val="24"/>
          <w:lang w:val="en-US" w:eastAsia="zh-CN" w:bidi="ar-SA"/>
        </w:rPr>
        <w:t>（示范文字：请以实际乙方收款账户信息进行填写）</w:t>
      </w:r>
    </w:p>
    <w:p w14:paraId="515E43A8">
      <w:pPr>
        <w:keepNext w:val="0"/>
        <w:keepLines w:val="0"/>
        <w:pageBreakBefore w:val="0"/>
        <w:kinsoku/>
        <w:wordWrap/>
        <w:overflowPunct/>
        <w:topLinePunct w:val="0"/>
        <w:autoSpaceDE/>
        <w:autoSpaceDN/>
        <w:bidi w:val="0"/>
        <w:spacing w:line="360" w:lineRule="auto"/>
        <w:ind w:left="479" w:leftChars="228" w:firstLine="0" w:firstLineChars="0"/>
        <w:textAlignment w:val="auto"/>
        <w:rPr>
          <w:rFonts w:hint="eastAsia" w:ascii="宋体" w:hAnsi="宋体" w:eastAsia="宋体" w:cs="宋体"/>
          <w:b w:val="0"/>
          <w:bCs w:val="0"/>
          <w:color w:val="FF0000"/>
          <w:sz w:val="24"/>
          <w:szCs w:val="24"/>
          <w:highlight w:val="none"/>
          <w:lang w:val="en-US" w:eastAsia="zh-CN"/>
        </w:rPr>
      </w:pPr>
    </w:p>
    <w:p w14:paraId="491BCC30">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2" w:firstLineChars="200"/>
        <w:textAlignment w:val="auto"/>
        <w:rPr>
          <w:rFonts w:hint="eastAsia" w:ascii="仿宋" w:hAnsi="仿宋" w:eastAsia="仿宋" w:cs="仿宋"/>
          <w:i w:val="0"/>
          <w:iCs w:val="0"/>
          <w:caps w:val="0"/>
          <w:color w:val="0F1115"/>
          <w:spacing w:val="0"/>
          <w:sz w:val="24"/>
          <w:szCs w:val="24"/>
        </w:rPr>
      </w:pPr>
      <w:r>
        <w:rPr>
          <w:rStyle w:val="9"/>
          <w:rFonts w:hint="eastAsia" w:ascii="仿宋" w:hAnsi="仿宋" w:eastAsia="仿宋" w:cs="仿宋"/>
          <w:b/>
          <w:bCs/>
          <w:i w:val="0"/>
          <w:iCs w:val="0"/>
          <w:caps w:val="0"/>
          <w:color w:val="0F1115"/>
          <w:spacing w:val="0"/>
          <w:sz w:val="24"/>
          <w:szCs w:val="24"/>
          <w:shd w:val="clear" w:fill="FFFFFF"/>
        </w:rPr>
        <w:t>第四条 数据保存与保密</w:t>
      </w:r>
    </w:p>
    <w:p w14:paraId="2014D9AA">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4.1 甲方承诺，将按照原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及内部数据管理政策，妥善保存乙方在服务期间产生的所有业务数据，保存期限自本协议生效之日起不少于</w:t>
      </w:r>
      <w:r>
        <w:rPr>
          <w:rFonts w:hint="eastAsia" w:ascii="仿宋" w:hAnsi="仿宋" w:eastAsia="仿宋" w:cs="仿宋"/>
          <w:b/>
          <w:bCs/>
          <w:i w:val="0"/>
          <w:iCs w:val="0"/>
          <w:caps w:val="0"/>
          <w:color w:val="0F1115"/>
          <w:spacing w:val="0"/>
          <w:sz w:val="24"/>
          <w:szCs w:val="24"/>
          <w:shd w:val="clear" w:fill="FFFFFF"/>
        </w:rPr>
        <w:t> </w:t>
      </w:r>
      <w:r>
        <w:rPr>
          <w:rStyle w:val="12"/>
          <w:rFonts w:hint="eastAsia" w:ascii="仿宋" w:hAnsi="仿宋" w:eastAsia="仿宋" w:cs="仿宋"/>
          <w:b/>
          <w:bCs/>
          <w:i w:val="0"/>
          <w:iCs w:val="0"/>
          <w:caps w:val="0"/>
          <w:color w:val="0F1115"/>
          <w:spacing w:val="0"/>
          <w:sz w:val="24"/>
          <w:szCs w:val="24"/>
          <w:shd w:val="clear" w:fill="EBEEF2"/>
          <w:lang w:val="en-US" w:eastAsia="zh-CN"/>
        </w:rPr>
        <w:t>1</w:t>
      </w:r>
      <w:r>
        <w:rPr>
          <w:rFonts w:hint="eastAsia" w:ascii="仿宋" w:hAnsi="仿宋" w:eastAsia="仿宋" w:cs="仿宋"/>
          <w:b/>
          <w:bCs/>
          <w:i w:val="0"/>
          <w:iCs w:val="0"/>
          <w:caps w:val="0"/>
          <w:color w:val="0F1115"/>
          <w:spacing w:val="0"/>
          <w:sz w:val="24"/>
          <w:szCs w:val="24"/>
          <w:shd w:val="clear" w:fill="FFFFFF"/>
        </w:rPr>
        <w:t> 年</w:t>
      </w:r>
      <w:r>
        <w:rPr>
          <w:rFonts w:hint="eastAsia" w:ascii="仿宋" w:hAnsi="仿宋" w:eastAsia="仿宋" w:cs="仿宋"/>
          <w:i w:val="0"/>
          <w:iCs w:val="0"/>
          <w:caps w:val="0"/>
          <w:color w:val="0F1115"/>
          <w:spacing w:val="0"/>
          <w:sz w:val="24"/>
          <w:szCs w:val="24"/>
          <w:shd w:val="clear" w:fill="FFFFFF"/>
        </w:rPr>
        <w:t>。</w:t>
      </w:r>
    </w:p>
    <w:p w14:paraId="2C4CF20A">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4.2 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中的保密条款在本协议终止后持续有效，双方仍需对在合作期间知悉的对方的商业秘密（包括但不限于运营数据、技术资料、客户信息等）承担保密义务。</w:t>
      </w:r>
    </w:p>
    <w:p w14:paraId="2A2BE446">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2" w:firstLineChars="200"/>
        <w:textAlignment w:val="auto"/>
        <w:rPr>
          <w:rFonts w:hint="eastAsia" w:ascii="仿宋" w:hAnsi="仿宋" w:eastAsia="仿宋" w:cs="仿宋"/>
          <w:i w:val="0"/>
          <w:iCs w:val="0"/>
          <w:caps w:val="0"/>
          <w:color w:val="0F1115"/>
          <w:spacing w:val="0"/>
          <w:sz w:val="24"/>
          <w:szCs w:val="24"/>
        </w:rPr>
      </w:pPr>
      <w:r>
        <w:rPr>
          <w:rStyle w:val="9"/>
          <w:rFonts w:hint="eastAsia" w:ascii="仿宋" w:hAnsi="仿宋" w:eastAsia="仿宋" w:cs="仿宋"/>
          <w:b/>
          <w:bCs/>
          <w:i w:val="0"/>
          <w:iCs w:val="0"/>
          <w:caps w:val="0"/>
          <w:color w:val="0F1115"/>
          <w:spacing w:val="0"/>
          <w:sz w:val="24"/>
          <w:szCs w:val="24"/>
          <w:shd w:val="clear" w:fill="FFFFFF"/>
        </w:rPr>
        <w:t>第五条 后续责任与免责</w:t>
      </w:r>
    </w:p>
    <w:p w14:paraId="7F71B5B2">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5.1 终止日前因广告投放所产生的任何知识产权、肖像权、数据合规等相关法律责任，仍由原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约定的责任方承担。</w:t>
      </w:r>
    </w:p>
    <w:p w14:paraId="35B40311">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5.2 自终止日起，甲方不再对乙方广告的后续展现、点击、转化及可能引发的任何争议负责。</w:t>
      </w:r>
    </w:p>
    <w:p w14:paraId="52B9D982">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5.3 本协议生效后，除本协议明确约定的结算和保密义务外，任何一方不得再依据原</w:t>
      </w:r>
      <w:r>
        <w:rPr>
          <w:rFonts w:hint="eastAsia" w:ascii="仿宋" w:hAnsi="仿宋" w:eastAsia="仿宋" w:cs="仿宋"/>
          <w:i w:val="0"/>
          <w:iCs w:val="0"/>
          <w:caps w:val="0"/>
          <w:color w:val="0F1115"/>
          <w:spacing w:val="0"/>
          <w:sz w:val="24"/>
          <w:szCs w:val="24"/>
          <w:shd w:val="clear" w:fill="FFFFFF"/>
          <w:lang w:eastAsia="zh-CN"/>
        </w:rPr>
        <w:t>协议</w:t>
      </w:r>
      <w:r>
        <w:rPr>
          <w:rFonts w:hint="eastAsia" w:ascii="仿宋" w:hAnsi="仿宋" w:eastAsia="仿宋" w:cs="仿宋"/>
          <w:i w:val="0"/>
          <w:iCs w:val="0"/>
          <w:caps w:val="0"/>
          <w:color w:val="0F1115"/>
          <w:spacing w:val="0"/>
          <w:sz w:val="24"/>
          <w:szCs w:val="24"/>
          <w:shd w:val="clear" w:fill="FFFFFF"/>
        </w:rPr>
        <w:t>向另一方主张任何权利或追究任何责任。</w:t>
      </w:r>
    </w:p>
    <w:p w14:paraId="25634517">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2" w:firstLineChars="200"/>
        <w:textAlignment w:val="auto"/>
        <w:rPr>
          <w:rFonts w:hint="eastAsia" w:ascii="仿宋" w:hAnsi="仿宋" w:eastAsia="仿宋" w:cs="仿宋"/>
          <w:i w:val="0"/>
          <w:iCs w:val="0"/>
          <w:caps w:val="0"/>
          <w:color w:val="0F1115"/>
          <w:spacing w:val="0"/>
          <w:sz w:val="24"/>
          <w:szCs w:val="24"/>
        </w:rPr>
      </w:pPr>
      <w:r>
        <w:rPr>
          <w:rStyle w:val="9"/>
          <w:rFonts w:hint="eastAsia" w:ascii="仿宋" w:hAnsi="仿宋" w:eastAsia="仿宋" w:cs="仿宋"/>
          <w:b/>
          <w:bCs/>
          <w:i w:val="0"/>
          <w:iCs w:val="0"/>
          <w:caps w:val="0"/>
          <w:color w:val="0F1115"/>
          <w:spacing w:val="0"/>
          <w:sz w:val="24"/>
          <w:szCs w:val="24"/>
          <w:shd w:val="clear" w:fill="FFFFFF"/>
        </w:rPr>
        <w:t>第六条 其他</w:t>
      </w:r>
    </w:p>
    <w:p w14:paraId="02B722E2">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shd w:val="clear" w:fill="FFFFFF"/>
        </w:rPr>
      </w:pPr>
      <w:r>
        <w:rPr>
          <w:rFonts w:hint="eastAsia" w:ascii="仿宋" w:hAnsi="仿宋" w:eastAsia="仿宋" w:cs="仿宋"/>
          <w:i w:val="0"/>
          <w:iCs w:val="0"/>
          <w:caps w:val="0"/>
          <w:color w:val="0F1115"/>
          <w:spacing w:val="0"/>
          <w:sz w:val="24"/>
          <w:szCs w:val="24"/>
          <w:shd w:val="clear" w:fill="FFFFFF"/>
        </w:rPr>
        <w:t>6.1 本协议一式贰份，甲乙双方各执壹份，具有同等法律效力。</w:t>
      </w:r>
    </w:p>
    <w:p w14:paraId="714437F8">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6.2 本协议自双方授权代表签字并加盖公司公章（或合同专用章）之日起生效。</w:t>
      </w:r>
    </w:p>
    <w:p w14:paraId="73D99A71">
      <w:pPr>
        <w:pStyle w:val="6"/>
        <w:keepNext w:val="0"/>
        <w:keepLines w:val="0"/>
        <w:pageBreakBefore w:val="0"/>
        <w:widowControl/>
        <w:suppressLineNumbers w:val="0"/>
        <w:shd w:val="clear" w:fill="FFFFFF"/>
        <w:kinsoku/>
        <w:wordWrap/>
        <w:overflowPunct/>
        <w:topLinePunct w:val="0"/>
        <w:autoSpaceDE/>
        <w:autoSpaceDN/>
        <w:bidi w:val="0"/>
        <w:spacing w:before="240" w:beforeAutospacing="0" w:after="240" w:afterAutospacing="0" w:line="360" w:lineRule="auto"/>
        <w:ind w:left="0" w:right="0" w:firstLine="480" w:firstLineChars="200"/>
        <w:textAlignment w:val="auto"/>
        <w:rPr>
          <w:rFonts w:hint="eastAsia" w:ascii="仿宋" w:hAnsi="仿宋" w:eastAsia="仿宋" w:cs="仿宋"/>
          <w:i w:val="0"/>
          <w:iCs w:val="0"/>
          <w:caps w:val="0"/>
          <w:color w:val="0F1115"/>
          <w:spacing w:val="0"/>
          <w:sz w:val="24"/>
          <w:szCs w:val="24"/>
        </w:rPr>
      </w:pPr>
      <w:r>
        <w:rPr>
          <w:rFonts w:hint="eastAsia" w:ascii="仿宋" w:hAnsi="仿宋" w:eastAsia="仿宋" w:cs="仿宋"/>
          <w:i w:val="0"/>
          <w:iCs w:val="0"/>
          <w:caps w:val="0"/>
          <w:color w:val="0F1115"/>
          <w:spacing w:val="0"/>
          <w:sz w:val="24"/>
          <w:szCs w:val="24"/>
          <w:shd w:val="clear" w:fill="FFFFFF"/>
        </w:rPr>
        <w:t>6.</w:t>
      </w:r>
      <w:r>
        <w:rPr>
          <w:rFonts w:hint="eastAsia" w:ascii="仿宋" w:hAnsi="仿宋" w:eastAsia="仿宋" w:cs="仿宋"/>
          <w:i w:val="0"/>
          <w:iCs w:val="0"/>
          <w:caps w:val="0"/>
          <w:color w:val="0F1115"/>
          <w:spacing w:val="0"/>
          <w:sz w:val="24"/>
          <w:szCs w:val="24"/>
          <w:shd w:val="clear" w:fill="FFFFFF"/>
          <w:lang w:val="en-US" w:eastAsia="zh-CN"/>
        </w:rPr>
        <w:t>3</w:t>
      </w:r>
      <w:r>
        <w:rPr>
          <w:rFonts w:hint="eastAsia" w:ascii="仿宋" w:hAnsi="仿宋" w:eastAsia="仿宋" w:cs="仿宋"/>
          <w:i w:val="0"/>
          <w:iCs w:val="0"/>
          <w:caps w:val="0"/>
          <w:color w:val="0F1115"/>
          <w:spacing w:val="0"/>
          <w:sz w:val="24"/>
          <w:szCs w:val="24"/>
          <w:shd w:val="clear" w:fill="FFFFFF"/>
        </w:rPr>
        <w:t xml:space="preserve"> 凡因本协议引起的或与本协议有关的任何争议，双方应首先通过友好协商解决。协商不成的，任何一方均有权将争议提交至甲方所在地有管辖权的人民法院诉讼解决。</w:t>
      </w:r>
    </w:p>
    <w:p w14:paraId="0065834F">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rPr>
      </w:pPr>
    </w:p>
    <w:p w14:paraId="3EF1FE5D">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仿宋" w:hAnsi="仿宋" w:eastAsia="仿宋" w:cs="仿宋"/>
          <w:sz w:val="24"/>
          <w:szCs w:val="24"/>
        </w:rPr>
      </w:pPr>
    </w:p>
    <w:p w14:paraId="39E2A44B">
      <w:pPr>
        <w:spacing w:line="360" w:lineRule="auto"/>
        <w:rPr>
          <w:rFonts w:hint="eastAsia" w:ascii="仿宋" w:hAnsi="仿宋" w:eastAsia="仿宋" w:cs="仿宋"/>
          <w:sz w:val="24"/>
          <w:szCs w:val="24"/>
        </w:rPr>
      </w:pPr>
    </w:p>
    <w:p w14:paraId="23BF38E3">
      <w:pPr>
        <w:keepNext w:val="0"/>
        <w:keepLines w:val="0"/>
        <w:pageBreakBefore w:val="0"/>
        <w:kinsoku/>
        <w:wordWrap/>
        <w:overflowPunct/>
        <w:topLinePunct w:val="0"/>
        <w:autoSpaceDE/>
        <w:autoSpaceDN/>
        <w:bidi w:val="0"/>
        <w:spacing w:line="360" w:lineRule="auto"/>
        <w:textAlignment w:val="auto"/>
        <w:rPr>
          <w:rFonts w:hint="eastAsia" w:ascii="仿宋" w:hAnsi="仿宋" w:eastAsia="仿宋" w:cs="仿宋"/>
          <w:b w:val="0"/>
          <w:bCs/>
          <w:sz w:val="24"/>
          <w:szCs w:val="24"/>
        </w:rPr>
      </w:pPr>
      <w:r>
        <w:rPr>
          <w:rFonts w:hint="eastAsia" w:ascii="仿宋" w:hAnsi="仿宋" w:eastAsia="仿宋" w:cs="仿宋"/>
          <w:b w:val="0"/>
          <w:bCs/>
          <w:sz w:val="24"/>
          <w:szCs w:val="24"/>
        </w:rPr>
        <w:t xml:space="preserve">甲方（盖章）：                </w:t>
      </w:r>
      <w:r>
        <w:rPr>
          <w:rFonts w:hint="eastAsia" w:ascii="仿宋" w:hAnsi="仿宋" w:eastAsia="仿宋" w:cs="仿宋"/>
          <w:b w:val="0"/>
          <w:bCs/>
          <w:sz w:val="24"/>
          <w:szCs w:val="24"/>
          <w:lang w:val="en-US" w:eastAsia="zh-CN"/>
        </w:rPr>
        <w:t xml:space="preserve">     </w:t>
      </w:r>
      <w:r>
        <w:rPr>
          <w:rFonts w:hint="eastAsia" w:ascii="仿宋" w:hAnsi="仿宋" w:eastAsia="仿宋" w:cs="仿宋"/>
          <w:b w:val="0"/>
          <w:bCs/>
          <w:sz w:val="24"/>
          <w:szCs w:val="24"/>
        </w:rPr>
        <w:t xml:space="preserve"> </w:t>
      </w:r>
      <w:r>
        <w:rPr>
          <w:rFonts w:hint="eastAsia" w:ascii="仿宋" w:hAnsi="仿宋" w:eastAsia="仿宋" w:cs="仿宋"/>
          <w:b w:val="0"/>
          <w:bCs/>
          <w:sz w:val="24"/>
          <w:szCs w:val="24"/>
          <w:lang w:val="en-US" w:eastAsia="zh-CN"/>
        </w:rPr>
        <w:t xml:space="preserve"> </w:t>
      </w:r>
      <w:r>
        <w:rPr>
          <w:rFonts w:hint="eastAsia" w:ascii="仿宋" w:hAnsi="仿宋" w:eastAsia="仿宋" w:cs="仿宋"/>
          <w:b w:val="0"/>
          <w:bCs/>
          <w:sz w:val="24"/>
          <w:szCs w:val="24"/>
        </w:rPr>
        <w:t xml:space="preserve">  乙方（盖章）： </w:t>
      </w:r>
    </w:p>
    <w:p w14:paraId="71E3B71F">
      <w:pPr>
        <w:spacing w:line="500" w:lineRule="atLeast"/>
        <w:outlineLvl w:val="0"/>
        <w:rPr>
          <w:rFonts w:hint="eastAsia" w:ascii="仿宋" w:hAnsi="仿宋" w:eastAsia="仿宋" w:cs="仿宋"/>
          <w:b/>
          <w:bCs/>
          <w:color w:val="FF0000"/>
          <w:kern w:val="2"/>
          <w:sz w:val="24"/>
          <w:szCs w:val="24"/>
          <w:lang w:val="en-US" w:eastAsia="zh-CN" w:bidi="ar-SA"/>
        </w:rPr>
      </w:pPr>
      <w:r>
        <w:rPr>
          <w:rFonts w:hint="eastAsia" w:ascii="宋体" w:hAnsi="宋体" w:eastAsia="宋体" w:cs="宋体"/>
          <w:b/>
          <w:bCs/>
          <w:color w:val="FF0000"/>
          <w:sz w:val="24"/>
          <w:szCs w:val="24"/>
          <w:highlight w:val="none"/>
          <w:lang w:eastAsia="zh-CN"/>
        </w:rPr>
        <w:t>（</w:t>
      </w:r>
      <w:r>
        <w:rPr>
          <w:rFonts w:hint="eastAsia" w:ascii="仿宋" w:hAnsi="仿宋" w:eastAsia="仿宋" w:cs="仿宋"/>
          <w:b/>
          <w:bCs/>
          <w:color w:val="FF0000"/>
          <w:kern w:val="2"/>
          <w:sz w:val="24"/>
          <w:szCs w:val="24"/>
          <w:lang w:val="en-US" w:eastAsia="zh-CN" w:bidi="ar-SA"/>
        </w:rPr>
        <w:t>此处加盖甲、乙方公司公章，主体名称应与协议首部信息保持一致）</w:t>
      </w:r>
    </w:p>
    <w:p w14:paraId="22EB87E9">
      <w:pPr>
        <w:keepNext w:val="0"/>
        <w:keepLines w:val="0"/>
        <w:pageBreakBefore w:val="0"/>
        <w:kinsoku/>
        <w:wordWrap/>
        <w:overflowPunct/>
        <w:topLinePunct w:val="0"/>
        <w:autoSpaceDE/>
        <w:autoSpaceDN/>
        <w:bidi w:val="0"/>
        <w:spacing w:line="360" w:lineRule="auto"/>
        <w:textAlignment w:val="auto"/>
        <w:rPr>
          <w:rFonts w:hint="eastAsia" w:ascii="仿宋" w:hAnsi="仿宋" w:eastAsia="仿宋" w:cs="仿宋"/>
          <w:b w:val="0"/>
          <w:bCs/>
          <w:sz w:val="24"/>
          <w:szCs w:val="24"/>
        </w:rPr>
      </w:pPr>
    </w:p>
    <w:p w14:paraId="2B36B0B0">
      <w:pPr>
        <w:keepNext w:val="0"/>
        <w:keepLines w:val="0"/>
        <w:pageBreakBefore w:val="0"/>
        <w:kinsoku/>
        <w:wordWrap/>
        <w:overflowPunct/>
        <w:topLinePunct w:val="0"/>
        <w:autoSpaceDE/>
        <w:autoSpaceDN/>
        <w:bidi w:val="0"/>
        <w:spacing w:line="360" w:lineRule="auto"/>
        <w:jc w:val="right"/>
        <w:textAlignment w:val="auto"/>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 xml:space="preserve">          签署</w:t>
      </w:r>
      <w:r>
        <w:rPr>
          <w:rFonts w:hint="eastAsia" w:ascii="仿宋" w:hAnsi="仿宋" w:eastAsia="仿宋" w:cs="仿宋"/>
          <w:b w:val="0"/>
          <w:bCs/>
          <w:sz w:val="24"/>
          <w:szCs w:val="24"/>
        </w:rPr>
        <w:t>日期：</w:t>
      </w:r>
      <w:r>
        <w:rPr>
          <w:rFonts w:hint="eastAsia" w:ascii="仿宋" w:hAnsi="仿宋" w:eastAsia="仿宋" w:cs="仿宋"/>
          <w:b w:val="0"/>
          <w:bCs/>
          <w:sz w:val="24"/>
          <w:szCs w:val="24"/>
          <w:u w:val="single"/>
          <w:lang w:val="en-US" w:eastAsia="zh-CN"/>
        </w:rPr>
        <w:t xml:space="preserve">      </w:t>
      </w:r>
      <w:r>
        <w:rPr>
          <w:rFonts w:hint="eastAsia" w:ascii="仿宋" w:hAnsi="仿宋" w:eastAsia="仿宋" w:cs="仿宋"/>
          <w:b w:val="0"/>
          <w:bCs/>
          <w:sz w:val="24"/>
          <w:szCs w:val="24"/>
        </w:rPr>
        <w:t>年</w:t>
      </w:r>
      <w:r>
        <w:rPr>
          <w:rFonts w:hint="eastAsia" w:ascii="仿宋" w:hAnsi="仿宋" w:eastAsia="仿宋" w:cs="仿宋"/>
          <w:b w:val="0"/>
          <w:bCs/>
          <w:sz w:val="24"/>
          <w:szCs w:val="24"/>
          <w:u w:val="single"/>
          <w:lang w:val="en-US" w:eastAsia="zh-CN"/>
        </w:rPr>
        <w:t xml:space="preserve">    </w:t>
      </w:r>
      <w:r>
        <w:rPr>
          <w:rFonts w:hint="eastAsia" w:ascii="仿宋" w:hAnsi="仿宋" w:eastAsia="仿宋" w:cs="仿宋"/>
          <w:b w:val="0"/>
          <w:bCs/>
          <w:sz w:val="24"/>
          <w:szCs w:val="24"/>
        </w:rPr>
        <w:t>月</w:t>
      </w:r>
      <w:r>
        <w:rPr>
          <w:rFonts w:hint="eastAsia" w:ascii="仿宋" w:hAnsi="仿宋" w:eastAsia="仿宋" w:cs="仿宋"/>
          <w:b w:val="0"/>
          <w:bCs/>
          <w:sz w:val="24"/>
          <w:szCs w:val="24"/>
          <w:u w:val="single"/>
          <w:lang w:val="en-US" w:eastAsia="zh-CN"/>
        </w:rPr>
        <w:t xml:space="preserve">    </w:t>
      </w:r>
      <w:r>
        <w:rPr>
          <w:rFonts w:hint="eastAsia" w:ascii="仿宋" w:hAnsi="仿宋" w:eastAsia="仿宋" w:cs="仿宋"/>
          <w:b w:val="0"/>
          <w:bCs/>
          <w:sz w:val="24"/>
          <w:szCs w:val="24"/>
        </w:rPr>
        <w:t>日</w:t>
      </w:r>
    </w:p>
    <w:p w14:paraId="74142609">
      <w:pPr>
        <w:spacing w:line="360" w:lineRule="auto"/>
        <w:rPr>
          <w:rFonts w:hint="eastAsia" w:ascii="仿宋" w:hAnsi="仿宋" w:eastAsia="仿宋" w:cs="仿宋"/>
          <w:sz w:val="24"/>
          <w:szCs w:val="24"/>
        </w:rPr>
      </w:pPr>
    </w:p>
    <w:p w14:paraId="5272A10E">
      <w:pPr>
        <w:spacing w:line="500" w:lineRule="atLeast"/>
        <w:outlineLvl w:val="0"/>
        <w:rPr>
          <w:rFonts w:hint="eastAsia" w:ascii="仿宋" w:hAnsi="仿宋" w:eastAsia="仿宋" w:cs="仿宋"/>
          <w:b/>
          <w:bCs/>
          <w:color w:val="FF0000"/>
          <w:kern w:val="2"/>
          <w:sz w:val="24"/>
          <w:szCs w:val="24"/>
          <w:lang w:val="en-US" w:eastAsia="zh-CN" w:bidi="ar-SA"/>
        </w:rPr>
      </w:pPr>
      <w:r>
        <w:rPr>
          <w:rFonts w:hint="eastAsia" w:ascii="仿宋" w:hAnsi="仿宋" w:eastAsia="仿宋" w:cs="仿宋"/>
          <w:b/>
          <w:bCs/>
          <w:color w:val="FF0000"/>
          <w:kern w:val="2"/>
          <w:sz w:val="24"/>
          <w:szCs w:val="24"/>
          <w:lang w:val="en-US" w:eastAsia="zh-CN" w:bidi="ar-SA"/>
        </w:rPr>
        <w:t>提示：请确保双方加盖的公章为公司现行有效的正式公章（或合同专用章），建议加盖骑缝章以确保协议完整性。</w:t>
      </w:r>
    </w:p>
    <w:p w14:paraId="7FD7F079">
      <w:pPr>
        <w:spacing w:line="360" w:lineRule="auto"/>
        <w:rPr>
          <w:rFonts w:hint="eastAsia" w:ascii="仿宋" w:hAnsi="仿宋" w:eastAsia="仿宋" w:cs="仿宋"/>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37298C"/>
    <w:multiLevelType w:val="singleLevel"/>
    <w:tmpl w:val="0F37298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F942B2"/>
    <w:rsid w:val="13A4363F"/>
    <w:rsid w:val="1B7124B1"/>
    <w:rsid w:val="1C8D45E2"/>
    <w:rsid w:val="20ED64E7"/>
    <w:rsid w:val="219D26B3"/>
    <w:rsid w:val="22743D02"/>
    <w:rsid w:val="431A4213"/>
    <w:rsid w:val="52DE4C16"/>
    <w:rsid w:val="59AA5338"/>
    <w:rsid w:val="59F942B2"/>
    <w:rsid w:val="6E894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Normal (Web)"/>
    <w:basedOn w:val="1"/>
    <w:qFormat/>
    <w:uiPriority w:val="0"/>
    <w:rPr>
      <w:sz w:val="24"/>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qFormat/>
    <w:uiPriority w:val="0"/>
    <w:rPr>
      <w:color w:val="0000FF"/>
      <w:u w:val="single"/>
    </w:rPr>
  </w:style>
  <w:style w:type="character" w:styleId="12">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1268</Words>
  <Characters>1341</Characters>
  <Lines>0</Lines>
  <Paragraphs>0</Paragraphs>
  <TotalTime>2</TotalTime>
  <ScaleCrop>false</ScaleCrop>
  <LinksUpToDate>false</LinksUpToDate>
  <CharactersWithSpaces>1538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2025-10-22T07:59:00Z</dcterms:created>
  <dc:creator>33_</dc:creator>
  <cp:lastModifiedBy>呢喃</cp:lastModifiedBy>
  <dcterms:modified xsi:type="dcterms:W3CDTF">2026-01-08T10:36:03Z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B1A51D632CC0460CB2FC7A50AAEA6F09_13</vt:lpwstr>
  </property>
  <property fmtid="{D5CDD505-2E9C-101B-9397-08002B2CF9AE}" pid="4" name="KSOTemplateDocerSaveRecord">
    <vt:lpwstr>eyJoZGlkIjoiZTk4NmRhZmI5NjE0M2QyZWU5OTlhOTI5YzlkZThjMzciLCJ1c2VySWQiOiIzNzcxMjEwMjQifQ==</vt:lpwstr>
  </property>
</Properties>
</file>