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4ED75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400" w:afterAutospacing="0" w:line="360" w:lineRule="auto"/>
        <w:ind w:left="0" w:right="0" w:firstLine="0"/>
        <w:jc w:val="center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委托付款协议</w:t>
      </w:r>
    </w:p>
    <w:p w14:paraId="59541C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甲方名称（委托人）：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您当前的公司主体（与云舟签署协议的主体）   </w:t>
      </w:r>
    </w:p>
    <w:p w14:paraId="1FF3AB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</w:t>
      </w:r>
    </w:p>
    <w:p w14:paraId="7C5D10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</w:t>
      </w:r>
    </w:p>
    <w:p w14:paraId="385C00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02DE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default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乙方名称（受托人）：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您付款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账户的公司主体（非云舟签署协议的主体)  </w:t>
      </w:r>
    </w:p>
    <w:p w14:paraId="024829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</w:t>
      </w:r>
    </w:p>
    <w:p w14:paraId="280373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    </w:t>
      </w:r>
    </w:p>
    <w:p w14:paraId="61084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444F91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基于甲方与 Cloud Boat INC.在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日签订了《广告服务协议》，约定甲方通过预充值或货款抵扣方式支付广告费。现甲方基于业务需求，委托乙方代为办理预充值广告费事宜。</w:t>
      </w:r>
    </w:p>
    <w:p w14:paraId="214D9C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甲乙双方根据《中华人民共和国民法典》及相关法律法规的规定，在平等自愿、协商一致的基础上，就甲方委托乙方代为支付相关款项事宜，达成如下协议，以资共同遵守。</w:t>
      </w:r>
    </w:p>
    <w:p w14:paraId="0E61AD81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委托及承诺：</w:t>
      </w:r>
    </w:p>
    <w:p w14:paraId="5E2E318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甲方委托乙方作为其合法代理人，向Cloud Boat INC.预充值广告费。</w:t>
      </w:r>
    </w:p>
    <w:p w14:paraId="20399CD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为履行本协议之目的，乙方应根据其支付渠道，如实提供以下有效的账户信息，以确保充值指令的顺利执行（选实际付款方填写信息）：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（仅支持公司账户，不支持个人账户）</w:t>
      </w:r>
    </w:p>
    <w:p w14:paraId="40F612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5" w:leftChars="10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PingPong账户信息</w:t>
      </w:r>
    </w:p>
    <w:p w14:paraId="2B7A3C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账户名称：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0514D0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用户编号：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AEB44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注册邮箱：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34577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公司地址：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1BD2A3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5" w:leftChars="10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银行或其他第三方支付机构账户信息</w:t>
      </w:r>
    </w:p>
    <w:p w14:paraId="35294D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</w:t>
      </w:r>
    </w:p>
    <w:p w14:paraId="102B8B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收款账号：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385FB8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59FA2E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收款人注册地（国家）：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</w:t>
      </w:r>
    </w:p>
    <w:p w14:paraId="5ED91A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银行国际代码（Swift Code）：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</w:t>
      </w:r>
    </w:p>
    <w:p w14:paraId="5D619C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3E6CD7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 </w:t>
      </w:r>
    </w:p>
    <w:p w14:paraId="46EC843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双方确认，乙方在本协议授权范围内及甲方明确指令下，以乙方自身名义及账户所为的一切支付行为，其法律效果及经济责任均由甲方承担。因本次委托付款而产生的一切权利义务及财务后果，均由甲方享有和承担。</w:t>
      </w:r>
    </w:p>
    <w:p w14:paraId="69AA913D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委托期限：</w:t>
      </w:r>
    </w:p>
    <w:p w14:paraId="2AF8F2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本协议委托期限自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日至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日止。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 w:bidi="ar"/>
        </w:rPr>
        <w:t>起始日期写按照变更日期填，截止日期跟着合同终止日期填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）</w:t>
      </w:r>
    </w:p>
    <w:p w14:paraId="6ECA9234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法律效力与责任承担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06D51E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乙方在本协议授权范围内及委托期限内进行的合法付款行为，视为代表甲方进行，与甲方自身行为具有同等法律效力，甲方承诺承担由此产生的全部法律后果和责任。</w:t>
      </w:r>
    </w:p>
    <w:p w14:paraId="5337677E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协议生效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438B5D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本协议自双方签字或盖章之日起生效。</w:t>
      </w:r>
    </w:p>
    <w:p w14:paraId="0526C3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37AF2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授权代表（签字）：                      授权代表（签字）：</w:t>
      </w:r>
    </w:p>
    <w:p w14:paraId="16C642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签订日期：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</w:t>
      </w:r>
    </w:p>
    <w:p w14:paraId="46D0E2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（甲乙双方签字、加盖公章，右侧加盖骑缝章）</w:t>
      </w:r>
    </w:p>
    <w:p w14:paraId="1C8245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（填写红色备注部分需删除）</w:t>
      </w:r>
    </w:p>
    <w:sectPr>
      <w:pgSz w:w="11906" w:h="16838"/>
      <w:pgMar w:top="1417" w:right="1701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78A6A"/>
    <w:multiLevelType w:val="singleLevel"/>
    <w:tmpl w:val="94C78A6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52510693"/>
    <w:multiLevelType w:val="singleLevel"/>
    <w:tmpl w:val="525106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7E880362"/>
    <w:multiLevelType w:val="singleLevel"/>
    <w:tmpl w:val="7E8803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E1AA6"/>
    <w:rsid w:val="2ACE1E9B"/>
    <w:rsid w:val="3EE077BA"/>
    <w:rsid w:val="3F8E7D59"/>
    <w:rsid w:val="4EA533ED"/>
    <w:rsid w:val="59CE1AA6"/>
    <w:rsid w:val="65DA33AA"/>
    <w:rsid w:val="662C0299"/>
    <w:rsid w:val="6E6B3209"/>
    <w:rsid w:val="77B7462E"/>
    <w:rsid w:val="7DE7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743</Words>
  <Characters>777</Characters>
  <Lines>0</Lines>
  <Paragraphs>0</Paragraphs>
  <TotalTime>0</TotalTime>
  <ScaleCrop>false</ScaleCrop>
  <LinksUpToDate>false</LinksUpToDate>
  <CharactersWithSpaces>1978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2025-10-23T02:19:00Z</dcterms:created>
  <dc:creator>Estrellaaaa-</dc:creator>
  <cp:lastModifiedBy>Linyang</cp:lastModifiedBy>
  <dcterms:modified xsi:type="dcterms:W3CDTF">2025-11-24T03:29:39Z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DAEC80A5BB414948BE7460CE3E6CA35D_13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