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9567" w14:textId="1C3DF21B" w:rsidR="00A97BFE" w:rsidRPr="00F22A3B" w:rsidRDefault="007E63FC" w:rsidP="007E63FC">
      <w:pPr>
        <w:jc w:val="center"/>
        <w:rPr>
          <w:rFonts w:ascii="Arabic Typesetting" w:hAnsi="Arabic Typesetting" w:cs="Arabic Typesetting"/>
          <w:color w:val="000000" w:themeColor="text1"/>
          <w:sz w:val="72"/>
          <w:szCs w:val="72"/>
        </w:rPr>
      </w:pPr>
      <w:r w:rsidRPr="00F22A3B">
        <w:rPr>
          <w:rFonts w:ascii="Arabic Typesetting" w:hAnsi="Arabic Typesetting" w:cs="Arabic Typesetting" w:hint="cs"/>
          <w:color w:val="000000" w:themeColor="text1"/>
          <w:sz w:val="72"/>
          <w:szCs w:val="72"/>
        </w:rPr>
        <w:t>Probabilistic Models</w:t>
      </w:r>
    </w:p>
    <w:tbl>
      <w:tblPr>
        <w:tblStyle w:val="Tabelgril"/>
        <w:tblW w:w="13010" w:type="dxa"/>
        <w:tblLook w:val="04A0" w:firstRow="1" w:lastRow="0" w:firstColumn="1" w:lastColumn="0" w:noHBand="0" w:noVBand="1"/>
      </w:tblPr>
      <w:tblGrid>
        <w:gridCol w:w="4336"/>
        <w:gridCol w:w="4337"/>
        <w:gridCol w:w="4337"/>
      </w:tblGrid>
      <w:tr w:rsidR="00F22A3B" w:rsidRPr="00F22A3B" w14:paraId="3FD9C881" w14:textId="77777777" w:rsidTr="00BD66F7">
        <w:trPr>
          <w:trHeight w:val="504"/>
        </w:trPr>
        <w:tc>
          <w:tcPr>
            <w:tcW w:w="4336" w:type="dxa"/>
          </w:tcPr>
          <w:p w14:paraId="1B292294" w14:textId="5D4D1F66" w:rsidR="007E63FC" w:rsidRPr="00F22A3B" w:rsidRDefault="007E63FC" w:rsidP="007E63FC">
            <w:pPr>
              <w:jc w:val="center"/>
              <w:rPr>
                <w:rFonts w:ascii="Arabic Typesetting" w:hAnsi="Arabic Typesetting" w:cs="Arabic Typesetting" w:hint="cs"/>
                <w:color w:val="000000" w:themeColor="text1"/>
                <w:sz w:val="48"/>
                <w:szCs w:val="48"/>
              </w:rPr>
            </w:pPr>
          </w:p>
        </w:tc>
        <w:tc>
          <w:tcPr>
            <w:tcW w:w="4337" w:type="dxa"/>
          </w:tcPr>
          <w:p w14:paraId="14205552" w14:textId="1A917DBD" w:rsidR="007E63FC" w:rsidRPr="00F22A3B" w:rsidRDefault="007E63FC" w:rsidP="007E63FC">
            <w:pPr>
              <w:jc w:val="center"/>
              <w:rPr>
                <w:rFonts w:ascii="Arabic Typesetting" w:hAnsi="Arabic Typesetting" w:cs="Arabic Typesetting" w:hint="cs"/>
                <w:color w:val="000000" w:themeColor="text1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color w:val="000000" w:themeColor="text1"/>
                <w:sz w:val="40"/>
                <w:szCs w:val="40"/>
              </w:rPr>
              <w:t>Model</w:t>
            </w:r>
          </w:p>
        </w:tc>
        <w:tc>
          <w:tcPr>
            <w:tcW w:w="4337" w:type="dxa"/>
          </w:tcPr>
          <w:p w14:paraId="3775DE31" w14:textId="5ADA0A93" w:rsidR="007E63FC" w:rsidRPr="00F22A3B" w:rsidRDefault="007E63FC" w:rsidP="007E63FC">
            <w:pPr>
              <w:jc w:val="center"/>
              <w:rPr>
                <w:rFonts w:ascii="Arabic Typesetting" w:hAnsi="Arabic Typesetting" w:cs="Arabic Typesetting" w:hint="cs"/>
                <w:color w:val="000000" w:themeColor="text1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color w:val="000000" w:themeColor="text1"/>
                <w:sz w:val="40"/>
                <w:szCs w:val="40"/>
              </w:rPr>
              <w:t>Formula</w:t>
            </w:r>
          </w:p>
        </w:tc>
      </w:tr>
      <w:tr w:rsidR="00F22A3B" w:rsidRPr="00F22A3B" w14:paraId="5286670D" w14:textId="77777777" w:rsidTr="00BD66F7">
        <w:trPr>
          <w:trHeight w:val="1251"/>
        </w:trPr>
        <w:tc>
          <w:tcPr>
            <w:tcW w:w="4336" w:type="dxa"/>
          </w:tcPr>
          <w:p w14:paraId="22AEE0BF" w14:textId="77777777" w:rsidR="007D3DE6" w:rsidRPr="00F22A3B" w:rsidRDefault="007D3DE6" w:rsidP="00EF4F59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</w:p>
          <w:p w14:paraId="20EDDA60" w14:textId="064F1395" w:rsidR="007E63FC" w:rsidRPr="00F22A3B" w:rsidRDefault="007E63FC" w:rsidP="007D3DE6">
            <w:pPr>
              <w:jc w:val="center"/>
              <w:rPr>
                <w:rFonts w:ascii="Cambria Math" w:hAnsi="Cambria Math" w:cs="Arabic Typesetting"/>
                <w:color w:val="000000" w:themeColor="text1"/>
                <w:sz w:val="48"/>
                <w:szCs w:val="48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  <w:t>Binomial Model</w:t>
            </w:r>
          </w:p>
        </w:tc>
        <w:tc>
          <w:tcPr>
            <w:tcW w:w="4337" w:type="dxa"/>
          </w:tcPr>
          <w:p w14:paraId="5FDF62B9" w14:textId="5637945E" w:rsidR="007E63FC" w:rsidRPr="00F22A3B" w:rsidRDefault="00EF4F59" w:rsidP="00EF4F59">
            <w:pPr>
              <w:rPr>
                <w:rFonts w:ascii="Cambria Math" w:hAnsi="Cambria Math" w:cs="Arabic Typesetting"/>
                <w:color w:val="000000" w:themeColor="text1"/>
                <w:sz w:val="48"/>
                <w:szCs w:val="48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>The probability of k successes in n Bernoulli trials*, with probability of success p (q = 1 - p)</w:t>
            </w:r>
          </w:p>
        </w:tc>
        <w:tc>
          <w:tcPr>
            <w:tcW w:w="4337" w:type="dxa"/>
          </w:tcPr>
          <w:p w14:paraId="001A02FC" w14:textId="77777777" w:rsidR="007D3DE6" w:rsidRPr="00F22A3B" w:rsidRDefault="007D3DE6" w:rsidP="007D3DE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</w:pPr>
          </w:p>
          <w:p w14:paraId="17DB48D9" w14:textId="1FB8E197" w:rsidR="007E63FC" w:rsidRPr="00F22A3B" w:rsidRDefault="00EF4F59" w:rsidP="007D3DE6">
            <w:pPr>
              <w:autoSpaceDE w:val="0"/>
              <w:autoSpaceDN w:val="0"/>
              <w:adjustRightInd w:val="0"/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  <w:proofErr w:type="gramStart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>P(</w:t>
            </w:r>
            <w:proofErr w:type="gramEnd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 xml:space="preserve">n, k) = </w:t>
            </w:r>
            <m:oMath>
              <m:sSubSup>
                <m:sSubSup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n-k</m:t>
                  </m:r>
                </m:sup>
              </m:sSup>
            </m:oMath>
          </w:p>
        </w:tc>
      </w:tr>
      <w:tr w:rsidR="00F22A3B" w:rsidRPr="00F22A3B" w14:paraId="7EB46F67" w14:textId="77777777" w:rsidTr="00BD66F7">
        <w:trPr>
          <w:trHeight w:val="1434"/>
        </w:trPr>
        <w:tc>
          <w:tcPr>
            <w:tcW w:w="4336" w:type="dxa"/>
          </w:tcPr>
          <w:p w14:paraId="5C0A23E5" w14:textId="77777777" w:rsidR="007D3DE6" w:rsidRPr="00F22A3B" w:rsidRDefault="007D3DE6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</w:p>
          <w:p w14:paraId="7AD4EB2E" w14:textId="554F3DFE" w:rsidR="007E63FC" w:rsidRPr="00F22A3B" w:rsidRDefault="007D3DE6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  <w:t>Hypergeometric Model</w:t>
            </w:r>
          </w:p>
          <w:p w14:paraId="092C3CBC" w14:textId="46B3CD39" w:rsidR="007D3DE6" w:rsidRPr="00F22A3B" w:rsidRDefault="007D3DE6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</w:p>
        </w:tc>
        <w:tc>
          <w:tcPr>
            <w:tcW w:w="4337" w:type="dxa"/>
          </w:tcPr>
          <w:p w14:paraId="05C852CB" w14:textId="16590184" w:rsidR="007E63FC" w:rsidRPr="00F22A3B" w:rsidRDefault="00E9148F" w:rsidP="00E9148F">
            <w:pPr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 xml:space="preserve">The probability that in n trials, we get k successes out of 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 xml:space="preserve"> and n - k failures out of N – 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</w:p>
          <w:p w14:paraId="0122B811" w14:textId="0FA62271" w:rsidR="00636C7E" w:rsidRPr="00F22A3B" w:rsidRDefault="00636C7E" w:rsidP="00E9148F">
            <w:pPr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>Binomial Model, but without replacement</w:t>
            </w:r>
          </w:p>
        </w:tc>
        <w:tc>
          <w:tcPr>
            <w:tcW w:w="4337" w:type="dxa"/>
          </w:tcPr>
          <w:p w14:paraId="57523427" w14:textId="77777777" w:rsidR="00BD66F7" w:rsidRPr="00F22A3B" w:rsidRDefault="00BD66F7" w:rsidP="00E9148F">
            <w:pPr>
              <w:jc w:val="center"/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</w:pPr>
          </w:p>
          <w:p w14:paraId="2BFC0765" w14:textId="53574DD8" w:rsidR="007E63FC" w:rsidRPr="00F22A3B" w:rsidRDefault="00E9148F" w:rsidP="00E9148F">
            <w:pPr>
              <w:jc w:val="center"/>
              <w:rPr>
                <w:rFonts w:ascii="Cambria Math" w:hAnsi="Cambria Math" w:cs="Arabic Typesetting"/>
                <w:color w:val="000000" w:themeColor="text1"/>
                <w:sz w:val="36"/>
                <w:szCs w:val="36"/>
              </w:rPr>
            </w:pPr>
            <w:proofErr w:type="gramStart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>P(</w:t>
            </w:r>
            <w:proofErr w:type="gramEnd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>n, k) =</w:t>
            </w:r>
            <w:r w:rsidRPr="00F22A3B">
              <w:rPr>
                <w:rFonts w:ascii="Cambria Math" w:hAnsi="Cambria Math" w:cs="Arabic Typesetting"/>
                <w:color w:val="000000" w:themeColor="text1"/>
                <w:sz w:val="36"/>
                <w:szCs w:val="36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abic Typesetting"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000000" w:themeColor="text1"/>
                              <w:sz w:val="36"/>
                              <w:szCs w:val="36"/>
                            </w:rP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000000" w:themeColor="text1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  <m:t>k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  <m:t>C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abic Typesetting"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000000" w:themeColor="text1"/>
                              <w:sz w:val="36"/>
                              <w:szCs w:val="36"/>
                            </w:rPr>
                            <m:t>N- 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color w:val="000000" w:themeColor="text1"/>
                              <w:sz w:val="36"/>
                              <w:szCs w:val="36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  <m:t>n-k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sup>
                  </m:sSubSup>
                </m:den>
              </m:f>
            </m:oMath>
          </w:p>
        </w:tc>
      </w:tr>
      <w:tr w:rsidR="00F22A3B" w:rsidRPr="00F22A3B" w14:paraId="4457F3DA" w14:textId="77777777" w:rsidTr="00BD66F7">
        <w:trPr>
          <w:trHeight w:val="1434"/>
        </w:trPr>
        <w:tc>
          <w:tcPr>
            <w:tcW w:w="4336" w:type="dxa"/>
          </w:tcPr>
          <w:p w14:paraId="7044911A" w14:textId="77777777" w:rsidR="007E63FC" w:rsidRPr="00F22A3B" w:rsidRDefault="007E63FC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</w:p>
          <w:p w14:paraId="2EE3F812" w14:textId="77777777" w:rsidR="00636C7E" w:rsidRPr="00F22A3B" w:rsidRDefault="00636C7E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  <w:t>Poisson Model</w:t>
            </w:r>
          </w:p>
          <w:p w14:paraId="6B22B338" w14:textId="7AB08BB9" w:rsidR="00636C7E" w:rsidRPr="00F22A3B" w:rsidRDefault="00636C7E" w:rsidP="00636C7E">
            <w:pPr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</w:p>
        </w:tc>
        <w:tc>
          <w:tcPr>
            <w:tcW w:w="4337" w:type="dxa"/>
          </w:tcPr>
          <w:p w14:paraId="730B8D14" w14:textId="77777777" w:rsidR="00895568" w:rsidRPr="00F22A3B" w:rsidRDefault="00895568" w:rsidP="00627FD3">
            <w:pPr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</w:p>
          <w:p w14:paraId="2D426A0D" w14:textId="3EAF2645" w:rsidR="007E63FC" w:rsidRPr="00F22A3B" w:rsidRDefault="00627FD3" w:rsidP="00627FD3">
            <w:pPr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 xml:space="preserve">The probability of k successes in n trials, with probability 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i</m:t>
                  </m:r>
                </m:sub>
              </m:sSub>
            </m:oMath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 xml:space="preserve"> in the </w:t>
            </w:r>
            <m:oMath>
              <m:sSup>
                <m:sSupPr>
                  <m:ctrl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th</m:t>
                  </m:r>
                </m:sup>
              </m:sSup>
            </m:oMath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 xml:space="preserve"> trial</w:t>
            </w:r>
          </w:p>
        </w:tc>
        <w:tc>
          <w:tcPr>
            <w:tcW w:w="4337" w:type="dxa"/>
          </w:tcPr>
          <w:p w14:paraId="28951DFA" w14:textId="77777777" w:rsidR="00BD66F7" w:rsidRPr="00F22A3B" w:rsidRDefault="00BD66F7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</w:p>
          <w:p w14:paraId="1E626577" w14:textId="58BAF834" w:rsidR="007E63FC" w:rsidRPr="00F22A3B" w:rsidRDefault="00A017F7" w:rsidP="007E63FC">
            <w:pPr>
              <w:jc w:val="center"/>
              <w:rPr>
                <w:rFonts w:ascii="Cambria Math" w:eastAsiaTheme="minorEastAsia" w:hAnsi="Cambria Math" w:cs="Arabic Typesetting"/>
                <w:color w:val="000000" w:themeColor="text1"/>
                <w:sz w:val="28"/>
                <w:szCs w:val="28"/>
              </w:rPr>
            </w:pPr>
            <w:proofErr w:type="gramStart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>P(</w:t>
            </w:r>
            <w:proofErr w:type="gramEnd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 xml:space="preserve">n, k) =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Arabic Typesetting"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color w:val="000000" w:themeColor="text1"/>
                          <w:sz w:val="28"/>
                          <w:szCs w:val="28"/>
                        </w:rPr>
                        <m:t>i1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 w:cs="Arabic Typesetting"/>
                  <w:color w:val="000000" w:themeColor="text1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ik</m:t>
                  </m:r>
                </m:sub>
              </m:sSub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ik+1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abic Typesetting"/>
                  <w:color w:val="000000" w:themeColor="text1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in</m:t>
                  </m:r>
                </m:sub>
              </m:sSub>
            </m:oMath>
          </w:p>
          <w:p w14:paraId="67EB2E31" w14:textId="259F63A8" w:rsidR="00895568" w:rsidRPr="00F22A3B" w:rsidRDefault="00895568" w:rsidP="00895568">
            <w:pPr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</w:pPr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 xml:space="preserve">= the coefficient of </w:t>
            </w:r>
            <m:oMath>
              <m:sSup>
                <m:sSupPr>
                  <m:ctrl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k</m:t>
                  </m:r>
                </m:sup>
              </m:sSup>
            </m:oMath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 xml:space="preserve"> in the expansion of (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abic Typesetting"/>
                  <w:color w:val="000000" w:themeColor="text1"/>
                  <w:sz w:val="24"/>
                  <w:szCs w:val="24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</m:oMath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 xml:space="preserve">) </w:t>
            </w:r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abic Typesetting"/>
                  <w:color w:val="000000" w:themeColor="text1"/>
                  <w:sz w:val="24"/>
                  <w:szCs w:val="24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</m:oMath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>)</w:t>
            </w:r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 xml:space="preserve">… </w:t>
            </w:r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>(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abic Typesetting"/>
                  <w:color w:val="000000" w:themeColor="text1"/>
                  <w:sz w:val="24"/>
                  <w:szCs w:val="24"/>
                </w:rPr>
                <m:t xml:space="preserve">x+ </m:t>
              </m:r>
              <m:sSub>
                <m:sSubPr>
                  <m:ctrl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oMath>
            <w:r w:rsidRPr="00F22A3B">
              <w:rPr>
                <w:rFonts w:ascii="Cambria Math" w:eastAsiaTheme="minorEastAsia" w:hAnsi="Cambria Math" w:cs="Arabic Typesetting"/>
                <w:color w:val="000000" w:themeColor="text1"/>
                <w:sz w:val="24"/>
                <w:szCs w:val="24"/>
              </w:rPr>
              <w:t>)</w:t>
            </w:r>
          </w:p>
        </w:tc>
      </w:tr>
      <w:tr w:rsidR="00F22A3B" w:rsidRPr="00F22A3B" w14:paraId="293488BD" w14:textId="77777777" w:rsidTr="00BD66F7">
        <w:trPr>
          <w:trHeight w:val="1474"/>
        </w:trPr>
        <w:tc>
          <w:tcPr>
            <w:tcW w:w="4336" w:type="dxa"/>
          </w:tcPr>
          <w:p w14:paraId="06EF06A9" w14:textId="77777777" w:rsidR="007E63FC" w:rsidRPr="00F22A3B" w:rsidRDefault="007E63FC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</w:p>
          <w:p w14:paraId="51543B8B" w14:textId="35C85140" w:rsidR="00636C7E" w:rsidRPr="00F22A3B" w:rsidRDefault="00636C7E" w:rsidP="00636C7E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  <w:t>Pascal (Negative Binomial)</w:t>
            </w:r>
          </w:p>
          <w:p w14:paraId="7D32DB2B" w14:textId="348A3963" w:rsidR="00636C7E" w:rsidRPr="00F22A3B" w:rsidRDefault="00636C7E" w:rsidP="00636C7E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  <w:t>Model</w:t>
            </w:r>
          </w:p>
        </w:tc>
        <w:tc>
          <w:tcPr>
            <w:tcW w:w="4337" w:type="dxa"/>
          </w:tcPr>
          <w:p w14:paraId="230EECD2" w14:textId="1DD9A4AD" w:rsidR="00895568" w:rsidRPr="00F22A3B" w:rsidRDefault="00895568" w:rsidP="00895568">
            <w:pPr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 xml:space="preserve">The probability of the </w:t>
            </w:r>
            <m:oMath>
              <m:sSup>
                <m:sSupPr>
                  <m:ctrl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th</m:t>
                  </m:r>
                </m:sup>
              </m:sSup>
            </m:oMath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 xml:space="preserve"> success occurring after k failures in a sequence of Bernoulli trials with probability of success p (q = 1- p)</w:t>
            </w:r>
          </w:p>
        </w:tc>
        <w:tc>
          <w:tcPr>
            <w:tcW w:w="4337" w:type="dxa"/>
          </w:tcPr>
          <w:p w14:paraId="11C461F7" w14:textId="77777777" w:rsidR="007E63FC" w:rsidRPr="00F22A3B" w:rsidRDefault="007E63FC" w:rsidP="00BD66F7">
            <w:pPr>
              <w:jc w:val="center"/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</w:p>
          <w:p w14:paraId="0E9FF2DC" w14:textId="5C6301E8" w:rsidR="00895568" w:rsidRPr="00F22A3B" w:rsidRDefault="00895568" w:rsidP="00BD66F7">
            <w:pPr>
              <w:jc w:val="center"/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</w:pPr>
            <w:proofErr w:type="gramStart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>P(</w:t>
            </w:r>
            <w:proofErr w:type="gramEnd"/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 xml:space="preserve">n, k) = </w:t>
            </w:r>
            <m:oMath>
              <m:sSubSup>
                <m:sSubSup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n+k-1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oMath>
          </w:p>
        </w:tc>
      </w:tr>
      <w:tr w:rsidR="00F22A3B" w:rsidRPr="00F22A3B" w14:paraId="7BF0239C" w14:textId="77777777" w:rsidTr="00BD66F7">
        <w:trPr>
          <w:trHeight w:val="1434"/>
        </w:trPr>
        <w:tc>
          <w:tcPr>
            <w:tcW w:w="4336" w:type="dxa"/>
          </w:tcPr>
          <w:p w14:paraId="507FD327" w14:textId="77777777" w:rsidR="007E63FC" w:rsidRPr="00F22A3B" w:rsidRDefault="007E63FC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</w:p>
          <w:p w14:paraId="5F6E7195" w14:textId="00D6F9F1" w:rsidR="00636C7E" w:rsidRPr="00F22A3B" w:rsidRDefault="00636C7E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32"/>
                <w:szCs w:val="32"/>
              </w:rPr>
              <w:t>Geometrical Model</w:t>
            </w:r>
          </w:p>
        </w:tc>
        <w:tc>
          <w:tcPr>
            <w:tcW w:w="4337" w:type="dxa"/>
          </w:tcPr>
          <w:p w14:paraId="2B084070" w14:textId="5E7601B9" w:rsidR="007E63FC" w:rsidRPr="00F22A3B" w:rsidRDefault="00BD66F7" w:rsidP="00BD66F7">
            <w:pPr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 xml:space="preserve">The probability of the </w:t>
            </w:r>
            <m:oMath>
              <m:sSup>
                <m:sSupPr>
                  <m:ctrl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1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4"/>
                      <w:szCs w:val="24"/>
                    </w:rPr>
                    <m:t>th</m:t>
                  </m:r>
                </m:sup>
              </m:sSup>
            </m:oMath>
            <w:r w:rsidRPr="00F22A3B"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  <w:t xml:space="preserve"> success occurring after k failures in a sequence of Bernoulli trials with probability of success p (q = 1 - p)</w:t>
            </w:r>
          </w:p>
        </w:tc>
        <w:tc>
          <w:tcPr>
            <w:tcW w:w="4337" w:type="dxa"/>
          </w:tcPr>
          <w:p w14:paraId="076A7E1E" w14:textId="77777777" w:rsidR="00BD66F7" w:rsidRPr="00F22A3B" w:rsidRDefault="00BD66F7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</w:p>
          <w:p w14:paraId="769CE452" w14:textId="7B324A3F" w:rsidR="007E63FC" w:rsidRPr="00F22A3B" w:rsidRDefault="00BD66F7" w:rsidP="007E63FC">
            <w:pPr>
              <w:jc w:val="center"/>
              <w:rPr>
                <w:rFonts w:ascii="Cambria Math" w:hAnsi="Cambria Math" w:cs="Arabic Typesetting"/>
                <w:color w:val="000000" w:themeColor="text1"/>
                <w:sz w:val="24"/>
                <w:szCs w:val="24"/>
              </w:rPr>
            </w:pPr>
            <w:r w:rsidRPr="00F22A3B">
              <w:rPr>
                <w:rFonts w:ascii="Cambria Math" w:hAnsi="Cambria Math" w:cs="Arabic Typesetting"/>
                <w:color w:val="000000" w:themeColor="text1"/>
                <w:sz w:val="28"/>
                <w:szCs w:val="28"/>
              </w:rPr>
              <w:t>P(k)= p</w:t>
            </w:r>
            <m:oMath>
              <m:sSup>
                <m:sSupPr>
                  <m:ctrlPr>
                    <w:rPr>
                      <w:rFonts w:ascii="Cambria Math" w:eastAsiaTheme="minorEastAsia" w:hAnsi="Cambria Math" w:cs="Arabic Typesetting"/>
                      <w:color w:val="000000" w:themeColor="text1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8"/>
                      <w:szCs w:val="28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Arabic Typesetting"/>
                      <w:color w:val="000000" w:themeColor="text1"/>
                      <w:sz w:val="28"/>
                      <w:szCs w:val="28"/>
                    </w:rPr>
                    <m:t>k</m:t>
                  </m:r>
                </m:sup>
              </m:sSup>
            </m:oMath>
          </w:p>
        </w:tc>
      </w:tr>
    </w:tbl>
    <w:p w14:paraId="0F7DB4AD" w14:textId="77555375" w:rsidR="007E63FC" w:rsidRPr="00F22A3B" w:rsidRDefault="007E63FC" w:rsidP="007E63FC">
      <w:pPr>
        <w:jc w:val="center"/>
        <w:rPr>
          <w:rFonts w:ascii="Arabic Typesetting" w:hAnsi="Arabic Typesetting" w:cs="Arabic Typesetting"/>
          <w:color w:val="000000" w:themeColor="text1"/>
          <w:sz w:val="48"/>
          <w:szCs w:val="48"/>
        </w:rPr>
      </w:pPr>
    </w:p>
    <w:p w14:paraId="1F6FABE3" w14:textId="461A4B8F" w:rsidR="007E63FC" w:rsidRPr="00F9788D" w:rsidRDefault="006D770F" w:rsidP="007E63FC">
      <w:pPr>
        <w:jc w:val="center"/>
        <w:rPr>
          <w:rFonts w:ascii="Arabic Typesetting" w:hAnsi="Arabic Typesetting" w:cs="Arabic Typesetting"/>
          <w:sz w:val="56"/>
          <w:szCs w:val="56"/>
        </w:rPr>
      </w:pPr>
      <w:r w:rsidRPr="00F9788D">
        <w:rPr>
          <w:rFonts w:ascii="Arabic Typesetting" w:hAnsi="Arabic Typesetting" w:cs="Arabic Typesetting"/>
          <w:sz w:val="56"/>
          <w:szCs w:val="56"/>
        </w:rPr>
        <w:lastRenderedPageBreak/>
        <w:t>Common Discrete Distribution</w:t>
      </w:r>
    </w:p>
    <w:tbl>
      <w:tblPr>
        <w:tblStyle w:val="Tabelgril"/>
        <w:tblW w:w="12974" w:type="dxa"/>
        <w:tblLook w:val="04A0" w:firstRow="1" w:lastRow="0" w:firstColumn="1" w:lastColumn="0" w:noHBand="0" w:noVBand="1"/>
      </w:tblPr>
      <w:tblGrid>
        <w:gridCol w:w="6487"/>
        <w:gridCol w:w="6487"/>
      </w:tblGrid>
      <w:tr w:rsidR="00F22A3B" w:rsidRPr="00F22A3B" w14:paraId="08E2DEB3" w14:textId="77777777" w:rsidTr="00181150">
        <w:trPr>
          <w:trHeight w:val="413"/>
        </w:trPr>
        <w:tc>
          <w:tcPr>
            <w:tcW w:w="6487" w:type="dxa"/>
          </w:tcPr>
          <w:p w14:paraId="2E5A97D4" w14:textId="77777777" w:rsidR="006D770F" w:rsidRPr="00F22A3B" w:rsidRDefault="006D770F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</w:p>
        </w:tc>
        <w:tc>
          <w:tcPr>
            <w:tcW w:w="6487" w:type="dxa"/>
          </w:tcPr>
          <w:p w14:paraId="647F761B" w14:textId="73341E75" w:rsidR="006D770F" w:rsidRPr="00F22A3B" w:rsidRDefault="006D770F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9788D">
              <w:rPr>
                <w:rFonts w:ascii="Arabic Typesetting" w:hAnsi="Arabic Typesetting" w:cs="Arabic Typesetting"/>
                <w:sz w:val="44"/>
                <w:szCs w:val="44"/>
              </w:rPr>
              <w:t>Pdf of the random variable</w:t>
            </w:r>
          </w:p>
        </w:tc>
      </w:tr>
      <w:tr w:rsidR="00F22A3B" w:rsidRPr="00F22A3B" w14:paraId="5BE3D70B" w14:textId="77777777" w:rsidTr="00181150">
        <w:trPr>
          <w:trHeight w:val="935"/>
        </w:trPr>
        <w:tc>
          <w:tcPr>
            <w:tcW w:w="6487" w:type="dxa"/>
          </w:tcPr>
          <w:p w14:paraId="2615DE0E" w14:textId="77777777" w:rsidR="006D770F" w:rsidRPr="00F22A3B" w:rsidRDefault="00004630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B</w:t>
            </w:r>
            <w:r w:rsidR="00984C68" w:rsidRPr="00F22A3B">
              <w:rPr>
                <w:rFonts w:ascii="Arabic Typesetting" w:hAnsi="Arabic Typesetting" w:cs="Arabic Typesetting"/>
                <w:sz w:val="48"/>
                <w:szCs w:val="48"/>
              </w:rPr>
              <w:t>e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rnoulli</w:t>
            </w:r>
            <w:r w:rsidR="00984C68"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 Distribution</w:t>
            </w:r>
          </w:p>
          <w:p w14:paraId="02863A4B" w14:textId="5ADB537E" w:rsidR="00984C68" w:rsidRPr="00F22A3B" w:rsidRDefault="00984C68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Bern(p)</w:t>
            </w:r>
          </w:p>
        </w:tc>
        <w:tc>
          <w:tcPr>
            <w:tcW w:w="6487" w:type="dxa"/>
          </w:tcPr>
          <w:p w14:paraId="72770ABD" w14:textId="35B785EE" w:rsidR="006D770F" w:rsidRPr="00F22A3B" w:rsidRDefault="00B450B7" w:rsidP="007E63FC">
            <w:pPr>
              <w:jc w:val="center"/>
              <w:rPr>
                <w:rFonts w:ascii="Cambria Math" w:hAnsi="Cambria Math" w:cs="Arabic Typesetting"/>
                <w:sz w:val="36"/>
                <w:szCs w:val="36"/>
              </w:rPr>
            </w:pPr>
            <w:r w:rsidRPr="00F22A3B">
              <w:rPr>
                <w:rFonts w:ascii="Cambria Math" w:hAnsi="Cambria Math" w:cs="Arabic Typesetting"/>
                <w:sz w:val="32"/>
                <w:szCs w:val="32"/>
              </w:rPr>
              <w:t>X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32"/>
                      <w:szCs w:val="32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abic Typesetting"/>
                          <w:sz w:val="32"/>
                          <w:szCs w:val="32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32"/>
                            <w:szCs w:val="32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32"/>
                            <w:szCs w:val="32"/>
                          </w:rPr>
                          <m:t>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32"/>
                            <w:szCs w:val="32"/>
                          </w:rPr>
                          <m:t>1-p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abic Typesetting"/>
                            <w:sz w:val="32"/>
                            <w:szCs w:val="32"/>
                          </w:rPr>
                          <m:t>p</m:t>
                        </m:r>
                      </m:e>
                    </m:mr>
                  </m:m>
                </m:e>
              </m:d>
            </m:oMath>
          </w:p>
        </w:tc>
      </w:tr>
      <w:tr w:rsidR="00F22A3B" w:rsidRPr="00F22A3B" w14:paraId="04E0F7A7" w14:textId="77777777" w:rsidTr="00181150">
        <w:trPr>
          <w:trHeight w:val="963"/>
        </w:trPr>
        <w:tc>
          <w:tcPr>
            <w:tcW w:w="6487" w:type="dxa"/>
          </w:tcPr>
          <w:p w14:paraId="315404F4" w14:textId="77777777" w:rsidR="006D770F" w:rsidRPr="00F22A3B" w:rsidRDefault="00984C68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Discrete Uniform Distribution</w:t>
            </w:r>
          </w:p>
          <w:p w14:paraId="4EBD9E6E" w14:textId="501478AE" w:rsidR="00984C68" w:rsidRPr="00F22A3B" w:rsidRDefault="00984C68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U(m)</w:t>
            </w:r>
          </w:p>
        </w:tc>
        <w:tc>
          <w:tcPr>
            <w:tcW w:w="6487" w:type="dxa"/>
          </w:tcPr>
          <w:p w14:paraId="5B73CF34" w14:textId="5FB31BEF" w:rsidR="006D770F" w:rsidRPr="00F22A3B" w:rsidRDefault="00B450B7" w:rsidP="007E63FC">
            <w:pPr>
              <w:jc w:val="center"/>
              <w:rPr>
                <w:rFonts w:ascii="Cambria Math" w:hAnsi="Cambria Math" w:cs="Arabic Typesetting"/>
                <w:sz w:val="48"/>
                <w:szCs w:val="48"/>
              </w:rPr>
            </w:pPr>
            <w:r w:rsidRPr="00F22A3B">
              <w:rPr>
                <w:rFonts w:ascii="Cambria Math" w:hAnsi="Cambria Math" w:cs="Arabic Typesetting"/>
                <w:sz w:val="32"/>
                <w:szCs w:val="32"/>
              </w:rPr>
              <w:t>X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40"/>
                      <w:szCs w:val="4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abic Typesetting"/>
                          <w:sz w:val="40"/>
                          <w:szCs w:val="4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40"/>
                          <w:szCs w:val="40"/>
                        </w:rPr>
                        <m:t>k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m</m:t>
                          </m:r>
                        </m:den>
                      </m:f>
                    </m:den>
                  </m:f>
                </m:e>
              </m:d>
            </m:oMath>
            <w:r w:rsidRPr="00F22A3B">
              <w:rPr>
                <w:rFonts w:ascii="Cambria Math" w:eastAsiaTheme="minorEastAsia" w:hAnsi="Cambria Math" w:cs="Arabic Typesetting"/>
                <w:sz w:val="32"/>
                <w:szCs w:val="32"/>
              </w:rPr>
              <w:t>,</w:t>
            </w:r>
            <w:r w:rsidRPr="00F22A3B">
              <w:rPr>
                <w:rFonts w:ascii="Cambria Math" w:hAnsi="Cambria Math" w:cs="CMMI8"/>
                <w:sz w:val="32"/>
                <w:szCs w:val="32"/>
              </w:rPr>
              <w:t xml:space="preserve"> </w:t>
            </w:r>
            <w:r w:rsidRPr="00F22A3B">
              <w:rPr>
                <w:rFonts w:ascii="Cambria Math" w:hAnsi="Cambria Math" w:cs="CMMI8"/>
                <w:sz w:val="28"/>
                <w:szCs w:val="30"/>
              </w:rPr>
              <w:t>k = 1, m</w:t>
            </w:r>
          </w:p>
        </w:tc>
      </w:tr>
      <w:tr w:rsidR="00F22A3B" w:rsidRPr="00F22A3B" w14:paraId="273A00A2" w14:textId="77777777" w:rsidTr="00181150">
        <w:trPr>
          <w:trHeight w:val="963"/>
        </w:trPr>
        <w:tc>
          <w:tcPr>
            <w:tcW w:w="6487" w:type="dxa"/>
          </w:tcPr>
          <w:p w14:paraId="5894FA4A" w14:textId="77777777" w:rsidR="006D770F" w:rsidRPr="00F22A3B" w:rsidRDefault="00984C68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Binomial Distribution </w:t>
            </w:r>
          </w:p>
          <w:p w14:paraId="45897B83" w14:textId="0AD0B43A" w:rsidR="00984C68" w:rsidRPr="00F22A3B" w:rsidRDefault="00984C68" w:rsidP="00984C68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proofErr w:type="gramStart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B(</w:t>
            </w:r>
            <w:proofErr w:type="gramEnd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n, p)</w:t>
            </w:r>
          </w:p>
        </w:tc>
        <w:tc>
          <w:tcPr>
            <w:tcW w:w="6487" w:type="dxa"/>
          </w:tcPr>
          <w:p w14:paraId="4654331F" w14:textId="2AAC24BC" w:rsidR="006D770F" w:rsidRPr="00F22A3B" w:rsidRDefault="00B450B7" w:rsidP="00F22A3B">
            <w:pPr>
              <w:spacing w:before="240"/>
              <w:jc w:val="center"/>
              <w:rPr>
                <w:rFonts w:ascii="Cambria Math" w:hAnsi="Cambria Math" w:cs="Arabic Typesetting"/>
                <w:sz w:val="48"/>
                <w:szCs w:val="48"/>
              </w:rPr>
            </w:pPr>
            <w:r w:rsidRPr="00F22A3B">
              <w:rPr>
                <w:rFonts w:ascii="Cambria Math" w:hAnsi="Cambria Math" w:cs="Arabic Typesetting"/>
                <w:sz w:val="32"/>
                <w:szCs w:val="32"/>
              </w:rPr>
              <w:t>X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40"/>
                      <w:szCs w:val="4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abic Typesetting"/>
                          <w:sz w:val="40"/>
                          <w:szCs w:val="4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40"/>
                          <w:szCs w:val="40"/>
                        </w:rPr>
                        <m:t>k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n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n-k</m:t>
                          </m:r>
                        </m:sup>
                      </m:sSup>
                    </m:den>
                  </m:f>
                </m:e>
              </m:d>
            </m:oMath>
            <w:r w:rsidRPr="00F22A3B">
              <w:rPr>
                <w:rFonts w:ascii="Cambria Math" w:eastAsiaTheme="minorEastAsia" w:hAnsi="Cambria Math" w:cs="Arabic Typesetting"/>
                <w:sz w:val="28"/>
                <w:szCs w:val="28"/>
              </w:rPr>
              <w:t>,</w:t>
            </w:r>
            <w:r w:rsidRPr="00F22A3B">
              <w:rPr>
                <w:rFonts w:ascii="Cambria Math" w:hAnsi="Cambria Math" w:cs="CMMI8"/>
                <w:sz w:val="28"/>
                <w:szCs w:val="28"/>
              </w:rPr>
              <w:t xml:space="preserve"> k = </w:t>
            </w:r>
            <w:r w:rsidRPr="00F22A3B">
              <w:rPr>
                <w:rFonts w:ascii="Cambria Math" w:hAnsi="Cambria Math" w:cs="CMMI8"/>
                <w:sz w:val="28"/>
                <w:szCs w:val="28"/>
              </w:rPr>
              <w:t>0, n</w:t>
            </w:r>
          </w:p>
        </w:tc>
      </w:tr>
      <w:tr w:rsidR="00F22A3B" w:rsidRPr="00F22A3B" w14:paraId="3DBECB4E" w14:textId="77777777" w:rsidTr="00181150">
        <w:trPr>
          <w:trHeight w:val="990"/>
        </w:trPr>
        <w:tc>
          <w:tcPr>
            <w:tcW w:w="6487" w:type="dxa"/>
          </w:tcPr>
          <w:p w14:paraId="228160E1" w14:textId="77777777" w:rsidR="00984C68" w:rsidRPr="00F22A3B" w:rsidRDefault="00984C68" w:rsidP="00984C68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Hypergeometric Distribution</w:t>
            </w:r>
          </w:p>
          <w:p w14:paraId="77370E8E" w14:textId="7C1D5767" w:rsidR="00984C68" w:rsidRPr="00F22A3B" w:rsidRDefault="00984C68" w:rsidP="00984C68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proofErr w:type="gramStart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H(</w:t>
            </w:r>
            <w:proofErr w:type="gramEnd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N, 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2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2"/>
                      <w:szCs w:val="32"/>
                    </w:rPr>
                    <m:t>1</m:t>
                  </m:r>
                </m:sub>
              </m:sSub>
            </m:oMath>
            <w:r w:rsidRPr="00F22A3B">
              <w:rPr>
                <w:rFonts w:ascii="Arabic Typesetting" w:hAnsi="Arabic Typesetting" w:cs="Arabic Typesetting"/>
                <w:sz w:val="44"/>
                <w:szCs w:val="44"/>
              </w:rPr>
              <w:t xml:space="preserve">, 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n)</w:t>
            </w:r>
          </w:p>
        </w:tc>
        <w:tc>
          <w:tcPr>
            <w:tcW w:w="6487" w:type="dxa"/>
          </w:tcPr>
          <w:p w14:paraId="16365746" w14:textId="74FD19D3" w:rsidR="006D770F" w:rsidRPr="00F22A3B" w:rsidRDefault="00CF53D8" w:rsidP="007E63FC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sz w:val="32"/>
                <w:szCs w:val="32"/>
              </w:rPr>
              <w:t>X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k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  <m:t>k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</w:rPr>
                                    <m:t>N- n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Arabic Typesetting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  <m:t>n-k</m:t>
                              </m:r>
                            </m:sup>
                          </m:sSub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</m:sSubSup>
                        </m:den>
                      </m:f>
                    </m:den>
                  </m:f>
                </m:e>
              </m:d>
            </m:oMath>
            <w:r w:rsidRPr="00F22A3B">
              <w:rPr>
                <w:rFonts w:ascii="Cambria Math" w:eastAsiaTheme="minorEastAsia" w:hAnsi="Cambria Math" w:cs="Arabic Typesetting"/>
                <w:sz w:val="36"/>
                <w:szCs w:val="36"/>
              </w:rPr>
              <w:t>,</w:t>
            </w:r>
            <w:r w:rsidRPr="00F22A3B">
              <w:rPr>
                <w:rFonts w:ascii="Cambria Math" w:hAnsi="Cambria Math" w:cs="CMMI8"/>
                <w:sz w:val="36"/>
                <w:szCs w:val="34"/>
              </w:rPr>
              <w:t xml:space="preserve"> </w:t>
            </w:r>
            <w:r w:rsidRPr="00F22A3B">
              <w:rPr>
                <w:rFonts w:ascii="Cambria Math" w:hAnsi="Cambria Math" w:cs="CMMI8"/>
                <w:sz w:val="28"/>
                <w:szCs w:val="30"/>
              </w:rPr>
              <w:t>k = 0, n</w:t>
            </w:r>
          </w:p>
        </w:tc>
      </w:tr>
      <w:tr w:rsidR="00F22A3B" w:rsidRPr="00F22A3B" w14:paraId="7009F582" w14:textId="77777777" w:rsidTr="00181150">
        <w:trPr>
          <w:trHeight w:val="963"/>
        </w:trPr>
        <w:tc>
          <w:tcPr>
            <w:tcW w:w="6487" w:type="dxa"/>
          </w:tcPr>
          <w:p w14:paraId="477178AA" w14:textId="77777777" w:rsidR="006D770F" w:rsidRPr="00F22A3B" w:rsidRDefault="00181150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Poisson Distribution</w:t>
            </w:r>
          </w:p>
          <w:p w14:paraId="5B8A55FD" w14:textId="02F5784D" w:rsidR="00181150" w:rsidRPr="00F22A3B" w:rsidRDefault="00181150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P(</w:t>
            </w:r>
            <w:r w:rsidRPr="00F22A3B">
              <w:rPr>
                <w:rFonts w:ascii="Cambria Math" w:hAnsi="Cambria Math" w:cs="Arabic Typesetting"/>
                <w:sz w:val="48"/>
                <w:szCs w:val="48"/>
              </w:rPr>
              <w:t>λ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)</w:t>
            </w:r>
          </w:p>
        </w:tc>
        <w:tc>
          <w:tcPr>
            <w:tcW w:w="6487" w:type="dxa"/>
          </w:tcPr>
          <w:p w14:paraId="65119EE7" w14:textId="7B14DC1A" w:rsidR="006D770F" w:rsidRPr="00F22A3B" w:rsidRDefault="00CF53D8" w:rsidP="007E63FC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sz w:val="36"/>
                <w:szCs w:val="36"/>
              </w:rPr>
              <w:t>X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40"/>
                      <w:szCs w:val="40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abic Typesetting"/>
                          <w:sz w:val="40"/>
                          <w:szCs w:val="4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40"/>
                          <w:szCs w:val="40"/>
                        </w:rPr>
                        <m:t>k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Arabic Typesetting"/>
                                  <w:sz w:val="40"/>
                                  <w:szCs w:val="4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40"/>
                                  <w:szCs w:val="40"/>
                                </w:rPr>
                                <m:t>λ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abic Typesetting"/>
                                  <w:sz w:val="40"/>
                                  <w:szCs w:val="40"/>
                                </w:rPr>
                                <m:t>k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k!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40"/>
                              <w:szCs w:val="40"/>
                            </w:rPr>
                            <m:t>-λ</m:t>
                          </m:r>
                        </m:sup>
                      </m:sSup>
                    </m:den>
                  </m:f>
                </m:e>
              </m:d>
            </m:oMath>
          </w:p>
        </w:tc>
      </w:tr>
      <w:tr w:rsidR="00F22A3B" w:rsidRPr="00F22A3B" w14:paraId="70B556A0" w14:textId="77777777" w:rsidTr="00181150">
        <w:trPr>
          <w:trHeight w:val="963"/>
        </w:trPr>
        <w:tc>
          <w:tcPr>
            <w:tcW w:w="6487" w:type="dxa"/>
          </w:tcPr>
          <w:p w14:paraId="3FED0F99" w14:textId="77777777" w:rsidR="00181150" w:rsidRPr="00F22A3B" w:rsidRDefault="00181150" w:rsidP="00181150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Negative Binomial (Pascal) Distribution</w:t>
            </w:r>
          </w:p>
          <w:p w14:paraId="6510C3D9" w14:textId="77E7233B" w:rsidR="00181150" w:rsidRPr="00F22A3B" w:rsidRDefault="00181150" w:rsidP="00181150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proofErr w:type="gramStart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NB(</w:t>
            </w:r>
            <w:proofErr w:type="gramEnd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n, p)</w:t>
            </w:r>
          </w:p>
        </w:tc>
        <w:tc>
          <w:tcPr>
            <w:tcW w:w="6487" w:type="dxa"/>
          </w:tcPr>
          <w:p w14:paraId="4F3649AD" w14:textId="68007CCB" w:rsidR="00181150" w:rsidRPr="00F22A3B" w:rsidRDefault="00CF53D8" w:rsidP="00F22A3B">
            <w:pPr>
              <w:spacing w:before="240"/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sz w:val="36"/>
                <w:szCs w:val="36"/>
              </w:rPr>
              <w:t>X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k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n+k-1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k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oMath>
            <w:r w:rsidRPr="00F22A3B">
              <w:rPr>
                <w:rFonts w:ascii="Cambria Math" w:eastAsiaTheme="minorEastAsia" w:hAnsi="Cambria Math" w:cs="Arabic Typesetting"/>
                <w:sz w:val="36"/>
                <w:szCs w:val="36"/>
              </w:rPr>
              <w:t>,</w:t>
            </w:r>
            <w:r w:rsidRPr="00F22A3B">
              <w:rPr>
                <w:rFonts w:ascii="Cambria Math" w:hAnsi="Cambria Math" w:cs="CMMI8"/>
                <w:sz w:val="36"/>
                <w:szCs w:val="34"/>
              </w:rPr>
              <w:t xml:space="preserve"> </w:t>
            </w:r>
            <w:r w:rsidRPr="00F22A3B">
              <w:rPr>
                <w:rFonts w:ascii="Cambria Math" w:hAnsi="Cambria Math" w:cs="CMMI8"/>
                <w:sz w:val="28"/>
                <w:szCs w:val="30"/>
              </w:rPr>
              <w:t xml:space="preserve">k = 0, </w:t>
            </w:r>
            <w:r w:rsidRPr="00F22A3B">
              <w:rPr>
                <w:rFonts w:ascii="Cambria Math" w:hAnsi="Cambria Math" w:cs="CMMI8"/>
                <w:sz w:val="28"/>
                <w:szCs w:val="30"/>
              </w:rPr>
              <w:t>1, ...</w:t>
            </w:r>
          </w:p>
        </w:tc>
      </w:tr>
      <w:tr w:rsidR="00F22A3B" w:rsidRPr="00F22A3B" w14:paraId="3303B90C" w14:textId="77777777" w:rsidTr="00181150">
        <w:trPr>
          <w:trHeight w:val="963"/>
        </w:trPr>
        <w:tc>
          <w:tcPr>
            <w:tcW w:w="6487" w:type="dxa"/>
          </w:tcPr>
          <w:p w14:paraId="362DEC81" w14:textId="77777777" w:rsidR="00181150" w:rsidRPr="00F22A3B" w:rsidRDefault="00181150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Geometric Distribution</w:t>
            </w:r>
          </w:p>
          <w:p w14:paraId="306EF3B8" w14:textId="423347B0" w:rsidR="00181150" w:rsidRPr="00F22A3B" w:rsidRDefault="00181150" w:rsidP="007E63FC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Geo(p)</w:t>
            </w:r>
          </w:p>
        </w:tc>
        <w:tc>
          <w:tcPr>
            <w:tcW w:w="6487" w:type="dxa"/>
          </w:tcPr>
          <w:p w14:paraId="2B889D35" w14:textId="1E4A683C" w:rsidR="00181150" w:rsidRPr="00F22A3B" w:rsidRDefault="00CF53D8" w:rsidP="00F22A3B">
            <w:pPr>
              <w:spacing w:before="240"/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  <w:r w:rsidRPr="00F22A3B">
              <w:rPr>
                <w:rFonts w:ascii="Cambria Math" w:hAnsi="Cambria Math" w:cs="Arabic Typesetting"/>
                <w:sz w:val="36"/>
                <w:szCs w:val="36"/>
              </w:rPr>
              <w:t>X</w:t>
            </w:r>
            <m:oMath>
              <m:d>
                <m:d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p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abic Typesetting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abic Typesetting"/>
                              <w:sz w:val="36"/>
                              <w:szCs w:val="36"/>
                            </w:rPr>
                            <m:t>q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abic Typesetting"/>
                              <w:sz w:val="36"/>
                              <w:szCs w:val="36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</m:oMath>
            <w:r w:rsidRPr="00F22A3B">
              <w:rPr>
                <w:rFonts w:ascii="Cambria Math" w:eastAsiaTheme="minorEastAsia" w:hAnsi="Cambria Math" w:cs="Arabic Typesetting"/>
                <w:sz w:val="36"/>
                <w:szCs w:val="36"/>
              </w:rPr>
              <w:t>,</w:t>
            </w:r>
            <w:r w:rsidRPr="00F22A3B">
              <w:rPr>
                <w:rFonts w:ascii="Cambria Math" w:hAnsi="Cambria Math" w:cs="CMMI8"/>
                <w:sz w:val="36"/>
                <w:szCs w:val="34"/>
              </w:rPr>
              <w:t xml:space="preserve"> </w:t>
            </w:r>
            <w:r w:rsidRPr="00F22A3B">
              <w:rPr>
                <w:rFonts w:ascii="Cambria Math" w:hAnsi="Cambria Math" w:cs="CMMI8"/>
                <w:sz w:val="28"/>
                <w:szCs w:val="30"/>
              </w:rPr>
              <w:t xml:space="preserve">k = 0, </w:t>
            </w:r>
            <w:r w:rsidRPr="00F22A3B">
              <w:rPr>
                <w:rFonts w:ascii="Cambria Math" w:hAnsi="Cambria Math" w:cs="CMMI8"/>
                <w:sz w:val="28"/>
                <w:szCs w:val="30"/>
              </w:rPr>
              <w:t>1, …</w:t>
            </w:r>
          </w:p>
        </w:tc>
      </w:tr>
    </w:tbl>
    <w:p w14:paraId="2C1BC7E7" w14:textId="40D0AF20" w:rsidR="00875DF5" w:rsidRPr="00F9788D" w:rsidRDefault="00CE1CCE" w:rsidP="00875DF5">
      <w:pPr>
        <w:ind w:left="3600" w:firstLine="720"/>
        <w:rPr>
          <w:rFonts w:ascii="Arabic Typesetting" w:hAnsi="Arabic Typesetting" w:cs="Arabic Typesetting"/>
          <w:sz w:val="56"/>
          <w:szCs w:val="56"/>
        </w:rPr>
      </w:pPr>
      <w:r w:rsidRPr="00F9788D">
        <w:rPr>
          <w:rFonts w:ascii="Arabic Typesetting" w:hAnsi="Arabic Typesetting" w:cs="Arabic Typesetting"/>
          <w:sz w:val="56"/>
          <w:szCs w:val="56"/>
        </w:rPr>
        <w:lastRenderedPageBreak/>
        <w:t xml:space="preserve">Common </w:t>
      </w:r>
      <w:r>
        <w:rPr>
          <w:rFonts w:ascii="Arabic Typesetting" w:hAnsi="Arabic Typesetting" w:cs="Arabic Typesetting"/>
          <w:sz w:val="56"/>
          <w:szCs w:val="56"/>
        </w:rPr>
        <w:t>Continuous</w:t>
      </w:r>
      <w:r w:rsidRPr="00F9788D">
        <w:rPr>
          <w:rFonts w:ascii="Arabic Typesetting" w:hAnsi="Arabic Typesetting" w:cs="Arabic Typesetting"/>
          <w:sz w:val="56"/>
          <w:szCs w:val="56"/>
        </w:rPr>
        <w:t xml:space="preserve"> Distribution</w:t>
      </w:r>
    </w:p>
    <w:tbl>
      <w:tblPr>
        <w:tblStyle w:val="Tabelgril"/>
        <w:tblW w:w="14035" w:type="dxa"/>
        <w:tblLook w:val="04A0" w:firstRow="1" w:lastRow="0" w:firstColumn="1" w:lastColumn="0" w:noHBand="0" w:noVBand="1"/>
      </w:tblPr>
      <w:tblGrid>
        <w:gridCol w:w="3662"/>
        <w:gridCol w:w="6593"/>
        <w:gridCol w:w="3780"/>
      </w:tblGrid>
      <w:tr w:rsidR="001819B0" w:rsidRPr="00F22A3B" w14:paraId="5C4231BF" w14:textId="3302C342" w:rsidTr="0018500D">
        <w:trPr>
          <w:trHeight w:val="408"/>
        </w:trPr>
        <w:tc>
          <w:tcPr>
            <w:tcW w:w="3662" w:type="dxa"/>
          </w:tcPr>
          <w:p w14:paraId="5567BBD8" w14:textId="77777777" w:rsidR="001819B0" w:rsidRPr="00F22A3B" w:rsidRDefault="001819B0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</w:p>
        </w:tc>
        <w:tc>
          <w:tcPr>
            <w:tcW w:w="6593" w:type="dxa"/>
          </w:tcPr>
          <w:p w14:paraId="079E3ACB" w14:textId="17F36B4A" w:rsidR="001819B0" w:rsidRPr="009A1002" w:rsidRDefault="001819B0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 w:rsidRPr="009A1002">
              <w:rPr>
                <w:rFonts w:ascii="Arabic Typesetting" w:hAnsi="Arabic Typesetting" w:cs="Arabic Typesetting"/>
                <w:sz w:val="44"/>
                <w:szCs w:val="44"/>
              </w:rPr>
              <w:t>Pdf of the random variable</w:t>
            </w:r>
            <w:r w:rsidR="008D78CD">
              <w:rPr>
                <w:rFonts w:ascii="Arabic Typesetting" w:hAnsi="Arabic Typesetting" w:cs="Arabic Typesetting"/>
                <w:sz w:val="44"/>
                <w:szCs w:val="44"/>
              </w:rPr>
              <w:t>: f(x)</w:t>
            </w:r>
          </w:p>
        </w:tc>
        <w:tc>
          <w:tcPr>
            <w:tcW w:w="3780" w:type="dxa"/>
          </w:tcPr>
          <w:p w14:paraId="0C097E57" w14:textId="52D57262" w:rsidR="001819B0" w:rsidRPr="00F9788D" w:rsidRDefault="0018500D" w:rsidP="003F073D">
            <w:pPr>
              <w:jc w:val="center"/>
              <w:rPr>
                <w:rFonts w:ascii="Arabic Typesetting" w:hAnsi="Arabic Typesetting" w:cs="Arabic Typesetting"/>
                <w:sz w:val="44"/>
                <w:szCs w:val="44"/>
              </w:rPr>
            </w:pPr>
            <w:proofErr w:type="spellStart"/>
            <w:r>
              <w:rPr>
                <w:rFonts w:ascii="Arabic Typesetting" w:hAnsi="Arabic Typesetting" w:cs="Arabic Typesetting"/>
                <w:sz w:val="44"/>
                <w:szCs w:val="44"/>
              </w:rPr>
              <w:t>Cdf</w:t>
            </w:r>
            <w:proofErr w:type="spellEnd"/>
            <w:r w:rsidR="00D94794">
              <w:rPr>
                <w:rFonts w:ascii="Arabic Typesetting" w:hAnsi="Arabic Typesetting" w:cs="Arabic Typesetting"/>
                <w:sz w:val="44"/>
                <w:szCs w:val="44"/>
              </w:rPr>
              <w:t>: F(x)</w:t>
            </w:r>
          </w:p>
        </w:tc>
      </w:tr>
      <w:tr w:rsidR="0018500D" w:rsidRPr="00F22A3B" w14:paraId="5E3250E4" w14:textId="63408E65" w:rsidTr="00D07D48">
        <w:trPr>
          <w:trHeight w:val="1115"/>
        </w:trPr>
        <w:tc>
          <w:tcPr>
            <w:tcW w:w="3662" w:type="dxa"/>
          </w:tcPr>
          <w:p w14:paraId="727B4879" w14:textId="5D44A536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>
              <w:rPr>
                <w:rFonts w:ascii="Arabic Typesetting" w:hAnsi="Arabic Typesetting" w:cs="Arabic Typesetting"/>
                <w:sz w:val="48"/>
                <w:szCs w:val="48"/>
              </w:rPr>
              <w:t>Uniform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 Distribution</w:t>
            </w:r>
          </w:p>
          <w:p w14:paraId="7E982CDC" w14:textId="31E55709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proofErr w:type="gramStart"/>
            <w:r>
              <w:rPr>
                <w:rFonts w:ascii="Arabic Typesetting" w:hAnsi="Arabic Typesetting" w:cs="Arabic Typesetting"/>
                <w:sz w:val="48"/>
                <w:szCs w:val="48"/>
              </w:rPr>
              <w:t>U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(</w:t>
            </w:r>
            <w:proofErr w:type="gramEnd"/>
            <w:r>
              <w:rPr>
                <w:rFonts w:ascii="Arabic Typesetting" w:hAnsi="Arabic Typesetting" w:cs="Arabic Typesetting"/>
                <w:sz w:val="48"/>
                <w:szCs w:val="48"/>
              </w:rPr>
              <w:t>a, b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)</w:t>
            </w:r>
          </w:p>
        </w:tc>
        <w:tc>
          <w:tcPr>
            <w:tcW w:w="6593" w:type="dxa"/>
          </w:tcPr>
          <w:p w14:paraId="76D79C13" w14:textId="77777777" w:rsidR="009A1002" w:rsidRPr="008D78CD" w:rsidRDefault="0018500D" w:rsidP="0018500D">
            <w:pPr>
              <w:tabs>
                <w:tab w:val="center" w:pos="3188"/>
                <w:tab w:val="left" w:pos="4688"/>
              </w:tabs>
              <w:rPr>
                <w:rFonts w:ascii="Cambria Math" w:hAnsi="Cambria Math" w:cs="Arabic Typesetting"/>
                <w:sz w:val="32"/>
                <w:szCs w:val="32"/>
              </w:rPr>
            </w:pPr>
            <w:r w:rsidRPr="008D78CD">
              <w:rPr>
                <w:rFonts w:ascii="Cambria Math" w:hAnsi="Cambria Math" w:cs="Arabic Typesetting"/>
                <w:sz w:val="32"/>
                <w:szCs w:val="32"/>
              </w:rPr>
              <w:tab/>
            </w:r>
          </w:p>
          <w:p w14:paraId="2EFDEB22" w14:textId="1998E6E5" w:rsidR="0018500D" w:rsidRPr="008D78CD" w:rsidRDefault="0018500D" w:rsidP="009A1002">
            <w:pPr>
              <w:tabs>
                <w:tab w:val="center" w:pos="3188"/>
                <w:tab w:val="left" w:pos="4688"/>
              </w:tabs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  <w:r w:rsidRPr="008D78CD">
              <w:rPr>
                <w:rFonts w:ascii="Cambria Math" w:hAnsi="Cambria Math" w:cs="Arabic Typesetting"/>
                <w:sz w:val="32"/>
                <w:szCs w:val="32"/>
              </w:rPr>
              <w:t xml:space="preserve">f(x) =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2"/>
                      <w:szCs w:val="32"/>
                    </w:rPr>
                    <m:t>b-a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</w:rPr>
                <w:tab/>
              </m:r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</w:rPr>
                <m:t>, x∈[a, b]</m:t>
              </m:r>
            </m:oMath>
          </w:p>
        </w:tc>
        <w:tc>
          <w:tcPr>
            <w:tcW w:w="3780" w:type="dxa"/>
            <w:vMerge w:val="restart"/>
            <w:shd w:val="clear" w:color="auto" w:fill="auto"/>
          </w:tcPr>
          <w:p w14:paraId="3460D3DC" w14:textId="77777777" w:rsidR="0018500D" w:rsidRDefault="0018500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</w:p>
          <w:p w14:paraId="500389A0" w14:textId="77777777" w:rsidR="008D78CD" w:rsidRDefault="008D78C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</w:p>
          <w:p w14:paraId="1437CB43" w14:textId="77777777" w:rsidR="008D78CD" w:rsidRDefault="008D78C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</w:p>
          <w:p w14:paraId="5AB9921C" w14:textId="77777777" w:rsidR="008D78CD" w:rsidRDefault="008D78C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</w:p>
          <w:p w14:paraId="255E61EA" w14:textId="77777777" w:rsidR="008D78CD" w:rsidRDefault="008D78C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</w:p>
          <w:p w14:paraId="3EA39AC6" w14:textId="395EEB03" w:rsidR="008D78CD" w:rsidRPr="00F22A3B" w:rsidRDefault="008D78C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  <w:r>
              <w:rPr>
                <w:rFonts w:ascii="Cambria Math" w:hAnsi="Cambria Math" w:cs="Arabic Typesetting"/>
                <w:sz w:val="32"/>
                <w:szCs w:val="32"/>
              </w:rPr>
              <w:t xml:space="preserve">F(x)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Arabic Typesetting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 w:cs="Arabic Typesetting"/>
                      <w:sz w:val="32"/>
                      <w:szCs w:val="32"/>
                    </w:rPr>
                    <m:t>-∞</m:t>
                  </m:r>
                </m:sub>
                <m:sup>
                  <m:r>
                    <w:rPr>
                      <w:rFonts w:ascii="Cambria Math" w:hAnsi="Cambria Math" w:cs="Arabic Typesetting"/>
                      <w:sz w:val="32"/>
                      <w:szCs w:val="32"/>
                    </w:rPr>
                    <m:t>x</m:t>
                  </m:r>
                </m:sup>
                <m:e>
                  <m:r>
                    <w:rPr>
                      <w:rFonts w:ascii="Cambria Math" w:hAnsi="Cambria Math" w:cs="Arabic Typesetting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abic Typesetting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Arabic Typesetting"/>
                          <w:sz w:val="32"/>
                          <w:szCs w:val="3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Arabic Typesetting"/>
                      <w:sz w:val="32"/>
                      <w:szCs w:val="32"/>
                    </w:rPr>
                    <m:t xml:space="preserve"> dt</m:t>
                  </m:r>
                </m:e>
              </m:nary>
            </m:oMath>
          </w:p>
        </w:tc>
      </w:tr>
      <w:tr w:rsidR="0018500D" w:rsidRPr="00F22A3B" w14:paraId="022FF13B" w14:textId="25756EDB" w:rsidTr="0018500D">
        <w:trPr>
          <w:trHeight w:val="952"/>
        </w:trPr>
        <w:tc>
          <w:tcPr>
            <w:tcW w:w="3662" w:type="dxa"/>
          </w:tcPr>
          <w:p w14:paraId="4B5616FD" w14:textId="493C7D0F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>
              <w:rPr>
                <w:rFonts w:ascii="Arabic Typesetting" w:hAnsi="Arabic Typesetting" w:cs="Arabic Typesetting"/>
                <w:sz w:val="48"/>
                <w:szCs w:val="48"/>
              </w:rPr>
              <w:t>Normal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 Distribution</w:t>
            </w:r>
          </w:p>
          <w:p w14:paraId="40BCD1C9" w14:textId="7BA145C7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proofErr w:type="gramStart"/>
            <w:r>
              <w:rPr>
                <w:rFonts w:ascii="Arabic Typesetting" w:hAnsi="Arabic Typesetting" w:cs="Arabic Typesetting"/>
                <w:sz w:val="48"/>
                <w:szCs w:val="48"/>
              </w:rPr>
              <w:t>N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(</w:t>
            </w:r>
            <w:proofErr w:type="gramEnd"/>
            <w:r w:rsidRPr="001819B0">
              <w:rPr>
                <w:rFonts w:ascii="Cambria Math" w:hAnsi="Cambria Math" w:cs="Arabic Typesetting"/>
                <w:sz w:val="32"/>
                <w:szCs w:val="32"/>
              </w:rPr>
              <w:t>μ, σ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)</w:t>
            </w:r>
          </w:p>
        </w:tc>
        <w:tc>
          <w:tcPr>
            <w:tcW w:w="6593" w:type="dxa"/>
          </w:tcPr>
          <w:p w14:paraId="26C8D8BF" w14:textId="4396BE6F" w:rsidR="0018500D" w:rsidRPr="008D78CD" w:rsidRDefault="009A1002" w:rsidP="009A1002">
            <w:pPr>
              <w:jc w:val="center"/>
              <w:rPr>
                <w:rFonts w:ascii="Cambria Math" w:hAnsi="Cambria Math" w:cs="Arabic Typesetting"/>
                <w:sz w:val="48"/>
                <w:szCs w:val="48"/>
              </w:rPr>
            </w:pPr>
            <w:r w:rsidRPr="008D78CD">
              <w:rPr>
                <w:rFonts w:ascii="Cambria Math" w:hAnsi="Cambria Math" w:cs="Arabic Typesetting"/>
                <w:sz w:val="32"/>
                <w:szCs w:val="32"/>
              </w:rPr>
              <w:t xml:space="preserve">f(x) =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σ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(x-μ)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</w:rPr>
                            <m:t>2</m:t>
                          </m:r>
                        </m:sup>
                      </m:sSup>
                    </m:den>
                  </m:f>
                </m:sup>
              </m:sSup>
            </m:oMath>
          </w:p>
        </w:tc>
        <w:tc>
          <w:tcPr>
            <w:tcW w:w="3780" w:type="dxa"/>
            <w:vMerge/>
            <w:tcBorders>
              <w:bottom w:val="nil"/>
            </w:tcBorders>
            <w:shd w:val="clear" w:color="auto" w:fill="auto"/>
          </w:tcPr>
          <w:p w14:paraId="252A81A1" w14:textId="77777777" w:rsidR="0018500D" w:rsidRPr="00F22A3B" w:rsidRDefault="0018500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</w:p>
        </w:tc>
      </w:tr>
      <w:tr w:rsidR="0018500D" w:rsidRPr="00F22A3B" w14:paraId="6B38B15F" w14:textId="6ABBCE8F" w:rsidTr="0018500D">
        <w:trPr>
          <w:trHeight w:val="952"/>
        </w:trPr>
        <w:tc>
          <w:tcPr>
            <w:tcW w:w="3662" w:type="dxa"/>
          </w:tcPr>
          <w:p w14:paraId="04460FBF" w14:textId="436AF705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>
              <w:rPr>
                <w:rFonts w:ascii="Arabic Typesetting" w:hAnsi="Arabic Typesetting" w:cs="Arabic Typesetting"/>
                <w:sz w:val="48"/>
                <w:szCs w:val="48"/>
              </w:rPr>
              <w:t>Gamma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 Distribution </w:t>
            </w:r>
          </w:p>
          <w:p w14:paraId="0ED6C56B" w14:textId="77777777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proofErr w:type="gramStart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B(</w:t>
            </w:r>
            <w:proofErr w:type="gramEnd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n, p)</w:t>
            </w:r>
          </w:p>
        </w:tc>
        <w:tc>
          <w:tcPr>
            <w:tcW w:w="6593" w:type="dxa"/>
          </w:tcPr>
          <w:p w14:paraId="606058BA" w14:textId="154FD627" w:rsidR="0018500D" w:rsidRPr="008D78CD" w:rsidRDefault="00B544F8" w:rsidP="003F073D">
            <w:pPr>
              <w:spacing w:before="240"/>
              <w:jc w:val="center"/>
              <w:rPr>
                <w:rFonts w:ascii="Cambria Math" w:hAnsi="Cambria Math" w:cs="Arabic Typesetting"/>
                <w:sz w:val="48"/>
                <w:szCs w:val="48"/>
              </w:rPr>
            </w:pPr>
            <w:r w:rsidRPr="008D78CD">
              <w:rPr>
                <w:rFonts w:ascii="Cambria Math" w:hAnsi="Cambria Math" w:cs="Arabic Typesetting"/>
                <w:sz w:val="32"/>
                <w:szCs w:val="32"/>
              </w:rPr>
              <w:t xml:space="preserve">f(x) = </w:t>
            </w:r>
            <m:oMath>
              <m:f>
                <m:f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Г(a)</m:t>
                  </m:r>
                  <m:sSup>
                    <m:sSupPr>
                      <m:ctrl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a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a-1</m:t>
                  </m:r>
                </m:sup>
              </m:sSup>
              <m:sSup>
                <m:sSup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</w:rPr>
                        <m:t>b</m:t>
                      </m:r>
                    </m:den>
                  </m:f>
                </m:sup>
              </m:sSup>
            </m:oMath>
          </w:p>
        </w:tc>
        <w:tc>
          <w:tcPr>
            <w:tcW w:w="3780" w:type="dxa"/>
            <w:vMerge w:val="restart"/>
            <w:tcBorders>
              <w:top w:val="nil"/>
            </w:tcBorders>
            <w:shd w:val="clear" w:color="auto" w:fill="auto"/>
          </w:tcPr>
          <w:p w14:paraId="41F03252" w14:textId="77777777" w:rsidR="0018500D" w:rsidRPr="00F22A3B" w:rsidRDefault="0018500D" w:rsidP="008D78CD">
            <w:pPr>
              <w:spacing w:before="240"/>
              <w:rPr>
                <w:rFonts w:ascii="Cambria Math" w:hAnsi="Cambria Math" w:cs="Arabic Typesetting"/>
                <w:sz w:val="32"/>
                <w:szCs w:val="32"/>
              </w:rPr>
            </w:pPr>
          </w:p>
        </w:tc>
      </w:tr>
      <w:tr w:rsidR="0018500D" w:rsidRPr="00F22A3B" w14:paraId="70F700B5" w14:textId="36C73C9F" w:rsidTr="0018500D">
        <w:trPr>
          <w:trHeight w:val="979"/>
        </w:trPr>
        <w:tc>
          <w:tcPr>
            <w:tcW w:w="3662" w:type="dxa"/>
          </w:tcPr>
          <w:p w14:paraId="78F96AEA" w14:textId="074E586F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r>
              <w:rPr>
                <w:rFonts w:ascii="Arabic Typesetting" w:hAnsi="Arabic Typesetting" w:cs="Arabic Typesetting"/>
                <w:sz w:val="48"/>
                <w:szCs w:val="48"/>
              </w:rPr>
              <w:t>Exponential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 Distribution</w:t>
            </w:r>
          </w:p>
          <w:p w14:paraId="1387984F" w14:textId="5F88D176" w:rsidR="0018500D" w:rsidRPr="00F22A3B" w:rsidRDefault="0018500D" w:rsidP="003F073D">
            <w:pPr>
              <w:jc w:val="center"/>
              <w:rPr>
                <w:rFonts w:ascii="Arabic Typesetting" w:hAnsi="Arabic Typesetting" w:cs="Arabic Typesetting"/>
                <w:sz w:val="48"/>
                <w:szCs w:val="48"/>
              </w:rPr>
            </w:pPr>
            <w:proofErr w:type="gramStart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H(</w:t>
            </w:r>
            <w:proofErr w:type="gramEnd"/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 xml:space="preserve">N, </w:t>
            </w:r>
            <m:oMath>
              <m:sSub>
                <m:sSubPr>
                  <m:ctrlPr>
                    <w:rPr>
                      <w:rFonts w:ascii="Cambria Math" w:hAnsi="Cambria Math" w:cs="Arabic Typesetting"/>
                      <w:iCs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2"/>
                      <w:szCs w:val="32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2"/>
                      <w:szCs w:val="32"/>
                    </w:rPr>
                    <m:t>1</m:t>
                  </m:r>
                </m:sub>
              </m:sSub>
            </m:oMath>
            <w:r w:rsidRPr="00F22A3B">
              <w:rPr>
                <w:rFonts w:ascii="Arabic Typesetting" w:hAnsi="Arabic Typesetting" w:cs="Arabic Typesetting"/>
                <w:sz w:val="44"/>
                <w:szCs w:val="44"/>
              </w:rPr>
              <w:t xml:space="preserve">, </w:t>
            </w:r>
            <w:r w:rsidRPr="00F22A3B">
              <w:rPr>
                <w:rFonts w:ascii="Arabic Typesetting" w:hAnsi="Arabic Typesetting" w:cs="Arabic Typesetting"/>
                <w:sz w:val="48"/>
                <w:szCs w:val="48"/>
              </w:rPr>
              <w:t>n)</w:t>
            </w:r>
          </w:p>
        </w:tc>
        <w:tc>
          <w:tcPr>
            <w:tcW w:w="6593" w:type="dxa"/>
          </w:tcPr>
          <w:p w14:paraId="53EAC792" w14:textId="22391F4C" w:rsidR="0018500D" w:rsidRPr="008D78CD" w:rsidRDefault="00B544F8" w:rsidP="008D78CD">
            <w:pPr>
              <w:spacing w:before="240"/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  <w:r w:rsidRPr="008D78CD">
              <w:rPr>
                <w:rFonts w:ascii="Cambria Math" w:hAnsi="Cambria Math" w:cs="Arabic Typesetting"/>
                <w:sz w:val="32"/>
                <w:szCs w:val="32"/>
              </w:rPr>
              <w:t xml:space="preserve">f(x) =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6"/>
                  <w:szCs w:val="36"/>
                </w:rPr>
                <m:t>λ</m:t>
              </m:r>
              <m:sSup>
                <m:sSupPr>
                  <m:ctrlPr>
                    <w:rPr>
                      <w:rFonts w:ascii="Cambria Math" w:hAnsi="Cambria Math" w:cs="Arabic Typesetting"/>
                      <w:sz w:val="36"/>
                      <w:szCs w:val="3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abic Typesetting"/>
                      <w:sz w:val="36"/>
                      <w:szCs w:val="36"/>
                    </w:rPr>
                    <m:t>-λx</m:t>
                  </m:r>
                </m:sup>
              </m:sSup>
            </m:oMath>
          </w:p>
        </w:tc>
        <w:tc>
          <w:tcPr>
            <w:tcW w:w="3780" w:type="dxa"/>
            <w:vMerge/>
            <w:shd w:val="clear" w:color="auto" w:fill="auto"/>
          </w:tcPr>
          <w:p w14:paraId="146D6885" w14:textId="77777777" w:rsidR="0018500D" w:rsidRPr="00F22A3B" w:rsidRDefault="0018500D" w:rsidP="003F073D">
            <w:pPr>
              <w:jc w:val="center"/>
              <w:rPr>
                <w:rFonts w:ascii="Cambria Math" w:hAnsi="Cambria Math" w:cs="Arabic Typesetting"/>
                <w:sz w:val="32"/>
                <w:szCs w:val="32"/>
              </w:rPr>
            </w:pPr>
          </w:p>
        </w:tc>
      </w:tr>
    </w:tbl>
    <w:p w14:paraId="127025E5" w14:textId="2995A70F" w:rsidR="00CE1CCE" w:rsidRDefault="00CE1CCE" w:rsidP="007E63FC">
      <w:pPr>
        <w:jc w:val="center"/>
        <w:rPr>
          <w:rFonts w:ascii="Arabic Typesetting" w:hAnsi="Arabic Typesetting" w:cs="Arabic Typesetting" w:hint="cs"/>
          <w:sz w:val="48"/>
          <w:szCs w:val="48"/>
        </w:rPr>
      </w:pPr>
    </w:p>
    <w:p w14:paraId="6D36BD9E" w14:textId="37977BF1" w:rsidR="00D94794" w:rsidRDefault="00D94794" w:rsidP="00D94794">
      <w:pPr>
        <w:rPr>
          <w:rFonts w:ascii="Arabic Typesetting" w:hAnsi="Arabic Typesetting" w:cs="Arabic Typesetting"/>
          <w:sz w:val="48"/>
          <w:szCs w:val="48"/>
        </w:rPr>
      </w:pPr>
      <w:r>
        <w:rPr>
          <w:rFonts w:ascii="Arabic Typesetting" w:hAnsi="Arabic Typesetting" w:cs="Arabic Typesetting"/>
          <w:sz w:val="48"/>
          <w:szCs w:val="48"/>
        </w:rPr>
        <w:t>Student Distribution T(n)</w:t>
      </w:r>
    </w:p>
    <w:p w14:paraId="77E2857C" w14:textId="67D1E8D1" w:rsidR="00D94794" w:rsidRDefault="00D94794" w:rsidP="00D94794">
      <w:pPr>
        <w:rPr>
          <w:rFonts w:ascii="Arabic Typesetting" w:eastAsiaTheme="minorEastAsia" w:hAnsi="Arabic Typesetting" w:cs="Arabic Typesetting"/>
          <w:sz w:val="48"/>
          <w:szCs w:val="48"/>
        </w:rPr>
      </w:pPr>
      <m:oMath>
        <m:sSup>
          <m:sSupPr>
            <m:ctrlPr>
              <w:rPr>
                <w:rFonts w:ascii="Cambria Math" w:hAnsi="Cambria Math" w:cs="Arabic Typesetting"/>
                <w:iCs/>
                <w:sz w:val="36"/>
                <w:szCs w:val="3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ypesetting"/>
                <w:sz w:val="36"/>
                <w:szCs w:val="36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abic Typesetting"/>
                <w:sz w:val="36"/>
                <w:szCs w:val="36"/>
              </w:rPr>
              <m:t>2</m:t>
            </m:r>
          </m:sup>
        </m:sSup>
      </m:oMath>
      <w:r>
        <w:rPr>
          <w:rFonts w:ascii="Arabic Typesetting" w:eastAsiaTheme="minorEastAsia" w:hAnsi="Arabic Typesetting" w:cs="Arabic Typesetting"/>
          <w:sz w:val="48"/>
          <w:szCs w:val="48"/>
        </w:rPr>
        <w:t>Distribu</w:t>
      </w:r>
      <w:proofErr w:type="spellStart"/>
      <w:r>
        <w:rPr>
          <w:rFonts w:ascii="Arabic Typesetting" w:eastAsiaTheme="minorEastAsia" w:hAnsi="Arabic Typesetting" w:cs="Arabic Typesetting"/>
          <w:sz w:val="48"/>
          <w:szCs w:val="48"/>
        </w:rPr>
        <w:t>tion</w:t>
      </w:r>
      <w:proofErr w:type="spellEnd"/>
      <w:r>
        <w:rPr>
          <w:rFonts w:ascii="Arabic Typesetting" w:eastAsiaTheme="minorEastAsia" w:hAnsi="Arabic Typesetting" w:cs="Arabic Typesetting"/>
          <w:sz w:val="48"/>
          <w:szCs w:val="48"/>
        </w:rPr>
        <w:t xml:space="preserve"> </w:t>
      </w:r>
      <m:oMath>
        <m:sSup>
          <m:sSupPr>
            <m:ctrlPr>
              <w:rPr>
                <w:rFonts w:ascii="Cambria Math" w:hAnsi="Cambria Math" w:cs="Arabic Typesetting"/>
                <w:iCs/>
                <w:sz w:val="40"/>
                <w:szCs w:val="4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abic Typesetting"/>
                <w:sz w:val="40"/>
                <w:szCs w:val="40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 w:cs="Arabic Typesetting"/>
                <w:sz w:val="40"/>
                <w:szCs w:val="40"/>
              </w:rPr>
              <m:t>2</m:t>
            </m:r>
          </m:sup>
        </m:sSup>
      </m:oMath>
      <w:r>
        <w:rPr>
          <w:rFonts w:ascii="Arabic Typesetting" w:eastAsiaTheme="minorEastAsia" w:hAnsi="Arabic Typesetting" w:cs="Arabic Typesetting"/>
          <w:sz w:val="48"/>
          <w:szCs w:val="48"/>
        </w:rPr>
        <w:t xml:space="preserve">(n) </w:t>
      </w:r>
    </w:p>
    <w:p w14:paraId="084B72C5" w14:textId="0D085B0F" w:rsidR="00D94794" w:rsidRPr="00D94794" w:rsidRDefault="00D94794" w:rsidP="00D94794">
      <w:pPr>
        <w:rPr>
          <w:rFonts w:ascii="Arabic Typesetting" w:hAnsi="Arabic Typesetting" w:cs="Arabic Typesetting"/>
          <w:sz w:val="48"/>
          <w:szCs w:val="48"/>
        </w:rPr>
      </w:pPr>
      <w:r>
        <w:rPr>
          <w:rFonts w:ascii="Arabic Typesetting" w:eastAsiaTheme="minorEastAsia" w:hAnsi="Arabic Typesetting" w:cs="Arabic Typesetting"/>
          <w:sz w:val="48"/>
          <w:szCs w:val="48"/>
        </w:rPr>
        <w:t xml:space="preserve">Fisher Distribution </w:t>
      </w:r>
      <w:proofErr w:type="gramStart"/>
      <w:r>
        <w:rPr>
          <w:rFonts w:ascii="Arabic Typesetting" w:eastAsiaTheme="minorEastAsia" w:hAnsi="Arabic Typesetting" w:cs="Arabic Typesetting"/>
          <w:sz w:val="48"/>
          <w:szCs w:val="48"/>
        </w:rPr>
        <w:t>F(</w:t>
      </w:r>
      <w:proofErr w:type="gramEnd"/>
      <w:r>
        <w:rPr>
          <w:rFonts w:ascii="Arabic Typesetting" w:eastAsiaTheme="minorEastAsia" w:hAnsi="Arabic Typesetting" w:cs="Arabic Typesetting"/>
          <w:sz w:val="48"/>
          <w:szCs w:val="48"/>
        </w:rPr>
        <w:t>m, n)</w:t>
      </w:r>
    </w:p>
    <w:sectPr w:rsidR="00D94794" w:rsidRPr="00D94794" w:rsidSect="007E63F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FC"/>
    <w:rsid w:val="00004630"/>
    <w:rsid w:val="00181150"/>
    <w:rsid w:val="001819B0"/>
    <w:rsid w:val="0018500D"/>
    <w:rsid w:val="005A6E2B"/>
    <w:rsid w:val="00627FD3"/>
    <w:rsid w:val="00636C7E"/>
    <w:rsid w:val="006D770F"/>
    <w:rsid w:val="00725B2C"/>
    <w:rsid w:val="007D3DE6"/>
    <w:rsid w:val="007E63FC"/>
    <w:rsid w:val="00875DF5"/>
    <w:rsid w:val="00885208"/>
    <w:rsid w:val="00895568"/>
    <w:rsid w:val="008D78CD"/>
    <w:rsid w:val="00984C68"/>
    <w:rsid w:val="009A1002"/>
    <w:rsid w:val="00A017F7"/>
    <w:rsid w:val="00A97BFE"/>
    <w:rsid w:val="00B450B7"/>
    <w:rsid w:val="00B544F8"/>
    <w:rsid w:val="00BD66F7"/>
    <w:rsid w:val="00CE1CCE"/>
    <w:rsid w:val="00CF53D8"/>
    <w:rsid w:val="00D94794"/>
    <w:rsid w:val="00E9148F"/>
    <w:rsid w:val="00EF4F59"/>
    <w:rsid w:val="00F22A3B"/>
    <w:rsid w:val="00F9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55B6"/>
  <w15:chartTrackingRefBased/>
  <w15:docId w15:val="{B92248CF-1CC4-4BBC-9116-8DBD719D8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7E6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substituent">
    <w:name w:val="Placeholder Text"/>
    <w:basedOn w:val="Fontdeparagrafimplicit"/>
    <w:uiPriority w:val="99"/>
    <w:semiHidden/>
    <w:rsid w:val="00EF4F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931D48-923A-47F9-B97D-9B61C63B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2</cp:revision>
  <dcterms:created xsi:type="dcterms:W3CDTF">2021-12-15T09:41:00Z</dcterms:created>
  <dcterms:modified xsi:type="dcterms:W3CDTF">2021-12-15T15:29:00Z</dcterms:modified>
</cp:coreProperties>
</file>