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57" w:rsidRDefault="002B7E9A" w:rsidP="00887857">
      <w:pPr>
        <w:pStyle w:val="a4"/>
      </w:pPr>
      <w:r>
        <w:t>Сетевые атаки</w:t>
      </w:r>
    </w:p>
    <w:p w:rsidR="00887857" w:rsidRDefault="00887857" w:rsidP="00887857">
      <w:pPr>
        <w:pStyle w:val="1"/>
        <w:rPr>
          <w:rStyle w:val="a3"/>
          <w:rFonts w:cs="Times New Roman"/>
          <w:b w:val="0"/>
        </w:rPr>
      </w:pPr>
      <w:r w:rsidRPr="00887857">
        <w:rPr>
          <w:rStyle w:val="a3"/>
          <w:rFonts w:cs="Times New Roman"/>
          <w:b w:val="0"/>
        </w:rPr>
        <w:t>DoS/DDoS-атаки</w:t>
      </w:r>
    </w:p>
    <w:p w:rsidR="00887857" w:rsidRDefault="00887857" w:rsidP="00887857">
      <w:proofErr w:type="spellStart"/>
      <w:r w:rsidRPr="00887857">
        <w:rPr>
          <w:b/>
        </w:rPr>
        <w:t>DoS</w:t>
      </w:r>
      <w:proofErr w:type="spellEnd"/>
      <w:r w:rsidRPr="00887857">
        <w:rPr>
          <w:b/>
        </w:rPr>
        <w:t xml:space="preserve">- и </w:t>
      </w:r>
      <w:proofErr w:type="spellStart"/>
      <w:r w:rsidRPr="00887857">
        <w:rPr>
          <w:b/>
        </w:rPr>
        <w:t>DDoS</w:t>
      </w:r>
      <w:proofErr w:type="spellEnd"/>
      <w:r w:rsidRPr="00887857">
        <w:rPr>
          <w:b/>
        </w:rPr>
        <w:t>-атаки</w:t>
      </w:r>
      <w:r w:rsidRPr="00887857">
        <w:t xml:space="preserve"> — это формы </w:t>
      </w:r>
      <w:proofErr w:type="spellStart"/>
      <w:r w:rsidRPr="00887857">
        <w:t>кибератак</w:t>
      </w:r>
      <w:proofErr w:type="spellEnd"/>
      <w:r w:rsidRPr="00887857">
        <w:t>, направленные на нарушение работы интернет-сервисов. Однако они отличаются масштабом и способом выполнения.</w:t>
      </w:r>
    </w:p>
    <w:p w:rsidR="00C03B75" w:rsidRDefault="00C03B75" w:rsidP="00C03B7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135335"/>
            <wp:effectExtent l="0" t="0" r="3175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B75" w:rsidRDefault="00C03B75" w:rsidP="00C03B75">
      <w:pPr>
        <w:pStyle w:val="2"/>
      </w:pPr>
      <w:proofErr w:type="spellStart"/>
      <w:r>
        <w:t>DoS</w:t>
      </w:r>
      <w:proofErr w:type="spellEnd"/>
      <w:r>
        <w:t>-атака</w:t>
      </w:r>
    </w:p>
    <w:p w:rsidR="00C03B75" w:rsidRDefault="00C03B75" w:rsidP="00C03B75">
      <w:proofErr w:type="spellStart"/>
      <w:r w:rsidRPr="00C03B75">
        <w:rPr>
          <w:b/>
        </w:rPr>
        <w:t>DoS</w:t>
      </w:r>
      <w:proofErr w:type="spellEnd"/>
      <w:r w:rsidRPr="00C03B75">
        <w:rPr>
          <w:b/>
        </w:rPr>
        <w:t xml:space="preserve"> (</w:t>
      </w:r>
      <w:proofErr w:type="spellStart"/>
      <w:r w:rsidRPr="00C03B75">
        <w:rPr>
          <w:b/>
        </w:rPr>
        <w:t>Denial</w:t>
      </w:r>
      <w:proofErr w:type="spellEnd"/>
      <w:r w:rsidRPr="00C03B75">
        <w:rPr>
          <w:b/>
        </w:rPr>
        <w:t xml:space="preserve"> </w:t>
      </w:r>
      <w:proofErr w:type="spellStart"/>
      <w:r w:rsidRPr="00C03B75">
        <w:rPr>
          <w:b/>
        </w:rPr>
        <w:t>of</w:t>
      </w:r>
      <w:proofErr w:type="spellEnd"/>
      <w:r w:rsidRPr="00C03B75">
        <w:rPr>
          <w:b/>
        </w:rPr>
        <w:t xml:space="preserve"> </w:t>
      </w:r>
      <w:proofErr w:type="spellStart"/>
      <w:r w:rsidRPr="00C03B75">
        <w:rPr>
          <w:b/>
        </w:rPr>
        <w:t>Service</w:t>
      </w:r>
      <w:proofErr w:type="spellEnd"/>
      <w:r w:rsidRPr="00C03B75">
        <w:rPr>
          <w:b/>
        </w:rPr>
        <w:t>)</w:t>
      </w:r>
      <w:r>
        <w:t xml:space="preserve"> — атака, цель которой — сделать сайт или ресурс недоступным для пользователей. Это достигается путём отправки большого количества запросов на сервер, что перегружает систему и приводит к отказу в обслуживании. </w:t>
      </w:r>
    </w:p>
    <w:p w:rsidR="00C03B75" w:rsidRDefault="00C03B75" w:rsidP="00C03B75">
      <w:r>
        <w:t>Особенности:</w:t>
      </w:r>
    </w:p>
    <w:p w:rsidR="00C03B75" w:rsidRDefault="00C03B75" w:rsidP="00C03B75">
      <w:pPr>
        <w:pStyle w:val="a6"/>
        <w:numPr>
          <w:ilvl w:val="0"/>
          <w:numId w:val="2"/>
        </w:numPr>
      </w:pPr>
      <w:r>
        <w:t>Обычно осуществляется с одного компьютера или виртуальной машины.</w:t>
      </w:r>
    </w:p>
    <w:p w:rsidR="00887857" w:rsidRPr="00887857" w:rsidRDefault="00C03B75" w:rsidP="00C03B75">
      <w:pPr>
        <w:pStyle w:val="a6"/>
        <w:numPr>
          <w:ilvl w:val="0"/>
          <w:numId w:val="2"/>
        </w:numPr>
      </w:pPr>
      <w:r>
        <w:t>Атакующий использует специальные программы для создания интенсивного трафика.</w:t>
      </w:r>
    </w:p>
    <w:p w:rsidR="00C03B75" w:rsidRDefault="00C03B75" w:rsidP="00C03B75">
      <w:pPr>
        <w:pStyle w:val="2"/>
      </w:pPr>
      <w:proofErr w:type="spellStart"/>
      <w:r>
        <w:t>DDoS</w:t>
      </w:r>
      <w:proofErr w:type="spellEnd"/>
      <w:r>
        <w:t>-атака</w:t>
      </w:r>
    </w:p>
    <w:p w:rsidR="00C03B75" w:rsidRDefault="00C03B75" w:rsidP="00C03B75">
      <w:proofErr w:type="spellStart"/>
      <w:r w:rsidRPr="00C03B75">
        <w:rPr>
          <w:b/>
        </w:rPr>
        <w:t>DDoS</w:t>
      </w:r>
      <w:proofErr w:type="spellEnd"/>
      <w:r w:rsidRPr="00C03B75">
        <w:rPr>
          <w:b/>
        </w:rPr>
        <w:t xml:space="preserve"> (</w:t>
      </w:r>
      <w:proofErr w:type="spellStart"/>
      <w:r w:rsidRPr="00C03B75">
        <w:rPr>
          <w:b/>
        </w:rPr>
        <w:t>Distributed</w:t>
      </w:r>
      <w:proofErr w:type="spellEnd"/>
      <w:r w:rsidRPr="00C03B75">
        <w:rPr>
          <w:b/>
        </w:rPr>
        <w:t xml:space="preserve"> </w:t>
      </w:r>
      <w:proofErr w:type="spellStart"/>
      <w:r w:rsidRPr="00C03B75">
        <w:rPr>
          <w:b/>
        </w:rPr>
        <w:t>Denial</w:t>
      </w:r>
      <w:proofErr w:type="spellEnd"/>
      <w:r w:rsidRPr="00C03B75">
        <w:rPr>
          <w:b/>
        </w:rPr>
        <w:t xml:space="preserve"> </w:t>
      </w:r>
      <w:proofErr w:type="spellStart"/>
      <w:r w:rsidRPr="00C03B75">
        <w:rPr>
          <w:b/>
        </w:rPr>
        <w:t>of</w:t>
      </w:r>
      <w:proofErr w:type="spellEnd"/>
      <w:r w:rsidRPr="00C03B75">
        <w:rPr>
          <w:b/>
        </w:rPr>
        <w:t xml:space="preserve"> </w:t>
      </w:r>
      <w:proofErr w:type="spellStart"/>
      <w:r w:rsidRPr="00C03B75">
        <w:rPr>
          <w:b/>
        </w:rPr>
        <w:t>Service</w:t>
      </w:r>
      <w:proofErr w:type="spellEnd"/>
      <w:r w:rsidRPr="00C03B75">
        <w:rPr>
          <w:b/>
        </w:rPr>
        <w:t>) —</w:t>
      </w:r>
      <w:r>
        <w:t xml:space="preserve"> распределённая атака, при которой множество устройств (например, компьютеров или </w:t>
      </w:r>
      <w:proofErr w:type="spellStart"/>
      <w:r>
        <w:t>IoT</w:t>
      </w:r>
      <w:proofErr w:type="spellEnd"/>
      <w:r>
        <w:t xml:space="preserve">-устройств) </w:t>
      </w:r>
      <w:r>
        <w:lastRenderedPageBreak/>
        <w:t xml:space="preserve">одновременно отправляют запросы на сервер. Это создаёт нагрузку, превышающую возможности системы, и делает ресурс недоступным. </w:t>
      </w:r>
    </w:p>
    <w:p w:rsidR="00C03B75" w:rsidRDefault="00C03B75" w:rsidP="00C03B75">
      <w:r>
        <w:t>Особенности:</w:t>
      </w:r>
    </w:p>
    <w:p w:rsidR="00C03B75" w:rsidRDefault="00C03B75" w:rsidP="00C03B75">
      <w:pPr>
        <w:pStyle w:val="a6"/>
        <w:numPr>
          <w:ilvl w:val="0"/>
          <w:numId w:val="3"/>
        </w:numPr>
      </w:pPr>
      <w:r>
        <w:t xml:space="preserve">Трафик направляется на сервер с разных IP-адресов, что затрудняет блокировку. </w:t>
      </w:r>
    </w:p>
    <w:p w:rsidR="00887857" w:rsidRDefault="00C03B75" w:rsidP="00C03B75">
      <w:pPr>
        <w:pStyle w:val="a6"/>
        <w:numPr>
          <w:ilvl w:val="0"/>
          <w:numId w:val="3"/>
        </w:numPr>
      </w:pPr>
      <w:r>
        <w:t xml:space="preserve">Злоумышленники создают </w:t>
      </w:r>
      <w:proofErr w:type="spellStart"/>
      <w:r>
        <w:t>ботнеты</w:t>
      </w:r>
      <w:proofErr w:type="spellEnd"/>
      <w:r>
        <w:t xml:space="preserve"> — сети заражённых устройств, которые управляются удалённо.</w:t>
      </w:r>
    </w:p>
    <w:p w:rsidR="00C03B75" w:rsidRDefault="00C03B75" w:rsidP="00C03B75">
      <w:pPr>
        <w:pStyle w:val="2"/>
      </w:pPr>
      <w:r>
        <w:t>Методы защиты</w:t>
      </w:r>
    </w:p>
    <w:p w:rsidR="00C03B75" w:rsidRDefault="00C03B75" w:rsidP="00C03B75">
      <w:r>
        <w:t xml:space="preserve">Для защиты от </w:t>
      </w:r>
      <w:proofErr w:type="spellStart"/>
      <w:r>
        <w:t>DoS</w:t>
      </w:r>
      <w:proofErr w:type="spellEnd"/>
      <w:r>
        <w:t xml:space="preserve">- и </w:t>
      </w:r>
      <w:proofErr w:type="spellStart"/>
      <w:r>
        <w:t>DDoS</w:t>
      </w:r>
      <w:proofErr w:type="spellEnd"/>
      <w:r>
        <w:t xml:space="preserve">-атак используются, </w:t>
      </w:r>
      <w:proofErr w:type="gramStart"/>
      <w:r>
        <w:t>например</w:t>
      </w:r>
      <w:proofErr w:type="gramEnd"/>
      <w:r>
        <w:t>:</w:t>
      </w:r>
    </w:p>
    <w:p w:rsidR="00C03B75" w:rsidRDefault="00C03B75" w:rsidP="00C03B75">
      <w:pPr>
        <w:pStyle w:val="a6"/>
        <w:numPr>
          <w:ilvl w:val="0"/>
          <w:numId w:val="4"/>
        </w:numPr>
      </w:pPr>
      <w:r>
        <w:t xml:space="preserve">Фильтрация трафика — специализированные системы анализируют входящий трафик и блокируют подозрительные запросы. </w:t>
      </w:r>
    </w:p>
    <w:p w:rsidR="00C03B75" w:rsidRDefault="00C03B75" w:rsidP="00C03B75">
      <w:pPr>
        <w:pStyle w:val="a6"/>
        <w:numPr>
          <w:ilvl w:val="0"/>
          <w:numId w:val="4"/>
        </w:numPr>
      </w:pPr>
      <w:r>
        <w:t xml:space="preserve">Ограничение пропускной способности — установка лимитов на объём передаваемых данных позволяет избежать перегрузки сети. </w:t>
      </w:r>
    </w:p>
    <w:p w:rsidR="00C03B75" w:rsidRDefault="00C03B75" w:rsidP="00C03B75">
      <w:pPr>
        <w:pStyle w:val="a6"/>
        <w:numPr>
          <w:ilvl w:val="0"/>
          <w:numId w:val="4"/>
        </w:numPr>
      </w:pPr>
      <w:r>
        <w:t xml:space="preserve">Использование прокси-серверов и </w:t>
      </w:r>
      <w:proofErr w:type="spellStart"/>
      <w:r>
        <w:t>балансировщиков</w:t>
      </w:r>
      <w:proofErr w:type="spellEnd"/>
      <w:r>
        <w:t xml:space="preserve"> нагрузки — эти инструменты помогают перераспределить запросы, снижая нагрузку на основные узлы системы. </w:t>
      </w:r>
    </w:p>
    <w:p w:rsidR="00887857" w:rsidRDefault="00C03B75" w:rsidP="00C03B75">
      <w:pPr>
        <w:pStyle w:val="a6"/>
        <w:numPr>
          <w:ilvl w:val="0"/>
          <w:numId w:val="4"/>
        </w:numPr>
      </w:pPr>
      <w:r>
        <w:t>Мониторинг и анализ трафика — постоянный контроль сетевой активности позволяет оперативно реагировать на потенциальные угрозы.</w:t>
      </w:r>
    </w:p>
    <w:p w:rsidR="005B34EA" w:rsidRPr="005B34EA" w:rsidRDefault="005B34EA" w:rsidP="005B34EA">
      <w:pPr>
        <w:pStyle w:val="1"/>
        <w:rPr>
          <w:lang w:val="en-US"/>
        </w:rPr>
      </w:pPr>
      <w:r>
        <w:rPr>
          <w:lang w:val="en-US"/>
        </w:rPr>
        <w:t>“</w:t>
      </w:r>
      <w:r>
        <w:t>Человек посередине</w:t>
      </w:r>
      <w:r>
        <w:rPr>
          <w:lang w:val="en-US"/>
        </w:rPr>
        <w:t>”</w:t>
      </w:r>
    </w:p>
    <w:p w:rsidR="005B34EA" w:rsidRDefault="005B34EA" w:rsidP="005B34EA">
      <w:r w:rsidRPr="005B34EA">
        <w:rPr>
          <w:b/>
        </w:rPr>
        <w:t>MITM (</w:t>
      </w:r>
      <w:proofErr w:type="spellStart"/>
      <w:r w:rsidRPr="005B34EA">
        <w:rPr>
          <w:b/>
        </w:rPr>
        <w:t>Man-in-the-Middle</w:t>
      </w:r>
      <w:proofErr w:type="spellEnd"/>
      <w:r w:rsidRPr="005B34EA">
        <w:rPr>
          <w:b/>
        </w:rPr>
        <w:t>, «человек посередине»)</w:t>
      </w:r>
      <w:r>
        <w:t xml:space="preserve"> — это тип </w:t>
      </w:r>
      <w:proofErr w:type="spellStart"/>
      <w:r>
        <w:t>кибератаки</w:t>
      </w:r>
      <w:proofErr w:type="spellEnd"/>
      <w:r>
        <w:t xml:space="preserve">, при которой злоумышленник «пропускает» веб-трафик жертвы «через себя». Он может подслушивать, читать переписку либо притворяться участником разговора. </w:t>
      </w:r>
    </w:p>
    <w:p w:rsidR="00F44477" w:rsidRDefault="00F44477" w:rsidP="00F4447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69557"/>
            <wp:effectExtent l="0" t="0" r="3175" b="254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EA" w:rsidRDefault="005B34EA" w:rsidP="005B34EA">
      <w:r w:rsidRPr="005B34EA">
        <w:rPr>
          <w:b/>
        </w:rPr>
        <w:t>Перехват трафика</w:t>
      </w:r>
      <w:r>
        <w:t xml:space="preserve"> — первый этап MITM-атаки. Злоумышленник вмешивается в процесс передачи данных из/в сеть жертвы, перехватывая их с помощью «подставной» сети прежде, чем они будут реально отправлены адресату или поступят в сеть жертвы. </w:t>
      </w:r>
    </w:p>
    <w:p w:rsidR="005B34EA" w:rsidRDefault="005B34EA" w:rsidP="005B34EA">
      <w:r>
        <w:t>Некоторые способы перехвата трафика:</w:t>
      </w:r>
    </w:p>
    <w:p w:rsidR="005B34EA" w:rsidRDefault="005B34EA" w:rsidP="005B34EA">
      <w:pPr>
        <w:pStyle w:val="a6"/>
        <w:numPr>
          <w:ilvl w:val="0"/>
          <w:numId w:val="5"/>
        </w:numPr>
      </w:pPr>
      <w:r w:rsidRPr="005B34EA">
        <w:rPr>
          <w:b/>
        </w:rPr>
        <w:t>Пассивная атака</w:t>
      </w:r>
      <w:r>
        <w:t xml:space="preserve">. Злоумышленник создаёт </w:t>
      </w:r>
      <w:proofErr w:type="spellStart"/>
      <w:r>
        <w:t>Wi</w:t>
      </w:r>
      <w:proofErr w:type="spellEnd"/>
      <w:r>
        <w:t>-</w:t>
      </w:r>
      <w:proofErr w:type="spellStart"/>
      <w:r>
        <w:t>Fi</w:t>
      </w:r>
      <w:proofErr w:type="spellEnd"/>
      <w:r>
        <w:t>-точки со свободным доступом (без пароля и авторизации). Когда пользователь подключается к такой точке, атакующий получает доступ ко всему трафику, проходящему через неё, и может выделить из него любые данные для перехвата.</w:t>
      </w:r>
    </w:p>
    <w:p w:rsidR="005B34EA" w:rsidRDefault="005B34EA" w:rsidP="005B34EA">
      <w:pPr>
        <w:pStyle w:val="a6"/>
        <w:numPr>
          <w:ilvl w:val="0"/>
          <w:numId w:val="5"/>
        </w:numPr>
      </w:pPr>
      <w:r w:rsidRPr="005B34EA">
        <w:rPr>
          <w:b/>
        </w:rPr>
        <w:t>Активный перехват</w:t>
      </w:r>
      <w:r>
        <w:t>. Может быть осуществлён несколькими вариантами:</w:t>
      </w:r>
    </w:p>
    <w:p w:rsidR="005B34EA" w:rsidRDefault="005B34EA" w:rsidP="005B34EA">
      <w:pPr>
        <w:pStyle w:val="a6"/>
        <w:numPr>
          <w:ilvl w:val="0"/>
          <w:numId w:val="6"/>
        </w:numPr>
        <w:ind w:left="993"/>
      </w:pPr>
      <w:r w:rsidRPr="005B34EA">
        <w:rPr>
          <w:b/>
        </w:rPr>
        <w:t>IP-</w:t>
      </w:r>
      <w:proofErr w:type="spellStart"/>
      <w:r w:rsidRPr="005B34EA">
        <w:rPr>
          <w:b/>
        </w:rPr>
        <w:t>spoofing</w:t>
      </w:r>
      <w:proofErr w:type="spellEnd"/>
      <w:r>
        <w:t xml:space="preserve"> — подмена IP-адреса цели в заголовке пакета на адрес атакующего. В результате пользователи, вместо того чтобы зайти на запрашиваемый URL, попадают на сайт злоумышленника.</w:t>
      </w:r>
    </w:p>
    <w:p w:rsidR="005B34EA" w:rsidRDefault="005B34EA" w:rsidP="005B34EA">
      <w:pPr>
        <w:pStyle w:val="a6"/>
        <w:numPr>
          <w:ilvl w:val="0"/>
          <w:numId w:val="6"/>
        </w:numPr>
        <w:ind w:left="993"/>
      </w:pPr>
      <w:r w:rsidRPr="005B34EA">
        <w:rPr>
          <w:b/>
        </w:rPr>
        <w:t>ARP-</w:t>
      </w:r>
      <w:proofErr w:type="spellStart"/>
      <w:r w:rsidRPr="005B34EA">
        <w:rPr>
          <w:b/>
        </w:rPr>
        <w:t>spoofing</w:t>
      </w:r>
      <w:proofErr w:type="spellEnd"/>
      <w:r>
        <w:t xml:space="preserve"> — подмена настоящего MAC-адреса узла на адрес атакующего в ARP-таблице жертвы. В результате данные, отправленные пользователем на IP-адрес требуемого узла, попадают на адрес атакующего.</w:t>
      </w:r>
    </w:p>
    <w:p w:rsidR="005B34EA" w:rsidRDefault="005B34EA" w:rsidP="005B34EA">
      <w:pPr>
        <w:pStyle w:val="a6"/>
        <w:numPr>
          <w:ilvl w:val="0"/>
          <w:numId w:val="6"/>
        </w:numPr>
        <w:ind w:left="993"/>
      </w:pPr>
      <w:r w:rsidRPr="005B34EA">
        <w:rPr>
          <w:b/>
        </w:rPr>
        <w:t>DNS-</w:t>
      </w:r>
      <w:proofErr w:type="spellStart"/>
      <w:r w:rsidRPr="005B34EA">
        <w:rPr>
          <w:b/>
        </w:rPr>
        <w:t>spoofing</w:t>
      </w:r>
      <w:proofErr w:type="spellEnd"/>
      <w:r>
        <w:t xml:space="preserve"> — заражение кэша DNS, проникновение на сервер DNS и подмена записи соответствия адреса веб-сайта.</w:t>
      </w:r>
    </w:p>
    <w:p w:rsidR="005B34EA" w:rsidRDefault="005B34EA" w:rsidP="005B34EA">
      <w:pPr>
        <w:pStyle w:val="a6"/>
        <w:numPr>
          <w:ilvl w:val="0"/>
          <w:numId w:val="6"/>
        </w:numPr>
        <w:ind w:left="993"/>
      </w:pPr>
      <w:r w:rsidRPr="005B34EA">
        <w:rPr>
          <w:b/>
        </w:rPr>
        <w:lastRenderedPageBreak/>
        <w:t>SSL-</w:t>
      </w:r>
      <w:proofErr w:type="spellStart"/>
      <w:r w:rsidRPr="005B34EA">
        <w:rPr>
          <w:b/>
        </w:rPr>
        <w:t>stripping</w:t>
      </w:r>
      <w:proofErr w:type="spellEnd"/>
      <w:r>
        <w:t xml:space="preserve"> — понижение соединения с защищённого HTTPS до простого HTTP, перехват TLS-аутентификации, отправленной приложением пользователю.</w:t>
      </w:r>
    </w:p>
    <w:p w:rsidR="005B34EA" w:rsidRDefault="005B34EA" w:rsidP="005B34EA">
      <w:r>
        <w:t xml:space="preserve">Подмена трафика может происходить, например, когда злоумышленник изменяет банковские данные во время онлайн-транзакции, перенаправив средства на свой счёт. </w:t>
      </w:r>
    </w:p>
    <w:p w:rsidR="00887857" w:rsidRPr="00887857" w:rsidRDefault="005B34EA" w:rsidP="005B34EA">
      <w:pPr>
        <w:pStyle w:val="2"/>
      </w:pPr>
      <w:r>
        <w:t>Методы защиты</w:t>
      </w:r>
    </w:p>
    <w:p w:rsidR="005B34EA" w:rsidRDefault="00F44477" w:rsidP="005B34EA">
      <w:r>
        <w:t>Как и от других атак существуют методы защиты от MITM</w:t>
      </w:r>
      <w:proofErr w:type="gramStart"/>
      <w:r>
        <w:t xml:space="preserve">. </w:t>
      </w:r>
      <w:proofErr w:type="gramEnd"/>
      <w:r w:rsidRPr="00F44477">
        <w:t>Полная защита от MITM-атак невозможна, но можно значительно снизить риск</w:t>
      </w:r>
      <w:r>
        <w:t xml:space="preserve"> следующими действиями</w:t>
      </w:r>
      <w:r w:rsidR="005B34EA">
        <w:t>:</w:t>
      </w:r>
    </w:p>
    <w:p w:rsidR="005B34EA" w:rsidRPr="005B34EA" w:rsidRDefault="005B34EA" w:rsidP="005B34EA">
      <w:pPr>
        <w:pStyle w:val="a6"/>
        <w:numPr>
          <w:ilvl w:val="0"/>
          <w:numId w:val="8"/>
        </w:numPr>
        <w:rPr>
          <w:szCs w:val="28"/>
        </w:rPr>
      </w:pPr>
      <w:r w:rsidRPr="005B34EA">
        <w:rPr>
          <w:b/>
          <w:szCs w:val="28"/>
        </w:rPr>
        <w:t>Использование HTTPS</w:t>
      </w:r>
      <w:r w:rsidRPr="005B34EA">
        <w:rPr>
          <w:szCs w:val="28"/>
        </w:rPr>
        <w:t>. Протокол SSL/TLS шифрует данные, передаваемые между веб-браузером и веб-сервером. Это делает перехват и чтение данных значительно сложнее.</w:t>
      </w:r>
    </w:p>
    <w:p w:rsidR="005B34EA" w:rsidRPr="005B34EA" w:rsidRDefault="005B34EA" w:rsidP="005B34EA">
      <w:pPr>
        <w:pStyle w:val="a6"/>
        <w:numPr>
          <w:ilvl w:val="0"/>
          <w:numId w:val="8"/>
        </w:numPr>
        <w:rPr>
          <w:szCs w:val="28"/>
        </w:rPr>
      </w:pPr>
      <w:r w:rsidRPr="005B34EA">
        <w:rPr>
          <w:b/>
          <w:szCs w:val="28"/>
        </w:rPr>
        <w:t>Проверка сертификатов SSL/TLS</w:t>
      </w:r>
      <w:r w:rsidRPr="005B34EA">
        <w:rPr>
          <w:szCs w:val="28"/>
        </w:rPr>
        <w:t>. Нужно убедиться, что сертификат веб-сайта действителен и выдан доверенным центром сертификации.</w:t>
      </w:r>
    </w:p>
    <w:p w:rsidR="005B34EA" w:rsidRPr="005B34EA" w:rsidRDefault="005B34EA" w:rsidP="005B34EA">
      <w:pPr>
        <w:pStyle w:val="a6"/>
        <w:numPr>
          <w:ilvl w:val="0"/>
          <w:numId w:val="8"/>
        </w:numPr>
        <w:rPr>
          <w:rFonts w:eastAsiaTheme="majorEastAsia" w:cstheme="majorBidi"/>
          <w:spacing w:val="-10"/>
          <w:kern w:val="28"/>
          <w:szCs w:val="28"/>
        </w:rPr>
      </w:pPr>
      <w:r w:rsidRPr="005B34EA">
        <w:rPr>
          <w:b/>
          <w:szCs w:val="28"/>
        </w:rPr>
        <w:t>Двухфакторная аутентификация (2FA</w:t>
      </w:r>
      <w:r w:rsidRPr="005B34EA">
        <w:rPr>
          <w:szCs w:val="28"/>
        </w:rPr>
        <w:t>). 2FA добавляет дополнительный уровень безопасности, требуя второго фактора аутентификации, например, кода из SMS-сообщения или приложения для аутентификации.</w:t>
      </w:r>
      <w:r w:rsidRPr="005B34EA">
        <w:rPr>
          <w:szCs w:val="28"/>
        </w:rPr>
        <w:t xml:space="preserve"> </w:t>
      </w:r>
    </w:p>
    <w:p w:rsidR="005B34EA" w:rsidRDefault="005B34EA" w:rsidP="005B34EA">
      <w:pPr>
        <w:pStyle w:val="a6"/>
        <w:numPr>
          <w:ilvl w:val="0"/>
          <w:numId w:val="8"/>
        </w:numPr>
        <w:rPr>
          <w:rFonts w:eastAsiaTheme="majorEastAsia" w:cstheme="majorBidi"/>
          <w:spacing w:val="-10"/>
          <w:kern w:val="28"/>
          <w:szCs w:val="28"/>
        </w:rPr>
      </w:pPr>
      <w:r w:rsidRPr="005B34EA">
        <w:rPr>
          <w:rFonts w:eastAsiaTheme="majorEastAsia" w:cstheme="majorBidi"/>
          <w:b/>
          <w:spacing w:val="-10"/>
          <w:kern w:val="28"/>
          <w:szCs w:val="28"/>
        </w:rPr>
        <w:t>Проверка целостности пакетов</w:t>
      </w:r>
      <w:r w:rsidRPr="005B34EA">
        <w:rPr>
          <w:rFonts w:eastAsiaTheme="majorEastAsia" w:cstheme="majorBidi"/>
          <w:spacing w:val="-10"/>
          <w:kern w:val="28"/>
          <w:szCs w:val="28"/>
        </w:rPr>
        <w:t>. Некоторые протоколы используют механизмы проверки целостности пакетов, которые позволяют обнаружить изменения данных во время передачи.</w:t>
      </w:r>
    </w:p>
    <w:p w:rsidR="005B34EA" w:rsidRPr="005B34EA" w:rsidRDefault="005B34EA" w:rsidP="005B34EA">
      <w:pPr>
        <w:pStyle w:val="a6"/>
        <w:numPr>
          <w:ilvl w:val="0"/>
          <w:numId w:val="8"/>
        </w:numPr>
        <w:rPr>
          <w:rFonts w:eastAsiaTheme="majorEastAsia" w:cstheme="majorBidi"/>
          <w:spacing w:val="-10"/>
          <w:kern w:val="28"/>
          <w:szCs w:val="28"/>
        </w:rPr>
      </w:pPr>
      <w:r w:rsidRPr="005B34EA">
        <w:rPr>
          <w:rFonts w:eastAsiaTheme="majorEastAsia" w:cstheme="majorBidi"/>
          <w:b/>
          <w:spacing w:val="-10"/>
          <w:kern w:val="28"/>
          <w:szCs w:val="28"/>
        </w:rPr>
        <w:t>Обучение сотрудников</w:t>
      </w:r>
      <w:r w:rsidRPr="005B34EA">
        <w:rPr>
          <w:rFonts w:eastAsiaTheme="majorEastAsia" w:cstheme="majorBidi"/>
          <w:spacing w:val="-10"/>
          <w:kern w:val="28"/>
          <w:szCs w:val="28"/>
        </w:rPr>
        <w:t>. Обучение сотрудников о рисках MITM-атак и методах защиты является важным аспектом обеспечения безопасности.</w:t>
      </w:r>
    </w:p>
    <w:p w:rsidR="00F44477" w:rsidRDefault="00F44477" w:rsidP="00F44477">
      <w:pPr>
        <w:pStyle w:val="1"/>
      </w:pPr>
      <w:r>
        <w:t xml:space="preserve">Фишинг и социальная инженерия </w:t>
      </w:r>
    </w:p>
    <w:p w:rsidR="00F44477" w:rsidRDefault="00F44477" w:rsidP="00F44477">
      <w:proofErr w:type="spellStart"/>
      <w:r w:rsidRPr="00F44477">
        <w:rPr>
          <w:b/>
        </w:rPr>
        <w:t>Фишинг</w:t>
      </w:r>
      <w:proofErr w:type="spellEnd"/>
      <w:r>
        <w:t xml:space="preserve"> — это вид интернет-мошенничества, цель которого — получение доступа к конфиденциальным данным пользователей, в частности логинам и паролям. Злоумышленники отправляют поддельные электронные письма или сообщения, которые выглядят как официальные запросы от банков, компаний или госучреждений. </w:t>
      </w:r>
    </w:p>
    <w:p w:rsidR="00F44477" w:rsidRDefault="00F44477" w:rsidP="00F44477">
      <w:r>
        <w:rPr>
          <w:noProof/>
          <w:lang w:eastAsia="ru-RU"/>
        </w:rPr>
        <w:lastRenderedPageBreak/>
        <w:drawing>
          <wp:inline distT="0" distB="0" distL="0" distR="0">
            <wp:extent cx="5940425" cy="3523346"/>
            <wp:effectExtent l="0" t="0" r="3175" b="127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477" w:rsidRDefault="00F44477" w:rsidP="00F44477">
      <w:pPr>
        <w:pStyle w:val="2"/>
      </w:pPr>
      <w:r>
        <w:t>М</w:t>
      </w:r>
      <w:r>
        <w:t xml:space="preserve">етоды </w:t>
      </w:r>
      <w:proofErr w:type="spellStart"/>
      <w:r>
        <w:t>фишинга</w:t>
      </w:r>
      <w:proofErr w:type="spellEnd"/>
      <w:r>
        <w:t>:</w:t>
      </w:r>
    </w:p>
    <w:p w:rsidR="00F44477" w:rsidRDefault="00F44477" w:rsidP="00F44477">
      <w:pPr>
        <w:pStyle w:val="a6"/>
        <w:numPr>
          <w:ilvl w:val="0"/>
          <w:numId w:val="9"/>
        </w:numPr>
      </w:pPr>
      <w:proofErr w:type="spellStart"/>
      <w:r w:rsidRPr="00F44477">
        <w:rPr>
          <w:b/>
        </w:rPr>
        <w:t>Фейковые</w:t>
      </w:r>
      <w:proofErr w:type="spellEnd"/>
      <w:r w:rsidRPr="00F44477">
        <w:rPr>
          <w:b/>
        </w:rPr>
        <w:t xml:space="preserve"> предупреждения безопасности</w:t>
      </w:r>
      <w:r>
        <w:t>. Например, сообщение от «службы безопасности» игры с предупреждением о якобы взломе аккаунта и просьбой перейти по ссылке для «восстановления доступа».</w:t>
      </w:r>
    </w:p>
    <w:p w:rsidR="00F44477" w:rsidRDefault="00F44477" w:rsidP="00F44477">
      <w:pPr>
        <w:pStyle w:val="a6"/>
        <w:numPr>
          <w:ilvl w:val="0"/>
          <w:numId w:val="9"/>
        </w:numPr>
      </w:pPr>
      <w:r w:rsidRPr="00F44477">
        <w:rPr>
          <w:b/>
        </w:rPr>
        <w:t>Сообщения о выигрыше или бонусах</w:t>
      </w:r>
      <w:r>
        <w:t>. Пользователей соблазняют «бесплатными» наградами, премиум-валютой или редкими предметами.</w:t>
      </w:r>
    </w:p>
    <w:p w:rsidR="00F44477" w:rsidRDefault="00F44477" w:rsidP="00F44477">
      <w:pPr>
        <w:pStyle w:val="a6"/>
        <w:numPr>
          <w:ilvl w:val="0"/>
          <w:numId w:val="9"/>
        </w:numPr>
      </w:pPr>
      <w:r w:rsidRPr="00F44477">
        <w:rPr>
          <w:b/>
        </w:rPr>
        <w:t xml:space="preserve">Использование обмана в </w:t>
      </w:r>
      <w:proofErr w:type="spellStart"/>
      <w:r w:rsidRPr="00F44477">
        <w:rPr>
          <w:b/>
        </w:rPr>
        <w:t>PvP</w:t>
      </w:r>
      <w:proofErr w:type="spellEnd"/>
      <w:r w:rsidRPr="00F44477">
        <w:rPr>
          <w:b/>
        </w:rPr>
        <w:t>-играх</w:t>
      </w:r>
      <w:r>
        <w:t xml:space="preserve">. Мошенники могут создавать фальшивые аккаунты игроков, выдавая себя за друзей или </w:t>
      </w:r>
      <w:proofErr w:type="spellStart"/>
      <w:r>
        <w:t>гильдмастеров</w:t>
      </w:r>
      <w:proofErr w:type="spellEnd"/>
      <w:r>
        <w:t>, чтобы выманить конфиденциальную информацию.</w:t>
      </w:r>
    </w:p>
    <w:p w:rsidR="00F44477" w:rsidRDefault="00F44477" w:rsidP="00F44477">
      <w:r w:rsidRPr="00F44477">
        <w:rPr>
          <w:b/>
        </w:rPr>
        <w:t>Социальная инженерия</w:t>
      </w:r>
      <w:r>
        <w:t xml:space="preserve"> — это способы обмана, манипуляции и введения в заблуждение. Злоумышленники используют человеческие слабости, такие как доверие, страх, спешку, неуверенность или жажду помощи, чтобы получить доступ к конфиденциальной информации, ресурсам или системам. </w:t>
      </w:r>
    </w:p>
    <w:p w:rsidR="00F44477" w:rsidRDefault="00F44477" w:rsidP="00F44477">
      <w:r>
        <w:t>Некоторые методы социальной инженерии:</w:t>
      </w:r>
    </w:p>
    <w:p w:rsidR="00F44477" w:rsidRDefault="00F44477" w:rsidP="00F44477">
      <w:pPr>
        <w:pStyle w:val="a6"/>
        <w:numPr>
          <w:ilvl w:val="0"/>
          <w:numId w:val="10"/>
        </w:numPr>
      </w:pPr>
      <w:proofErr w:type="spellStart"/>
      <w:r w:rsidRPr="00F44477">
        <w:rPr>
          <w:b/>
        </w:rPr>
        <w:t>Вишинг</w:t>
      </w:r>
      <w:proofErr w:type="spellEnd"/>
      <w:r>
        <w:t xml:space="preserve">. </w:t>
      </w:r>
      <w:proofErr w:type="spellStart"/>
      <w:r>
        <w:t>Фейковые</w:t>
      </w:r>
      <w:proofErr w:type="spellEnd"/>
      <w:r>
        <w:t xml:space="preserve"> звонки, во время которых злоумышленники представляются сотрудниками банков, правоохранительных органов или других организаций и убеждают жертв предоставить им личные данные или совершить финансовые операции.</w:t>
      </w:r>
    </w:p>
    <w:p w:rsidR="00F44477" w:rsidRDefault="00F44477" w:rsidP="00F44477">
      <w:pPr>
        <w:pStyle w:val="a6"/>
        <w:numPr>
          <w:ilvl w:val="0"/>
          <w:numId w:val="10"/>
        </w:numPr>
      </w:pPr>
      <w:proofErr w:type="spellStart"/>
      <w:r w:rsidRPr="00F44477">
        <w:rPr>
          <w:b/>
        </w:rPr>
        <w:t>Смишинг</w:t>
      </w:r>
      <w:proofErr w:type="spellEnd"/>
      <w:r>
        <w:t>. Мошенничество через SMS-сообщения, в которых содержится ссылка на «официальный» сайт банка, доставки или налоговой службы.</w:t>
      </w:r>
    </w:p>
    <w:p w:rsidR="005B34EA" w:rsidRDefault="00F44477" w:rsidP="00F44477">
      <w:pPr>
        <w:pStyle w:val="a6"/>
        <w:numPr>
          <w:ilvl w:val="0"/>
          <w:numId w:val="10"/>
        </w:numPr>
      </w:pPr>
      <w:r w:rsidRPr="00F44477">
        <w:rPr>
          <w:b/>
        </w:rPr>
        <w:lastRenderedPageBreak/>
        <w:t>«Предлог».</w:t>
      </w:r>
      <w:r>
        <w:t xml:space="preserve"> Метод основан на создании убедительной легенды, когда злоумышленник представляет себя сотрудником компании, доставщика, представителем службы безопасности.</w:t>
      </w:r>
    </w:p>
    <w:p w:rsidR="00F44477" w:rsidRDefault="004029F7" w:rsidP="004029F7">
      <w:pPr>
        <w:pStyle w:val="1"/>
      </w:pPr>
      <w:r>
        <w:t>Атаки на пароли</w:t>
      </w:r>
    </w:p>
    <w:p w:rsidR="00F44477" w:rsidRDefault="004029F7" w:rsidP="005B34EA">
      <w:r>
        <w:t xml:space="preserve">Одной из самой распространенных атак такого вида считается </w:t>
      </w:r>
      <w:proofErr w:type="spellStart"/>
      <w:r>
        <w:t>брутфорс</w:t>
      </w:r>
      <w:proofErr w:type="spellEnd"/>
      <w:r>
        <w:t xml:space="preserve">. </w:t>
      </w:r>
    </w:p>
    <w:p w:rsidR="004029F7" w:rsidRDefault="004029F7" w:rsidP="004029F7">
      <w:proofErr w:type="spellStart"/>
      <w:r w:rsidRPr="004029F7">
        <w:rPr>
          <w:b/>
        </w:rPr>
        <w:t>Брутфорс</w:t>
      </w:r>
      <w:proofErr w:type="spellEnd"/>
      <w:r w:rsidRPr="004029F7">
        <w:rPr>
          <w:b/>
        </w:rPr>
        <w:t xml:space="preserve"> (</w:t>
      </w:r>
      <w:proofErr w:type="spellStart"/>
      <w:r w:rsidRPr="004029F7">
        <w:rPr>
          <w:b/>
        </w:rPr>
        <w:t>brute</w:t>
      </w:r>
      <w:proofErr w:type="spellEnd"/>
      <w:r w:rsidRPr="004029F7">
        <w:rPr>
          <w:b/>
        </w:rPr>
        <w:t xml:space="preserve"> </w:t>
      </w:r>
      <w:proofErr w:type="spellStart"/>
      <w:r w:rsidRPr="004029F7">
        <w:rPr>
          <w:b/>
        </w:rPr>
        <w:t>force</w:t>
      </w:r>
      <w:proofErr w:type="spellEnd"/>
      <w:r w:rsidRPr="004029F7">
        <w:rPr>
          <w:b/>
        </w:rPr>
        <w:t>), или атака полным перебором</w:t>
      </w:r>
      <w:r>
        <w:t xml:space="preserve">, — это метод взлома, при котором хакер подбирает разные варианты логинов, паролей и ключей шифрования. Цель — войти в систему или получить доступ к защищённым данным. </w:t>
      </w:r>
    </w:p>
    <w:p w:rsidR="00371DED" w:rsidRDefault="00371DED" w:rsidP="00371DE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895316"/>
            <wp:effectExtent l="0" t="0" r="3175" b="635"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9F7" w:rsidRPr="004029F7" w:rsidRDefault="004029F7" w:rsidP="004029F7">
      <w:r w:rsidRPr="004029F7">
        <w:rPr>
          <w:b/>
        </w:rPr>
        <w:t xml:space="preserve">Суть </w:t>
      </w:r>
      <w:proofErr w:type="spellStart"/>
      <w:r w:rsidRPr="004029F7">
        <w:rPr>
          <w:b/>
        </w:rPr>
        <w:t>брутфорса</w:t>
      </w:r>
      <w:proofErr w:type="spellEnd"/>
      <w:r w:rsidRPr="004029F7">
        <w:t xml:space="preserve"> — перебор всех возможных комбинаций. Злоумышленник начинает с самой простой комбинации и постепенно увеличивает сложность, пока не найдёт правильный пароль или ключ.</w:t>
      </w:r>
    </w:p>
    <w:p w:rsidR="004029F7" w:rsidRDefault="004029F7" w:rsidP="004029F7">
      <w:r>
        <w:t>В</w:t>
      </w:r>
      <w:r>
        <w:t xml:space="preserve">иды </w:t>
      </w:r>
      <w:proofErr w:type="spellStart"/>
      <w:r>
        <w:t>брутфорс</w:t>
      </w:r>
      <w:proofErr w:type="spellEnd"/>
      <w:r>
        <w:t>-атак:</w:t>
      </w:r>
    </w:p>
    <w:p w:rsidR="004029F7" w:rsidRDefault="004029F7" w:rsidP="004029F7">
      <w:pPr>
        <w:pStyle w:val="a6"/>
        <w:numPr>
          <w:ilvl w:val="0"/>
          <w:numId w:val="11"/>
        </w:numPr>
      </w:pPr>
      <w:r w:rsidRPr="004029F7">
        <w:rPr>
          <w:b/>
        </w:rPr>
        <w:t>Классический</w:t>
      </w:r>
      <w:r>
        <w:t>. Полный перебор всех возможных комбинаций символов без учёта контекста. Короткие и слабые пароли такой метод способен подобрать легко, более сложные — гораздо сложнее.</w:t>
      </w:r>
    </w:p>
    <w:p w:rsidR="004029F7" w:rsidRDefault="004029F7" w:rsidP="004029F7">
      <w:pPr>
        <w:pStyle w:val="a6"/>
        <w:numPr>
          <w:ilvl w:val="0"/>
          <w:numId w:val="11"/>
        </w:numPr>
      </w:pPr>
      <w:r w:rsidRPr="004029F7">
        <w:rPr>
          <w:b/>
        </w:rPr>
        <w:t>Словарная атака</w:t>
      </w:r>
      <w:r>
        <w:t>. Злоумышленник использует готовый список паролей вместо полного перебора. Такой метод хоть и работает статистически быстрее классического, но неэффективен против уникальных паролей.</w:t>
      </w:r>
    </w:p>
    <w:p w:rsidR="004029F7" w:rsidRDefault="004029F7" w:rsidP="004029F7">
      <w:pPr>
        <w:pStyle w:val="a6"/>
        <w:numPr>
          <w:ilvl w:val="0"/>
          <w:numId w:val="11"/>
        </w:numPr>
      </w:pPr>
      <w:r w:rsidRPr="004029F7">
        <w:rPr>
          <w:b/>
        </w:rPr>
        <w:t xml:space="preserve">Гибридный </w:t>
      </w:r>
      <w:proofErr w:type="spellStart"/>
      <w:r w:rsidRPr="004029F7">
        <w:rPr>
          <w:b/>
        </w:rPr>
        <w:t>брутфорс</w:t>
      </w:r>
      <w:proofErr w:type="spellEnd"/>
      <w:r>
        <w:t>. Использует пароли из словаря и добавляет к ним цифры, спецсимволы, заглавные буквы.</w:t>
      </w:r>
    </w:p>
    <w:p w:rsidR="004029F7" w:rsidRDefault="004029F7" w:rsidP="004029F7">
      <w:pPr>
        <w:pStyle w:val="a6"/>
        <w:numPr>
          <w:ilvl w:val="0"/>
          <w:numId w:val="11"/>
        </w:numPr>
      </w:pPr>
      <w:r w:rsidRPr="004029F7">
        <w:rPr>
          <w:b/>
        </w:rPr>
        <w:t>Обратная атака</w:t>
      </w:r>
      <w:r>
        <w:t xml:space="preserve">. Если при </w:t>
      </w:r>
      <w:proofErr w:type="spellStart"/>
      <w:r>
        <w:t>брутфорсе</w:t>
      </w:r>
      <w:proofErr w:type="spellEnd"/>
      <w:r>
        <w:t xml:space="preserve"> к одному логину подбирают множество вариантов паролей, то при обратной атаке один парол</w:t>
      </w:r>
      <w:r>
        <w:t>ь подставляют к разным логинам.</w:t>
      </w:r>
    </w:p>
    <w:p w:rsidR="004029F7" w:rsidRDefault="004029F7" w:rsidP="004029F7">
      <w:pPr>
        <w:pStyle w:val="2"/>
      </w:pPr>
      <w:r>
        <w:lastRenderedPageBreak/>
        <w:t>Методы защиты:</w:t>
      </w:r>
    </w:p>
    <w:p w:rsidR="004029F7" w:rsidRDefault="004029F7" w:rsidP="00371DED">
      <w:r>
        <w:t xml:space="preserve">Для защиты от </w:t>
      </w:r>
      <w:proofErr w:type="spellStart"/>
      <w:r>
        <w:t>брутфорс</w:t>
      </w:r>
      <w:proofErr w:type="spellEnd"/>
      <w:r>
        <w:t>-атак рекомендуется использовать комплексный подход, так как одного метода недостаточно, так как злоумышленники могут применять ра</w:t>
      </w:r>
      <w:r w:rsidR="00371DED">
        <w:t>зные способы взлома. Для комплексного подхода можно применить такие методы, как:</w:t>
      </w:r>
    </w:p>
    <w:p w:rsidR="004029F7" w:rsidRDefault="004029F7" w:rsidP="004029F7">
      <w:pPr>
        <w:pStyle w:val="a6"/>
        <w:numPr>
          <w:ilvl w:val="0"/>
          <w:numId w:val="12"/>
        </w:numPr>
      </w:pPr>
      <w:r w:rsidRPr="004029F7">
        <w:rPr>
          <w:b/>
        </w:rPr>
        <w:t>Создание сложных паролей</w:t>
      </w:r>
      <w:r>
        <w:t>. Для каждой учётной записи нужно использовать уникальные комбинации. Пароль должен быть достаточно длинным и включать прописные и заглавные буквы, цифры, специальные символы.</w:t>
      </w:r>
    </w:p>
    <w:p w:rsidR="004029F7" w:rsidRDefault="004029F7" w:rsidP="004029F7">
      <w:pPr>
        <w:pStyle w:val="a6"/>
        <w:numPr>
          <w:ilvl w:val="0"/>
          <w:numId w:val="12"/>
        </w:numPr>
      </w:pPr>
      <w:r w:rsidRPr="004029F7">
        <w:rPr>
          <w:b/>
        </w:rPr>
        <w:t>Двухфакторная аутентификация (2FA</w:t>
      </w:r>
      <w:r>
        <w:t>). Даже если пароль будет скомпрометирован, злоумышленнику потребуется доступ к телефону для подтверждения входа.</w:t>
      </w:r>
    </w:p>
    <w:p w:rsidR="004029F7" w:rsidRDefault="004029F7" w:rsidP="004029F7">
      <w:pPr>
        <w:pStyle w:val="a6"/>
        <w:numPr>
          <w:ilvl w:val="0"/>
          <w:numId w:val="12"/>
        </w:numPr>
      </w:pPr>
      <w:r w:rsidRPr="004029F7">
        <w:rPr>
          <w:b/>
        </w:rPr>
        <w:t>Использование биометрии</w:t>
      </w:r>
      <w:r>
        <w:t>. По возможности можно применять биометрическую аутентификацию, такую как отпечаток пальца или распознавание лица.</w:t>
      </w:r>
    </w:p>
    <w:p w:rsidR="004029F7" w:rsidRDefault="004029F7" w:rsidP="004029F7">
      <w:pPr>
        <w:pStyle w:val="a6"/>
        <w:numPr>
          <w:ilvl w:val="0"/>
          <w:numId w:val="12"/>
        </w:numPr>
      </w:pPr>
      <w:r w:rsidRPr="004029F7">
        <w:rPr>
          <w:b/>
        </w:rPr>
        <w:t>Ограничение количества авторизаций</w:t>
      </w:r>
      <w:r>
        <w:t>. После нескольких безуспешных попыток необходимо блокировать возможность дальнейших действий.</w:t>
      </w:r>
    </w:p>
    <w:p w:rsidR="004029F7" w:rsidRDefault="004029F7" w:rsidP="004029F7">
      <w:pPr>
        <w:pStyle w:val="a6"/>
        <w:numPr>
          <w:ilvl w:val="0"/>
          <w:numId w:val="12"/>
        </w:numPr>
      </w:pPr>
      <w:r w:rsidRPr="004029F7">
        <w:rPr>
          <w:b/>
        </w:rPr>
        <w:t xml:space="preserve">Мониторинг и </w:t>
      </w:r>
      <w:proofErr w:type="spellStart"/>
      <w:r w:rsidRPr="004029F7">
        <w:rPr>
          <w:b/>
        </w:rPr>
        <w:t>логирование</w:t>
      </w:r>
      <w:proofErr w:type="spellEnd"/>
      <w:r>
        <w:t>. Позволяет вовремя выявить подозрительные попытки входа. Анализ логов помогает быстро обнаружить атаки и принять меры по их предотвращению.</w:t>
      </w:r>
    </w:p>
    <w:p w:rsidR="002B7E9A" w:rsidRPr="00371DED" w:rsidRDefault="004029F7" w:rsidP="00371DED">
      <w:pPr>
        <w:pStyle w:val="a6"/>
        <w:numPr>
          <w:ilvl w:val="0"/>
          <w:numId w:val="12"/>
        </w:numPr>
      </w:pPr>
      <w:r w:rsidRPr="004029F7">
        <w:rPr>
          <w:b/>
        </w:rPr>
        <w:t>Шифрование данных и базы</w:t>
      </w:r>
      <w:r>
        <w:t>. Даже если мошенники взломают учётную запись, они не смогут прочитать информацию без ключа дешифровки.</w:t>
      </w:r>
    </w:p>
    <w:sectPr w:rsidR="002B7E9A" w:rsidRPr="00371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71FD"/>
    <w:multiLevelType w:val="hybridMultilevel"/>
    <w:tmpl w:val="7C3EB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6658"/>
    <w:multiLevelType w:val="hybridMultilevel"/>
    <w:tmpl w:val="F190E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111C"/>
    <w:multiLevelType w:val="hybridMultilevel"/>
    <w:tmpl w:val="012C6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20074"/>
    <w:multiLevelType w:val="hybridMultilevel"/>
    <w:tmpl w:val="02B4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03277"/>
    <w:multiLevelType w:val="hybridMultilevel"/>
    <w:tmpl w:val="743A4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344B6"/>
    <w:multiLevelType w:val="hybridMultilevel"/>
    <w:tmpl w:val="9670C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657F9"/>
    <w:multiLevelType w:val="hybridMultilevel"/>
    <w:tmpl w:val="77208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9A3"/>
    <w:multiLevelType w:val="hybridMultilevel"/>
    <w:tmpl w:val="29807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62D7B"/>
    <w:multiLevelType w:val="hybridMultilevel"/>
    <w:tmpl w:val="221A9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21C09"/>
    <w:multiLevelType w:val="multilevel"/>
    <w:tmpl w:val="86A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77CB9"/>
    <w:multiLevelType w:val="hybridMultilevel"/>
    <w:tmpl w:val="12964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E6F3E"/>
    <w:multiLevelType w:val="hybridMultilevel"/>
    <w:tmpl w:val="CAEA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04F"/>
    <w:rsid w:val="002B7E9A"/>
    <w:rsid w:val="00371DED"/>
    <w:rsid w:val="003C72DF"/>
    <w:rsid w:val="004029F7"/>
    <w:rsid w:val="00570C33"/>
    <w:rsid w:val="005B34EA"/>
    <w:rsid w:val="00887857"/>
    <w:rsid w:val="00C03B75"/>
    <w:rsid w:val="00CF604F"/>
    <w:rsid w:val="00F44477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BBBAC"/>
  <w15:chartTrackingRefBased/>
  <w15:docId w15:val="{9B10E925-874D-4663-A289-862CBEEF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85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7857"/>
    <w:pPr>
      <w:keepNext/>
      <w:keepLines/>
      <w:spacing w:before="240" w:after="0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3B75"/>
    <w:pPr>
      <w:keepNext/>
      <w:keepLines/>
      <w:spacing w:before="40" w:after="0"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2B7E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B7E9A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887857"/>
    <w:pPr>
      <w:spacing w:after="0" w:line="240" w:lineRule="auto"/>
      <w:contextualSpacing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a5">
    <w:name w:val="Заголовок Знак"/>
    <w:basedOn w:val="a0"/>
    <w:link w:val="a4"/>
    <w:uiPriority w:val="10"/>
    <w:rsid w:val="00887857"/>
    <w:rPr>
      <w:rFonts w:ascii="Times New Roman" w:eastAsiaTheme="majorEastAsia" w:hAnsi="Times New Roman" w:cstheme="majorBidi"/>
      <w:caps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887857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3B75"/>
    <w:rPr>
      <w:rFonts w:ascii="Times New Roman" w:eastAsiaTheme="majorEastAsia" w:hAnsi="Times New Roman" w:cstheme="majorBidi"/>
      <w:b/>
      <w:smallCap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03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C0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1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8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5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7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67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9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21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0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3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75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75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2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1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30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0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0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79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8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2</cp:revision>
  <dcterms:created xsi:type="dcterms:W3CDTF">2025-06-17T17:46:00Z</dcterms:created>
  <dcterms:modified xsi:type="dcterms:W3CDTF">2025-06-17T19:50:00Z</dcterms:modified>
</cp:coreProperties>
</file>