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119A" w14:textId="77777777" w:rsidR="00D931F4" w:rsidRPr="00703359" w:rsidRDefault="00D931F4" w:rsidP="00703359">
      <w:pPr>
        <w:jc w:val="center"/>
        <w:rPr>
          <w:b/>
          <w:bCs/>
          <w:sz w:val="44"/>
          <w:szCs w:val="44"/>
        </w:rPr>
      </w:pPr>
      <w:r w:rsidRPr="00703359">
        <w:rPr>
          <w:b/>
          <w:bCs/>
          <w:sz w:val="44"/>
          <w:szCs w:val="44"/>
        </w:rPr>
        <w:t>Business Requirements Document (BRD)</w:t>
      </w:r>
    </w:p>
    <w:p w14:paraId="4FB843BF" w14:textId="265B198E" w:rsidR="00703359" w:rsidRDefault="00D931F4" w:rsidP="00D931F4">
      <w:pPr>
        <w:rPr>
          <w:i/>
          <w:iCs/>
        </w:rPr>
      </w:pPr>
      <w:r w:rsidRPr="00703359">
        <w:rPr>
          <w:b/>
          <w:bCs/>
        </w:rPr>
        <w:t xml:space="preserve">Project </w:t>
      </w:r>
      <w:r w:rsidR="004462E4" w:rsidRPr="00703359">
        <w:rPr>
          <w:b/>
          <w:bCs/>
        </w:rPr>
        <w:t>Title</w:t>
      </w:r>
      <w:r w:rsidR="004462E4">
        <w:rPr>
          <w:i/>
          <w:iCs/>
        </w:rPr>
        <w:t>:</w:t>
      </w:r>
      <w:r w:rsidR="00703359">
        <w:rPr>
          <w:i/>
          <w:iCs/>
        </w:rPr>
        <w:t xml:space="preserve"> </w:t>
      </w:r>
    </w:p>
    <w:p w14:paraId="27F1E53C" w14:textId="338D9F82" w:rsidR="00703359" w:rsidRDefault="00D931F4" w:rsidP="00D931F4">
      <w:pPr>
        <w:rPr>
          <w:i/>
          <w:iCs/>
        </w:rPr>
      </w:pPr>
      <w:r w:rsidRPr="00D931F4">
        <w:rPr>
          <w:b/>
          <w:bCs/>
        </w:rPr>
        <w:t xml:space="preserve">Extraction </w:t>
      </w:r>
      <w:r w:rsidR="00703359">
        <w:rPr>
          <w:b/>
          <w:bCs/>
        </w:rPr>
        <w:t xml:space="preserve">of </w:t>
      </w:r>
      <w:r w:rsidRPr="00D931F4">
        <w:rPr>
          <w:b/>
          <w:bCs/>
        </w:rPr>
        <w:t>Activity</w:t>
      </w:r>
      <w:r w:rsidRPr="00D931F4">
        <w:rPr>
          <w:b/>
          <w:bCs/>
        </w:rPr>
        <w:noBreakHyphen/>
        <w:t>wise Schedule Adherence</w:t>
      </w:r>
      <w:r w:rsidR="00703359">
        <w:rPr>
          <w:b/>
          <w:bCs/>
        </w:rPr>
        <w:t xml:space="preserve"> data from Smart Sync Tool</w:t>
      </w:r>
    </w:p>
    <w:p w14:paraId="47B9EAD1" w14:textId="4DD96483" w:rsidR="00D931F4" w:rsidRPr="00703359" w:rsidRDefault="00D931F4" w:rsidP="00D931F4">
      <w:pPr>
        <w:rPr>
          <w:i/>
          <w:iCs/>
        </w:rPr>
      </w:pPr>
      <w:r w:rsidRPr="00D931F4">
        <w:rPr>
          <w:b/>
          <w:bCs/>
        </w:rPr>
        <w:t>Version:</w:t>
      </w:r>
      <w:r w:rsidRPr="00D931F4">
        <w:t xml:space="preserve"> 0.1</w:t>
      </w:r>
      <w:r w:rsidRPr="00D931F4">
        <w:br/>
      </w:r>
      <w:r w:rsidRPr="00D931F4">
        <w:rPr>
          <w:b/>
          <w:bCs/>
        </w:rPr>
        <w:t>Date:</w:t>
      </w:r>
      <w:r w:rsidRPr="00D931F4">
        <w:t xml:space="preserve"> 19 May 2025</w:t>
      </w:r>
      <w:r w:rsidRPr="00D931F4">
        <w:br/>
      </w:r>
      <w:r w:rsidRPr="00D931F4">
        <w:rPr>
          <w:b/>
          <w:bCs/>
        </w:rPr>
        <w:t>Author:</w:t>
      </w:r>
      <w:r w:rsidRPr="00D931F4">
        <w:t xml:space="preserve"> </w:t>
      </w:r>
    </w:p>
    <w:p w14:paraId="427226CC" w14:textId="77777777" w:rsidR="00D931F4" w:rsidRPr="00D931F4" w:rsidRDefault="00000000" w:rsidP="00D931F4">
      <w:r>
        <w:pict w14:anchorId="47C6A4DC">
          <v:rect id="_x0000_i1025" style="width:0;height:1.5pt" o:hralign="center" o:hrstd="t" o:hr="t" fillcolor="#a0a0a0" stroked="f"/>
        </w:pict>
      </w:r>
    </w:p>
    <w:p w14:paraId="304735E7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Table of Contents</w:t>
      </w:r>
    </w:p>
    <w:p w14:paraId="36EBB7EF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Executive Summary / Purpose</w:t>
      </w:r>
    </w:p>
    <w:p w14:paraId="0BFC1D93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Business Objectives &amp; Success Criteria</w:t>
      </w:r>
    </w:p>
    <w:p w14:paraId="62074A65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Background &amp; Current State</w:t>
      </w:r>
    </w:p>
    <w:p w14:paraId="59DB717E" w14:textId="63442018" w:rsidR="00D931F4" w:rsidRPr="00D931F4" w:rsidRDefault="00D931F4" w:rsidP="004462E4">
      <w:pPr>
        <w:numPr>
          <w:ilvl w:val="0"/>
          <w:numId w:val="1"/>
        </w:numPr>
      </w:pPr>
      <w:r w:rsidRPr="00D931F4">
        <w:t>Project Scope</w:t>
      </w:r>
    </w:p>
    <w:p w14:paraId="529DC52A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Data Requirements &amp; Definitions</w:t>
      </w:r>
    </w:p>
    <w:p w14:paraId="09A1C6A9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Benefits</w:t>
      </w:r>
    </w:p>
    <w:p w14:paraId="1E4EF22D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Assumptions</w:t>
      </w:r>
    </w:p>
    <w:p w14:paraId="78158EE6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Risks &amp; Mitigations</w:t>
      </w:r>
    </w:p>
    <w:p w14:paraId="6E17F4A7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Dependencies</w:t>
      </w:r>
    </w:p>
    <w:p w14:paraId="2811A879" w14:textId="77777777" w:rsidR="00D931F4" w:rsidRPr="00D931F4" w:rsidRDefault="00D931F4" w:rsidP="00D931F4">
      <w:pPr>
        <w:numPr>
          <w:ilvl w:val="0"/>
          <w:numId w:val="1"/>
        </w:numPr>
      </w:pPr>
      <w:r w:rsidRPr="00D931F4">
        <w:t>Acceptance Criteria</w:t>
      </w:r>
    </w:p>
    <w:p w14:paraId="5511EC26" w14:textId="77777777" w:rsidR="00D931F4" w:rsidRPr="00D931F4" w:rsidRDefault="00000000" w:rsidP="00D931F4">
      <w:r>
        <w:pict w14:anchorId="2AAF5594">
          <v:rect id="_x0000_i1026" style="width:0;height:1.5pt" o:hralign="center" o:hrstd="t" o:hr="t" fillcolor="#a0a0a0" stroked="f"/>
        </w:pict>
      </w:r>
    </w:p>
    <w:p w14:paraId="08A4DBFA" w14:textId="77777777" w:rsidR="004462E4" w:rsidRDefault="004462E4" w:rsidP="00D931F4">
      <w:pPr>
        <w:rPr>
          <w:b/>
          <w:bCs/>
        </w:rPr>
      </w:pPr>
    </w:p>
    <w:p w14:paraId="5521EDF5" w14:textId="77777777" w:rsidR="004462E4" w:rsidRDefault="004462E4" w:rsidP="00D931F4">
      <w:pPr>
        <w:rPr>
          <w:b/>
          <w:bCs/>
        </w:rPr>
      </w:pPr>
    </w:p>
    <w:p w14:paraId="2B9D63D1" w14:textId="3797C9B5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1. Executive Summary / Purpose</w:t>
      </w:r>
    </w:p>
    <w:p w14:paraId="500B25FC" w14:textId="5C993814" w:rsidR="00D931F4" w:rsidRPr="00D931F4" w:rsidRDefault="00D931F4" w:rsidP="00D931F4">
      <w:r w:rsidRPr="00D931F4">
        <w:t xml:space="preserve">This project aims to enable </w:t>
      </w:r>
      <w:r w:rsidRPr="00D931F4">
        <w:rPr>
          <w:b/>
          <w:bCs/>
        </w:rPr>
        <w:t xml:space="preserve">automated extraction and reporting of Schedule Adherence </w:t>
      </w:r>
      <w:r w:rsidR="00703359">
        <w:rPr>
          <w:b/>
          <w:bCs/>
        </w:rPr>
        <w:t xml:space="preserve">data </w:t>
      </w:r>
      <w:r w:rsidRPr="00D931F4">
        <w:rPr>
          <w:b/>
          <w:bCs/>
        </w:rPr>
        <w:t>broken down by activity code</w:t>
      </w:r>
      <w:r w:rsidRPr="00D931F4">
        <w:t xml:space="preserve"> (e.g., Break, Lunch, Meeting, Wrap</w:t>
      </w:r>
      <w:r w:rsidRPr="00D931F4">
        <w:noBreakHyphen/>
        <w:t xml:space="preserve">Up) from the existing </w:t>
      </w:r>
      <w:r w:rsidR="00703359">
        <w:t>Smart Sync</w:t>
      </w:r>
      <w:r w:rsidRPr="00D931F4">
        <w:t xml:space="preserve"> tool. The output will feed </w:t>
      </w:r>
      <w:r w:rsidR="00703359">
        <w:t xml:space="preserve">to WFM portal which will create </w:t>
      </w:r>
      <w:r w:rsidRPr="00D931F4">
        <w:t>dashboards and operational reports, providing visibility into adherence at the granularity required for data</w:t>
      </w:r>
      <w:r w:rsidRPr="00D931F4">
        <w:noBreakHyphen/>
        <w:t>driven staffing and coaching decisions.</w:t>
      </w:r>
    </w:p>
    <w:p w14:paraId="56BD2550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2. Business Objectives &amp; Success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7052"/>
        <w:gridCol w:w="81"/>
      </w:tblGrid>
      <w:tr w:rsidR="00D931F4" w:rsidRPr="00D931F4" w14:paraId="33985196" w14:textId="77777777" w:rsidTr="00703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D5610" w14:textId="77777777" w:rsidR="00D931F4" w:rsidRPr="00D931F4" w:rsidRDefault="00D931F4" w:rsidP="00D931F4">
            <w:pPr>
              <w:rPr>
                <w:b/>
                <w:bCs/>
              </w:rPr>
            </w:pPr>
            <w:r w:rsidRPr="00D931F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EB8225" w14:textId="77777777" w:rsidR="00D931F4" w:rsidRPr="00D931F4" w:rsidRDefault="00D931F4" w:rsidP="00D931F4">
            <w:pPr>
              <w:rPr>
                <w:b/>
                <w:bCs/>
              </w:rPr>
            </w:pPr>
            <w:r w:rsidRPr="00D931F4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</w:tcPr>
          <w:p w14:paraId="2BECB995" w14:textId="22EB4764" w:rsidR="00D931F4" w:rsidRPr="00D931F4" w:rsidRDefault="00D931F4" w:rsidP="00D931F4">
            <w:pPr>
              <w:rPr>
                <w:b/>
                <w:bCs/>
              </w:rPr>
            </w:pPr>
          </w:p>
        </w:tc>
      </w:tr>
      <w:tr w:rsidR="00D931F4" w:rsidRPr="00D931F4" w14:paraId="28CE956F" w14:textId="77777777" w:rsidTr="00703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B3C4" w14:textId="77777777" w:rsidR="00D931F4" w:rsidRPr="00D931F4" w:rsidRDefault="00D931F4" w:rsidP="00D931F4">
            <w:r w:rsidRPr="00D931F4">
              <w:lastRenderedPageBreak/>
              <w:t>OBJ</w:t>
            </w:r>
            <w:r w:rsidRPr="00D931F4"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18C362F6" w14:textId="77777777" w:rsidR="00D931F4" w:rsidRPr="00D931F4" w:rsidRDefault="00D931F4" w:rsidP="00D931F4">
            <w:r w:rsidRPr="00D931F4">
              <w:t>Provide supervisors with near real</w:t>
            </w:r>
            <w:r w:rsidRPr="00D931F4">
              <w:noBreakHyphen/>
              <w:t>time activity</w:t>
            </w:r>
            <w:r w:rsidRPr="00D931F4">
              <w:noBreakHyphen/>
              <w:t>level adherence insights</w:t>
            </w:r>
          </w:p>
        </w:tc>
        <w:tc>
          <w:tcPr>
            <w:tcW w:w="0" w:type="auto"/>
            <w:vAlign w:val="center"/>
          </w:tcPr>
          <w:p w14:paraId="1AB83B7B" w14:textId="371E92A2" w:rsidR="00D931F4" w:rsidRPr="00D931F4" w:rsidRDefault="00D931F4" w:rsidP="00D931F4"/>
        </w:tc>
      </w:tr>
      <w:tr w:rsidR="00D931F4" w:rsidRPr="00D931F4" w14:paraId="18D04435" w14:textId="77777777" w:rsidTr="00703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7C33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09745ED6" w14:textId="77777777" w:rsidR="00D931F4" w:rsidRPr="00D931F4" w:rsidRDefault="00D931F4" w:rsidP="00D931F4">
            <w:r w:rsidRPr="00D931F4">
              <w:t>Improve overall schedule adherence</w:t>
            </w:r>
          </w:p>
        </w:tc>
        <w:tc>
          <w:tcPr>
            <w:tcW w:w="0" w:type="auto"/>
            <w:vAlign w:val="center"/>
          </w:tcPr>
          <w:p w14:paraId="5066F4F5" w14:textId="2AEC1962" w:rsidR="00D931F4" w:rsidRPr="00D931F4" w:rsidRDefault="00D931F4" w:rsidP="00D931F4"/>
        </w:tc>
      </w:tr>
      <w:tr w:rsidR="00D931F4" w:rsidRPr="00D931F4" w14:paraId="3D5ED1C3" w14:textId="77777777" w:rsidTr="00703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59A2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7BDC4E0D" w14:textId="77777777" w:rsidR="00D931F4" w:rsidRPr="00D931F4" w:rsidRDefault="00D931F4" w:rsidP="00D931F4">
            <w:r w:rsidRPr="00D931F4">
              <w:t>Reduce manual effort in report generation</w:t>
            </w:r>
          </w:p>
        </w:tc>
        <w:tc>
          <w:tcPr>
            <w:tcW w:w="0" w:type="auto"/>
            <w:vAlign w:val="center"/>
          </w:tcPr>
          <w:p w14:paraId="4DAB3D63" w14:textId="3E9697D9" w:rsidR="00D931F4" w:rsidRPr="00D931F4" w:rsidRDefault="00D931F4" w:rsidP="00D931F4"/>
        </w:tc>
      </w:tr>
      <w:tr w:rsidR="00D931F4" w:rsidRPr="00D931F4" w14:paraId="45B1FC10" w14:textId="77777777" w:rsidTr="007033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F4A9" w14:textId="77777777" w:rsidR="00D931F4" w:rsidRPr="00D931F4" w:rsidRDefault="00D931F4" w:rsidP="00D931F4">
            <w:r w:rsidRPr="00D931F4">
              <w:t>OBJ</w:t>
            </w:r>
            <w:r w:rsidRPr="00D931F4"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5533FAE5" w14:textId="77777777" w:rsidR="00D931F4" w:rsidRPr="00D931F4" w:rsidRDefault="00D931F4" w:rsidP="00D931F4">
            <w:r w:rsidRPr="00D931F4">
              <w:t>Support data</w:t>
            </w:r>
            <w:r w:rsidRPr="00D931F4">
              <w:noBreakHyphen/>
              <w:t>driven coaching</w:t>
            </w:r>
          </w:p>
        </w:tc>
        <w:tc>
          <w:tcPr>
            <w:tcW w:w="0" w:type="auto"/>
            <w:vAlign w:val="center"/>
          </w:tcPr>
          <w:p w14:paraId="462CF4A3" w14:textId="324C321B" w:rsidR="00D931F4" w:rsidRPr="00D931F4" w:rsidRDefault="00D931F4" w:rsidP="00D931F4"/>
        </w:tc>
      </w:tr>
    </w:tbl>
    <w:p w14:paraId="581FCC66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3. Background &amp; Current State</w:t>
      </w:r>
    </w:p>
    <w:p w14:paraId="037EE0E8" w14:textId="77777777" w:rsidR="00D931F4" w:rsidRPr="00D931F4" w:rsidRDefault="00D931F4" w:rsidP="00D931F4">
      <w:pPr>
        <w:numPr>
          <w:ilvl w:val="0"/>
          <w:numId w:val="2"/>
        </w:numPr>
      </w:pPr>
      <w:r w:rsidRPr="00D931F4">
        <w:t>Supervisors currently export raw logs to Excel and manually pivot the data, introducing delays and errors.</w:t>
      </w:r>
    </w:p>
    <w:p w14:paraId="0FE22CBB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4. Project Scope</w:t>
      </w:r>
    </w:p>
    <w:p w14:paraId="72DABFAC" w14:textId="77777777" w:rsidR="00D931F4" w:rsidRPr="00D931F4" w:rsidRDefault="00D931F4" w:rsidP="00D931F4">
      <w:pPr>
        <w:rPr>
          <w:b/>
          <w:bCs/>
        </w:rPr>
      </w:pPr>
      <w:r w:rsidRPr="00D931F4">
        <w:rPr>
          <w:b/>
          <w:bCs/>
        </w:rPr>
        <w:t>4.1 In</w:t>
      </w:r>
      <w:r w:rsidRPr="00D931F4">
        <w:rPr>
          <w:b/>
          <w:bCs/>
        </w:rPr>
        <w:noBreakHyphen/>
        <w:t>Scope</w:t>
      </w:r>
    </w:p>
    <w:p w14:paraId="4CF81D19" w14:textId="77777777" w:rsidR="00D931F4" w:rsidRPr="00D931F4" w:rsidRDefault="00D931F4" w:rsidP="00D931F4">
      <w:pPr>
        <w:numPr>
          <w:ilvl w:val="0"/>
          <w:numId w:val="3"/>
        </w:numPr>
      </w:pPr>
      <w:r w:rsidRPr="00D931F4">
        <w:t>Extraction of schedule and actual timestamp data at the activity level for all front</w:t>
      </w:r>
      <w:r w:rsidRPr="00D931F4">
        <w:noBreakHyphen/>
        <w:t>line agents.</w:t>
      </w:r>
    </w:p>
    <w:p w14:paraId="65812C69" w14:textId="5127665C" w:rsidR="00D931F4" w:rsidRPr="00D931F4" w:rsidRDefault="00D931F4" w:rsidP="00D931F4">
      <w:pPr>
        <w:numPr>
          <w:ilvl w:val="0"/>
          <w:numId w:val="3"/>
        </w:numPr>
      </w:pPr>
      <w:r w:rsidRPr="00D931F4">
        <w:t>Calculation logic for Adherence % per activity:</w:t>
      </w:r>
    </w:p>
    <w:p w14:paraId="27919A4D" w14:textId="61058FB7" w:rsidR="00D931F4" w:rsidRPr="00D931F4" w:rsidRDefault="00703359" w:rsidP="00D931F4">
      <w:pPr>
        <w:numPr>
          <w:ilvl w:val="0"/>
          <w:numId w:val="3"/>
        </w:numPr>
      </w:pPr>
      <w:r>
        <w:t>Save e</w:t>
      </w:r>
      <w:r w:rsidR="00D931F4" w:rsidRPr="00D931F4">
        <w:t xml:space="preserve">xtracted data in the </w:t>
      </w:r>
      <w:r w:rsidRPr="00703359">
        <w:t>csv format</w:t>
      </w:r>
      <w:r>
        <w:t xml:space="preserve"> in share drive.</w:t>
      </w:r>
    </w:p>
    <w:p w14:paraId="0773219A" w14:textId="2D6DBC8C" w:rsidR="00D931F4" w:rsidRDefault="00703359" w:rsidP="00D931F4">
      <w:pPr>
        <w:numPr>
          <w:ilvl w:val="0"/>
          <w:numId w:val="3"/>
        </w:numPr>
      </w:pPr>
      <w:r>
        <w:t xml:space="preserve">Provide extraction of </w:t>
      </w:r>
      <w:r w:rsidR="00D931F4" w:rsidRPr="00D931F4">
        <w:t xml:space="preserve">existing </w:t>
      </w:r>
      <w:r>
        <w:t>programs for which data is available.</w:t>
      </w:r>
    </w:p>
    <w:p w14:paraId="3379503D" w14:textId="1D3BB0F7" w:rsidR="00472F48" w:rsidRPr="00472F48" w:rsidRDefault="00472F48" w:rsidP="00CB3D73">
      <w:pPr>
        <w:numPr>
          <w:ilvl w:val="0"/>
          <w:numId w:val="3"/>
        </w:numPr>
        <w:rPr>
          <w:b/>
          <w:bCs/>
        </w:rPr>
      </w:pPr>
      <w:r>
        <w:t>I</w:t>
      </w:r>
      <w:r w:rsidR="00703359">
        <w:t xml:space="preserve">n case of changes in </w:t>
      </w:r>
      <w:r>
        <w:t xml:space="preserve">MUID’s </w:t>
      </w:r>
      <w:r>
        <w:t xml:space="preserve">like </w:t>
      </w:r>
      <w:r w:rsidR="00703359">
        <w:t xml:space="preserve">addition to deletion </w:t>
      </w:r>
      <w:r>
        <w:t>it should include in extraction.</w:t>
      </w:r>
    </w:p>
    <w:p w14:paraId="66DCBC07" w14:textId="319CF39E" w:rsidR="00D931F4" w:rsidRPr="00472F48" w:rsidRDefault="00D931F4" w:rsidP="00472F48">
      <w:pPr>
        <w:ind w:left="360"/>
        <w:rPr>
          <w:b/>
          <w:bCs/>
        </w:rPr>
      </w:pPr>
      <w:r w:rsidRPr="00472F48">
        <w:rPr>
          <w:b/>
          <w:bCs/>
        </w:rPr>
        <w:t>4.2 Out</w:t>
      </w:r>
      <w:r w:rsidRPr="00472F48">
        <w:rPr>
          <w:b/>
          <w:bCs/>
        </w:rPr>
        <w:noBreakHyphen/>
        <w:t>of</w:t>
      </w:r>
      <w:r w:rsidRPr="00472F48">
        <w:rPr>
          <w:b/>
          <w:bCs/>
        </w:rPr>
        <w:noBreakHyphen/>
        <w:t>Scope</w:t>
      </w:r>
    </w:p>
    <w:p w14:paraId="3D264364" w14:textId="77777777" w:rsidR="00D931F4" w:rsidRPr="00D931F4" w:rsidRDefault="00D931F4" w:rsidP="00D931F4">
      <w:pPr>
        <w:numPr>
          <w:ilvl w:val="0"/>
          <w:numId w:val="4"/>
        </w:numPr>
      </w:pPr>
      <w:r w:rsidRPr="00D931F4">
        <w:t>Changes to agent scheduling policies.</w:t>
      </w:r>
    </w:p>
    <w:p w14:paraId="63963F60" w14:textId="10D3D67E" w:rsidR="00D931F4" w:rsidRDefault="004462E4" w:rsidP="00D931F4">
      <w:pPr>
        <w:rPr>
          <w:b/>
          <w:bCs/>
        </w:rPr>
      </w:pPr>
      <w:r>
        <w:rPr>
          <w:b/>
          <w:bCs/>
        </w:rPr>
        <w:t>5</w:t>
      </w:r>
      <w:r w:rsidR="00D931F4" w:rsidRPr="00D931F4">
        <w:rPr>
          <w:b/>
          <w:bCs/>
        </w:rPr>
        <w:t>. Data Requirements &amp; Definitions</w:t>
      </w:r>
    </w:p>
    <w:p w14:paraId="622628A9" w14:textId="77777777" w:rsidR="00472F48" w:rsidRDefault="00472F48" w:rsidP="00D931F4">
      <w:pPr>
        <w:rPr>
          <w:b/>
          <w:bCs/>
        </w:rPr>
      </w:pPr>
      <w:r w:rsidRPr="00472F48">
        <w:rPr>
          <w:b/>
          <w:bCs/>
        </w:rPr>
        <w:t>#fields:</w:t>
      </w:r>
    </w:p>
    <w:p w14:paraId="4CB67CA1" w14:textId="7E7B7AE2" w:rsidR="00472F48" w:rsidRPr="00D931F4" w:rsidRDefault="00472F48" w:rsidP="00D931F4">
      <w:pPr>
        <w:rPr>
          <w:b/>
          <w:bCs/>
        </w:rPr>
      </w:pPr>
      <w:r w:rsidRPr="00472F48">
        <w:rPr>
          <w:b/>
          <w:bCs/>
        </w:rPr>
        <w:t>date|period|TZ|custID|muID|tvID|acdID|logonID|ssn|agentName|modify|attribute|totalAct|totalInAdh|totalOutAdh|totalSched|adhPct|externalID</w:t>
      </w:r>
    </w:p>
    <w:p w14:paraId="37A0BF24" w14:textId="77777777" w:rsidR="00472F48" w:rsidRDefault="00472F48" w:rsidP="00D931F4">
      <w:pPr>
        <w:rPr>
          <w:b/>
          <w:bCs/>
        </w:rPr>
      </w:pPr>
    </w:p>
    <w:p w14:paraId="0E78AF51" w14:textId="7E49FC6D" w:rsidR="00D931F4" w:rsidRPr="00D931F4" w:rsidRDefault="004462E4" w:rsidP="00D931F4">
      <w:pPr>
        <w:rPr>
          <w:b/>
          <w:bCs/>
        </w:rPr>
      </w:pPr>
      <w:r>
        <w:rPr>
          <w:b/>
          <w:bCs/>
        </w:rPr>
        <w:t>6</w:t>
      </w:r>
      <w:r w:rsidR="00D931F4" w:rsidRPr="00D931F4">
        <w:rPr>
          <w:b/>
          <w:bCs/>
        </w:rPr>
        <w:t>. Benefits</w:t>
      </w:r>
    </w:p>
    <w:p w14:paraId="46EA60C3" w14:textId="4D3020DE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Operational Efficiency:</w:t>
      </w:r>
      <w:r w:rsidRPr="00D931F4">
        <w:t xml:space="preserve"> Eliminates manual Excel processing</w:t>
      </w:r>
      <w:r w:rsidR="00472F48">
        <w:t>.</w:t>
      </w:r>
    </w:p>
    <w:p w14:paraId="288EE45F" w14:textId="67C91FF4" w:rsidR="00D931F4" w:rsidRPr="00D931F4" w:rsidRDefault="00472F48" w:rsidP="00D931F4">
      <w:pPr>
        <w:numPr>
          <w:ilvl w:val="0"/>
          <w:numId w:val="5"/>
        </w:numPr>
      </w:pPr>
      <w:r w:rsidRPr="00472F48">
        <w:rPr>
          <w:b/>
          <w:bCs/>
        </w:rPr>
        <w:t>A</w:t>
      </w:r>
      <w:r w:rsidRPr="00472F48">
        <w:rPr>
          <w:b/>
          <w:bCs/>
        </w:rPr>
        <w:t>ddress adherence issues</w:t>
      </w:r>
      <w:r w:rsidR="00D931F4" w:rsidRPr="00D931F4">
        <w:rPr>
          <w:b/>
          <w:bCs/>
        </w:rPr>
        <w:t>:</w:t>
      </w:r>
      <w:r w:rsidR="00D931F4" w:rsidRPr="00D931F4">
        <w:t xml:space="preserve"> Supervisors can address adherence issues during the shift, improving agent performance.</w:t>
      </w:r>
    </w:p>
    <w:p w14:paraId="0CDBC79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Targeted Root</w:t>
      </w:r>
      <w:r w:rsidRPr="00D931F4">
        <w:rPr>
          <w:b/>
          <w:bCs/>
        </w:rPr>
        <w:noBreakHyphen/>
        <w:t>Cause Analysis:</w:t>
      </w:r>
      <w:r w:rsidRPr="00D931F4">
        <w:t xml:space="preserve"> Identifies specific activities (e.g., long Wrap</w:t>
      </w:r>
      <w:r w:rsidRPr="00D931F4">
        <w:noBreakHyphen/>
        <w:t>Up) driving non</w:t>
      </w:r>
      <w:r w:rsidRPr="00D931F4">
        <w:noBreakHyphen/>
        <w:t>adherence.</w:t>
      </w:r>
    </w:p>
    <w:p w14:paraId="060A124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lastRenderedPageBreak/>
        <w:t>Compliance &amp; SLA Alignment:</w:t>
      </w:r>
      <w:r w:rsidRPr="00D931F4">
        <w:t xml:space="preserve"> Accurate adherence tracking supports contractual SLA reporting for clients.</w:t>
      </w:r>
    </w:p>
    <w:p w14:paraId="4B6BC146" w14:textId="77777777" w:rsidR="00D931F4" w:rsidRPr="00D931F4" w:rsidRDefault="00D931F4" w:rsidP="00D931F4">
      <w:pPr>
        <w:numPr>
          <w:ilvl w:val="0"/>
          <w:numId w:val="5"/>
        </w:numPr>
      </w:pPr>
      <w:r w:rsidRPr="00D931F4">
        <w:rPr>
          <w:b/>
          <w:bCs/>
        </w:rPr>
        <w:t>Employee Engagement:</w:t>
      </w:r>
      <w:r w:rsidRPr="00D931F4">
        <w:t xml:space="preserve"> Transparent metrics foster fair feedback and recognition programs.</w:t>
      </w:r>
    </w:p>
    <w:p w14:paraId="7FE27CF5" w14:textId="29E3AE07" w:rsidR="00D931F4" w:rsidRPr="00D931F4" w:rsidRDefault="004462E4" w:rsidP="00D931F4">
      <w:pPr>
        <w:rPr>
          <w:b/>
          <w:bCs/>
        </w:rPr>
      </w:pPr>
      <w:r>
        <w:rPr>
          <w:b/>
          <w:bCs/>
        </w:rPr>
        <w:t>7</w:t>
      </w:r>
      <w:r w:rsidR="00D931F4" w:rsidRPr="00D931F4">
        <w:rPr>
          <w:b/>
          <w:bCs/>
        </w:rPr>
        <w:t>. Assumptions</w:t>
      </w:r>
    </w:p>
    <w:p w14:paraId="7EDBC383" w14:textId="77777777" w:rsidR="00D931F4" w:rsidRDefault="00D931F4" w:rsidP="00D931F4">
      <w:pPr>
        <w:numPr>
          <w:ilvl w:val="0"/>
          <w:numId w:val="6"/>
        </w:numPr>
      </w:pPr>
      <w:r w:rsidRPr="00D931F4">
        <w:t>Activity code mappings are stable and maintained by WFM team.</w:t>
      </w:r>
    </w:p>
    <w:p w14:paraId="5C40CD4B" w14:textId="1531EE7C" w:rsidR="004462E4" w:rsidRDefault="004462E4" w:rsidP="00D931F4">
      <w:pPr>
        <w:numPr>
          <w:ilvl w:val="0"/>
          <w:numId w:val="6"/>
        </w:numPr>
      </w:pPr>
      <w:r>
        <w:t>Accurate data will be available from tool.</w:t>
      </w:r>
    </w:p>
    <w:p w14:paraId="0B24F35F" w14:textId="4F27E1DD" w:rsidR="004462E4" w:rsidRDefault="004462E4" w:rsidP="00D931F4">
      <w:pPr>
        <w:rPr>
          <w:b/>
          <w:bCs/>
        </w:rPr>
      </w:pPr>
      <w:r>
        <w:rPr>
          <w:b/>
          <w:bCs/>
        </w:rPr>
        <w:t>8</w:t>
      </w:r>
      <w:r w:rsidR="00D931F4" w:rsidRPr="00D931F4">
        <w:rPr>
          <w:b/>
          <w:bCs/>
        </w:rPr>
        <w:t>. Risks &amp; Mitigations</w:t>
      </w:r>
    </w:p>
    <w:p w14:paraId="2CD8AF33" w14:textId="1E621F81" w:rsidR="004462E4" w:rsidRDefault="004462E4" w:rsidP="004462E4">
      <w:pPr>
        <w:numPr>
          <w:ilvl w:val="0"/>
          <w:numId w:val="6"/>
        </w:numPr>
      </w:pPr>
      <w:r>
        <w:t>If accurate data is not available, then report not in use</w:t>
      </w:r>
      <w:r>
        <w:t>.</w:t>
      </w:r>
    </w:p>
    <w:p w14:paraId="366661A3" w14:textId="1ADA8832" w:rsidR="00D931F4" w:rsidRPr="00D931F4" w:rsidRDefault="004462E4" w:rsidP="00D931F4">
      <w:pPr>
        <w:rPr>
          <w:b/>
          <w:bCs/>
        </w:rPr>
      </w:pPr>
      <w:r>
        <w:rPr>
          <w:b/>
          <w:bCs/>
        </w:rPr>
        <w:t>9</w:t>
      </w:r>
      <w:r w:rsidR="00D931F4" w:rsidRPr="00D931F4">
        <w:rPr>
          <w:b/>
          <w:bCs/>
        </w:rPr>
        <w:t>. Dependencies</w:t>
      </w:r>
    </w:p>
    <w:p w14:paraId="10BC7ED0" w14:textId="3CD89F35" w:rsidR="00D931F4" w:rsidRPr="00D931F4" w:rsidRDefault="004462E4" w:rsidP="00D931F4">
      <w:pPr>
        <w:numPr>
          <w:ilvl w:val="0"/>
          <w:numId w:val="8"/>
        </w:numPr>
      </w:pPr>
      <w:r>
        <w:t>Smart Sync tool for data extraction</w:t>
      </w:r>
      <w:r w:rsidR="00D931F4" w:rsidRPr="00D931F4">
        <w:t>.</w:t>
      </w:r>
    </w:p>
    <w:p w14:paraId="09B2D1AF" w14:textId="142FD2F1" w:rsidR="00D931F4" w:rsidRPr="00D931F4" w:rsidRDefault="004462E4" w:rsidP="00D931F4">
      <w:pPr>
        <w:rPr>
          <w:b/>
          <w:bCs/>
        </w:rPr>
      </w:pPr>
      <w:r>
        <w:rPr>
          <w:b/>
          <w:bCs/>
        </w:rPr>
        <w:t>10</w:t>
      </w:r>
      <w:r w:rsidR="00D931F4" w:rsidRPr="00D931F4">
        <w:rPr>
          <w:b/>
          <w:bCs/>
        </w:rPr>
        <w:t>. Acceptance Criteria</w:t>
      </w:r>
    </w:p>
    <w:p w14:paraId="2C22DC4D" w14:textId="2BA1CF1A" w:rsidR="00D931F4" w:rsidRPr="00D931F4" w:rsidRDefault="004462E4" w:rsidP="00D931F4">
      <w:pPr>
        <w:numPr>
          <w:ilvl w:val="0"/>
          <w:numId w:val="9"/>
        </w:numPr>
      </w:pPr>
      <w:r>
        <w:t>Data should be available in csv format in shared drive.</w:t>
      </w:r>
    </w:p>
    <w:sectPr w:rsidR="00D931F4" w:rsidRPr="00D9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6EFE"/>
    <w:multiLevelType w:val="multilevel"/>
    <w:tmpl w:val="90D4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EC4"/>
    <w:multiLevelType w:val="multilevel"/>
    <w:tmpl w:val="F97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D6F36"/>
    <w:multiLevelType w:val="multilevel"/>
    <w:tmpl w:val="6B4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74EC1"/>
    <w:multiLevelType w:val="multilevel"/>
    <w:tmpl w:val="F20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76035"/>
    <w:multiLevelType w:val="multilevel"/>
    <w:tmpl w:val="3F4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E1B09"/>
    <w:multiLevelType w:val="multilevel"/>
    <w:tmpl w:val="B474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0665E"/>
    <w:multiLevelType w:val="multilevel"/>
    <w:tmpl w:val="055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6F06"/>
    <w:multiLevelType w:val="multilevel"/>
    <w:tmpl w:val="213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46B24"/>
    <w:multiLevelType w:val="multilevel"/>
    <w:tmpl w:val="427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D1B7E"/>
    <w:multiLevelType w:val="multilevel"/>
    <w:tmpl w:val="BFB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25028">
    <w:abstractNumId w:val="4"/>
  </w:num>
  <w:num w:numId="2" w16cid:durableId="1410347750">
    <w:abstractNumId w:val="8"/>
  </w:num>
  <w:num w:numId="3" w16cid:durableId="1634482466">
    <w:abstractNumId w:val="5"/>
  </w:num>
  <w:num w:numId="4" w16cid:durableId="262302022">
    <w:abstractNumId w:val="0"/>
  </w:num>
  <w:num w:numId="5" w16cid:durableId="2107649779">
    <w:abstractNumId w:val="1"/>
  </w:num>
  <w:num w:numId="6" w16cid:durableId="1733501989">
    <w:abstractNumId w:val="6"/>
  </w:num>
  <w:num w:numId="7" w16cid:durableId="93550681">
    <w:abstractNumId w:val="7"/>
  </w:num>
  <w:num w:numId="8" w16cid:durableId="2063404999">
    <w:abstractNumId w:val="3"/>
  </w:num>
  <w:num w:numId="9" w16cid:durableId="1757169383">
    <w:abstractNumId w:val="9"/>
  </w:num>
  <w:num w:numId="10" w16cid:durableId="2028363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F4"/>
    <w:rsid w:val="00341B90"/>
    <w:rsid w:val="004462E4"/>
    <w:rsid w:val="00472F48"/>
    <w:rsid w:val="00703359"/>
    <w:rsid w:val="00805395"/>
    <w:rsid w:val="00D9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44B2"/>
  <w15:chartTrackingRefBased/>
  <w15:docId w15:val="{2B7895B9-C3CF-474B-A898-DDCB52D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Team</dc:creator>
  <cp:keywords/>
  <dc:description/>
  <cp:lastModifiedBy>Laxmikant Gogave</cp:lastModifiedBy>
  <cp:revision>2</cp:revision>
  <dcterms:created xsi:type="dcterms:W3CDTF">2025-05-19T17:06:00Z</dcterms:created>
  <dcterms:modified xsi:type="dcterms:W3CDTF">2025-05-19T17:35:00Z</dcterms:modified>
</cp:coreProperties>
</file>