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УТВЕРЖДЕНО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Главный конструктор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АО «Окенит»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(подпись) Н.В. Фамилия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Генеральный директор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ОАО «Компания»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(подпись) Г.Е. Груздев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</w:tc>
      </w:tr>
    </w:tbl>
    <w:p>
      <w:pPr>
        <w:pStyle w:val="Normal"/>
        <w:spacing w:lineRule="auto" w:line="360" w:before="280" w:after="280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«ОКЕНИТ»</w:t>
      </w:r>
    </w:p>
    <w:p>
      <w:pPr>
        <w:pStyle w:val="Normal"/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/>
        <w:t>Система обнаружения вторжений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</w:t>
      </w:r>
      <w:r>
        <w:rPr>
          <w:rFonts w:cs="Times New Roman"/>
          <w:szCs w:val="28"/>
          <w:lang w:val="en-US"/>
        </w:rPr>
        <w:t xml:space="preserve"> 90 01</w:t>
      </w:r>
      <w:r>
        <w:rPr>
          <w:rFonts w:cs="Times New Roman"/>
          <w:szCs w:val="28"/>
        </w:rPr>
        <w:t>-ЛУ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>
      <w:pPr>
        <w:pStyle w:val="Normal"/>
        <w:spacing w:before="280" w:after="28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>
      <w:pPr>
        <w:pStyle w:val="Normal"/>
        <w:spacing w:lineRule="auto" w:line="360" w:before="280"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Style w:val="a3"/>
        <w:tblpPr w:vertAnchor="text" w:horzAnchor="margin" w:leftFromText="180" w:rightFromText="180" w:tblpX="0" w:tblpY="135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9"/>
        <w:gridCol w:w="4679"/>
      </w:tblGrid>
      <w:tr>
        <w:trPr>
          <w:trHeight w:val="503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СОГЛАСОВАНО</w:t>
            </w:r>
          </w:p>
        </w:tc>
      </w:tr>
      <w:tr>
        <w:trPr>
          <w:trHeight w:val="251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2287" w:hRule="atLeast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Autospacing="0" w:before="0" w:afterAutospacing="0" w:after="0"/>
              <w:ind w:hanging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Заместитель начальника отдела №1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АО «Компания»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(подпись) Г.Е.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Груздев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07.07.2024</w:t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beforeAutospacing="0" w:before="0" w:afterAutospacing="0" w:after="0"/>
              <w:ind w:hanging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itlePg/>
          <w:textDirection w:val="lrTb"/>
          <w:docGrid w:type="default" w:linePitch="381" w:charSpace="0"/>
        </w:sectPr>
        <w:pStyle w:val="Normal"/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</w:t>
      </w:r>
    </w:p>
    <w:p>
      <w:pPr>
        <w:pStyle w:val="Normal"/>
        <w:spacing w:before="100" w:after="100"/>
        <w:ind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TMLPreformatted"/>
        <w:spacing w:lineRule="auto" w:line="360" w:beforeAutospacing="0" w:before="0" w:afterAutospacing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УТВЕРЖДЕНО</w:t>
      </w:r>
    </w:p>
    <w:p>
      <w:pPr>
        <w:pStyle w:val="HTMLPreformatted"/>
        <w:spacing w:lineRule="auto" w:line="360" w:beforeAutospacing="0" w:before="0" w:afterAutospacing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643.12345678.12345-01 90 01-ЛУ</w:t>
      </w:r>
    </w:p>
    <w:p>
      <w:pPr>
        <w:pStyle w:val="HTMLPreformatted"/>
        <w:spacing w:lineRule="auto" w:line="360"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pacing w:lineRule="auto" w:line="360"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/>
        <w:t>Система обнаружения вторжений</w:t>
      </w:r>
    </w:p>
    <w:p>
      <w:pPr>
        <w:pStyle w:val="Normal"/>
        <w:spacing w:before="280" w:after="28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>
      <w:pPr>
        <w:pStyle w:val="Normal"/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 90 01</w:t>
      </w:r>
    </w:p>
    <w:p>
      <w:pPr>
        <w:pStyle w:val="Normal"/>
        <w:spacing w:lineRule="auto" w:line="360" w:beforeAutospacing="0" w:before="0" w:afterAutospacing="0" w:after="0"/>
        <w:ind w:hanging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Листов 15</w:t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100" w:after="10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280" w:after="280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100" w:after="100"/>
        <w:ind w:hanging="0"/>
        <w:rPr>
          <w:rFonts w:cs="Times New Roman"/>
        </w:rPr>
      </w:pPr>
      <w:r>
        <w:rPr/>
        <w:br/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itlePg/>
          <w:textDirection w:val="lrTb"/>
          <w:docGrid w:type="default" w:linePitch="381" w:charSpace="0"/>
        </w:sectPr>
        <w:pStyle w:val="Normal"/>
        <w:spacing w:lineRule="auto" w:line="360"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АННОТАЦИЯ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Настоящее Техническое Задание (ТЗ) определяет назначение, общие и специальные требования к системе 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для оперативного реагирования на угрозы информационной безопасности.</w:t>
      </w:r>
    </w:p>
    <w:p>
      <w:pPr>
        <w:pStyle w:val="Normal"/>
        <w:suppressAutoHyphens w:val="false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TOCHeading"/>
        <w:spacing w:before="0" w:after="280"/>
        <w:jc w:val="left"/>
        <w:rPr/>
      </w:pPr>
      <w:r>
        <w:rPr>
          <w:rFonts w:cs="Times New Roman"/>
          <w:lang w:val="en-US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49073956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57">
            <w:r>
              <w:rPr>
                <w:webHidden/>
                <w:rStyle w:val="IndexLink"/>
              </w:rPr>
              <w:t>1. 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58">
            <w:r>
              <w:rPr>
                <w:webHidden/>
                <w:rStyle w:val="IndexLink"/>
              </w:rPr>
              <w:t>2.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59">
            <w:r>
              <w:rPr>
                <w:webHidden/>
                <w:rStyle w:val="IndexLink"/>
              </w:rPr>
              <w:t>3. Требования к программе или программному изделию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0">
            <w:r>
              <w:rPr>
                <w:webHidden/>
                <w:rStyle w:val="IndexLink"/>
              </w:rPr>
              <w:t>3.1. 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1">
            <w:r>
              <w:rPr>
                <w:webHidden/>
                <w:rStyle w:val="IndexLink"/>
              </w:rPr>
              <w:t>3.2. Условия эксплуатации: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2">
            <w:r>
              <w:rPr>
                <w:webHidden/>
                <w:rStyle w:val="IndexLink"/>
              </w:rPr>
              <w:t>3.3. Требования к информационной и программной совместимости: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3">
            <w:r>
              <w:rPr>
                <w:webHidden/>
                <w:rStyle w:val="IndexLink"/>
              </w:rPr>
              <w:t>3.4. Требования к маркировке и упаковке: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4">
            <w:r>
              <w:rPr>
                <w:webHidden/>
                <w:rStyle w:val="IndexLink"/>
              </w:rPr>
              <w:t>3.5. Требования к транспортированию и хранению: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5">
            <w:r>
              <w:rPr>
                <w:webHidden/>
                <w:rStyle w:val="IndexLink"/>
              </w:rPr>
              <w:t>3.6. Специальные требования: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6">
            <w:r>
              <w:rPr>
                <w:webHidden/>
                <w:rStyle w:val="IndexLink"/>
              </w:rPr>
              <w:t>4. 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7">
            <w:r>
              <w:rPr>
                <w:webHidden/>
                <w:rStyle w:val="IndexLink"/>
              </w:rPr>
              <w:t>5. 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8">
            <w:r>
              <w:rPr>
                <w:webHidden/>
                <w:rStyle w:val="IndexLink"/>
              </w:rPr>
              <w:t>6.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280" w:after="280"/>
            <w:ind w:firstLine="709" w:left="-709"/>
            <w:rPr>
              <w:rFonts w:ascii="Calibri" w:hAnsi="Calibri" w:eastAsia=""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hyperlink w:anchor="_Toc149073969">
            <w:r>
              <w:rPr>
                <w:webHidden/>
                <w:rStyle w:val="IndexLink"/>
              </w:rPr>
              <w:t>Лист регистрации изменений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_Toc149073969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80" w:after="280"/>
        <w:rPr/>
      </w:pPr>
      <w:r>
        <w:rPr/>
      </w:r>
    </w:p>
    <w:p>
      <w:pPr>
        <w:pStyle w:val="Normal"/>
        <w:suppressAutoHyphens w:val="false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0" w:name="_Toc149073956"/>
      <w:r>
        <w:rPr>
          <w:rFonts w:cs="Times New Roman"/>
          <w:b/>
          <w:bCs/>
          <w:szCs w:val="28"/>
        </w:rPr>
        <w:t>ВВЕДЕНИЕ</w:t>
      </w:r>
      <w:bookmarkEnd w:id="0"/>
    </w:p>
    <w:p>
      <w:pPr>
        <w:pStyle w:val="Normal"/>
        <w:spacing w:lineRule="auto" w:line="360" w:beforeAutospacing="0" w:before="0" w:afterAutospacing="0" w:after="0"/>
        <w:rPr/>
      </w:pPr>
      <w:r>
        <w:rPr/>
        <w:t>Наименование: система обнаружения вторжений «СОВ УС»</w:t>
      </w:r>
    </w:p>
    <w:p>
      <w:pPr>
        <w:pStyle w:val="Normal"/>
        <w:spacing w:lineRule="auto" w:line="360" w:beforeAutospacing="0" w:before="0" w:afterAutospacing="0" w:after="0"/>
        <w:rPr/>
      </w:pPr>
      <w:bookmarkStart w:id="1" w:name="_Toc146577985"/>
      <w:r>
        <w:rPr/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  <w:bookmarkEnd w:id="1"/>
    </w:p>
    <w:p>
      <w:pPr>
        <w:pStyle w:val="Normal"/>
        <w:spacing w:lineRule="auto" w:line="360" w:beforeAutospacing="0" w:before="0" w:afterAutospacing="0" w:after="0"/>
        <w:rPr/>
      </w:pPr>
      <w:r>
        <w:rPr/>
        <w:t>Настоящее техническое задание является основным документом, определяющим требования к разрабатываемой системе обнаружения вторжений (IDS/IPS) и ожидаемые характеристики готового продукта.</w:t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2" w:name="_Toc149073957"/>
      <w:r>
        <w:rPr>
          <w:rFonts w:cs="Times New Roman"/>
          <w:b/>
          <w:bCs/>
          <w:szCs w:val="28"/>
        </w:rPr>
        <w:t>1. ОСНОВАНИЯ ДЛЯ РАЗРАБОТКИ</w:t>
      </w:r>
      <w:bookmarkEnd w:id="2"/>
    </w:p>
    <w:p>
      <w:pPr>
        <w:pStyle w:val="Normal"/>
        <w:spacing w:lineRule="auto" w:line="360" w:beforeAutospacing="0" w:before="0" w:afterAutospacing="0" w:after="0"/>
        <w:rPr/>
      </w:pPr>
      <w:r>
        <w:rPr/>
        <w:t>Основанием для разработки программного средства являются следующие документы:</w:t>
      </w:r>
    </w:p>
    <w:p>
      <w:pPr>
        <w:pStyle w:val="ListParagraph"/>
        <w:numPr>
          <w:ilvl w:val="0"/>
          <w:numId w:val="4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Государственный контракт №1/88-00-55-535 от 01.07.2024 года на разработку и эксплуатацию системы обнаружения вторжений;</w:t>
      </w:r>
    </w:p>
    <w:p>
      <w:pPr>
        <w:pStyle w:val="ListParagraph"/>
        <w:numPr>
          <w:ilvl w:val="0"/>
          <w:numId w:val="4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 xml:space="preserve">Договор №80085 от 01.07.2024 года на разработку и эксплуатацию системы обнаружения вторжений между АО «Окенит» </w:t>
      </w:r>
      <w:r>
        <w:rPr/>
        <w:t xml:space="preserve">и ОАО «Компания» </w:t>
      </w:r>
      <w:r>
        <w:rPr/>
        <w:t>.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Организация, утвердившая документ: ОАО «Компания»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Дата утверждения документа: 07.07.2024 г.</w:t>
      </w:r>
    </w:p>
    <w:p>
      <w:pPr>
        <w:pStyle w:val="Normal"/>
        <w:spacing w:lineRule="auto" w:line="360" w:beforeAutospacing="0" w:before="0" w:afterAutospacing="0" w:after="0"/>
        <w:rPr/>
      </w:pPr>
      <w:r>
        <w:rPr/>
        <w:t>Шифр темы разработки: 643.12345678.62.01-01 90 01</w:t>
      </w:r>
    </w:p>
    <w:p>
      <w:pPr>
        <w:pStyle w:val="Normal"/>
        <w:spacing w:before="280" w:after="280"/>
        <w:ind w:hanging="0"/>
        <w:rPr>
          <w:rFonts w:eastAsia="" w:cs="Times New Roman" w:eastAsiaTheme="majorEastAsia"/>
          <w:b/>
          <w:bCs/>
          <w:szCs w:val="28"/>
        </w:rPr>
      </w:pPr>
      <w:r>
        <w:rPr>
          <w:rFonts w:eastAsia="" w:cs="Times New Roman" w:eastAsiaTheme="majorEastAsia"/>
          <w:b/>
          <w:bCs/>
          <w:szCs w:val="28"/>
        </w:rPr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3" w:name="_Toc149073958"/>
      <w:r>
        <w:rPr>
          <w:rFonts w:cs="Times New Roman"/>
          <w:b/>
          <w:bCs/>
          <w:szCs w:val="28"/>
        </w:rPr>
        <w:t>2. НАЗНАЧЕНИЕ РАЗРАБОТКИ</w:t>
      </w:r>
      <w:bookmarkEnd w:id="3"/>
    </w:p>
    <w:p>
      <w:pPr>
        <w:pStyle w:val="Normal"/>
        <w:spacing w:lineRule="auto" w:line="360" w:beforeAutospacing="0" w:before="0" w:afterAutospacing="0" w:after="0"/>
        <w:rPr/>
      </w:pPr>
      <w:r>
        <w:rPr/>
        <w:t>Назначение разработки новой IDS/IPS системы заключается в создании инструмента для защиты сетевой инфраструктуры от атак.</w:t>
      </w:r>
    </w:p>
    <w:p>
      <w:pPr>
        <w:pStyle w:val="ListParagraph"/>
        <w:numPr>
          <w:ilvl w:val="0"/>
          <w:numId w:val="5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Обнаружение угроз в реальном времени: 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>
      <w:pPr>
        <w:pStyle w:val="ListParagraph"/>
        <w:numPr>
          <w:ilvl w:val="0"/>
          <w:numId w:val="5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Предотвращение сетевых атак: система 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>
      <w:pPr>
        <w:pStyle w:val="ListParagraph"/>
        <w:numPr>
          <w:ilvl w:val="0"/>
          <w:numId w:val="5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Анализ и мониторинг трафика: система собирает подробные данные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>
      <w:pPr>
        <w:pStyle w:val="ListParagraph"/>
        <w:numPr>
          <w:ilvl w:val="0"/>
          <w:numId w:val="5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? Интеграция с другими системами безопасности: 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>
      <w:pPr>
        <w:pStyle w:val="ListParagraph"/>
        <w:numPr>
          <w:ilvl w:val="0"/>
          <w:numId w:val="5"/>
        </w:numPr>
        <w:spacing w:lineRule="auto" w:line="360" w:beforeAutospacing="0" w:before="0" w:afterAutospacing="0" w:after="0"/>
        <w:ind w:firstLine="709" w:left="0"/>
        <w:contextualSpacing/>
        <w:rPr/>
      </w:pPr>
      <w:r>
        <w:rPr/>
        <w:t>? Предотвращение финансовых потерь: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>
      <w:pPr>
        <w:pStyle w:val="Normal"/>
        <w:spacing w:before="280" w:after="280"/>
        <w:ind w:firstLine="851" w:left="-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4" w:name="_Toc149073959"/>
      <w:r>
        <w:rPr>
          <w:rFonts w:cs="Times New Roman"/>
          <w:b/>
          <w:bCs/>
          <w:szCs w:val="28"/>
        </w:rPr>
        <w:t>3. ТРЕБОВАНИЯ К ПРОГРАММЕ ИЛИ ПРОГРАММНОМУ ИЗДЕЛИЮ</w:t>
      </w:r>
      <w:bookmarkEnd w:id="4"/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5" w:name="_Toc149073960"/>
      <w:r>
        <w:rPr>
          <w:rFonts w:eastAsia="" w:cs="" w:cstheme="majorBidi" w:eastAsiaTheme="majorEastAsia"/>
          <w:b/>
          <w:szCs w:val="26"/>
        </w:rPr>
        <w:t>3.1. Функциональные требования</w:t>
      </w:r>
      <w:bookmarkEnd w:id="5"/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bookmarkStart w:id="6" w:name="_Toc149073961"/>
      <w:bookmarkStart w:id="7" w:name="_Toc55901028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 xml:space="preserve">Система должна анализировать весь входящий и исходящий трафик в режиме реального времени между внутренней сетью компании и внешними сетями, а также между различными сегментами внутренней сети (протоколы HTTP, HTTPS, DNS, SMTP, FTP, SSH, Telnet, RDP, </w:t>
      </w:r>
      <w:r>
        <w:rPr>
          <w:lang w:val="en-US"/>
        </w:rPr>
        <w:t>TCP</w:t>
      </w:r>
      <w:r>
        <w:rPr/>
        <w:t xml:space="preserve">, </w:t>
      </w:r>
      <w:r>
        <w:rPr>
          <w:lang w:val="en-US"/>
        </w:rPr>
        <w:t>UDP</w:t>
      </w:r>
      <w:r>
        <w:rPr/>
        <w:t xml:space="preserve">, </w:t>
      </w:r>
      <w:r>
        <w:rPr>
          <w:lang w:val="en-US"/>
        </w:rPr>
        <w:t>ARP</w:t>
      </w:r>
      <w:r>
        <w:rPr/>
        <w:t>).</w:t>
      </w:r>
    </w:p>
    <w:p>
      <w:pPr>
        <w:pStyle w:val="Normal"/>
        <w:spacing w:before="280" w:after="280"/>
        <w:rPr/>
      </w:pPr>
      <w:r>
        <w:rPr>
          <w:lang w:eastAsia="ru-RU"/>
        </w:rPr>
        <w:t xml:space="preserve">- Обнаружение угроз должно основываться на сигнатурах (известные атаки – базы </w:t>
      </w:r>
      <w:r>
        <w:rPr/>
        <w:t>Emerging Threats и Snort</w:t>
      </w:r>
      <w:r>
        <w:rPr>
          <w:lang w:eastAsia="ru-RU"/>
        </w:rPr>
        <w:t xml:space="preserve">) и </w:t>
      </w:r>
      <w:r>
        <w:rPr/>
        <w:t>обнаружении аномалий в поведении сетевого трафика на основе анализа шаблонов обычной активности, что позволяет выявлять потенциальные атаки типа zero-day или неизвестные угрозы.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2.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иметь возможность блокировать вредоносный трафик на основании обнаруженных угроз. Например, если система идентифицирует попытку SQL-инъекции через HTTP-запрос на веб-сервер, IPS должна автоматически блокировать запрос на уровне шлюза.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Блокировки могут быть настроены в зависимости от типа угрозы, конкретного сегмента сети (например, блокировка на уровне внутреннего сегмента или между DMZ и внутренней сетью), или политики безопасности (блокировка всех подозрительных запросов или только специфических типов).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позволять создавать и настраивать собственные правила для обнаружения специфических угроз, которые могут быть уникальны для инфраструктуры или бизнес-процессов организации. Правила записываются в виде файлов с расширением .</w:t>
      </w:r>
      <w:r>
        <w:rPr>
          <w:lang w:val="en-US"/>
        </w:rPr>
        <w:t>rule</w:t>
      </w:r>
      <w:r>
        <w:rPr/>
        <w:t>, пути к пользовательским правилам указываются в конфигурационном файле с расширением .</w:t>
      </w:r>
      <w:r>
        <w:rPr>
          <w:lang w:val="en-US"/>
        </w:rPr>
        <w:t>conf</w:t>
      </w:r>
      <w:r>
        <w:rPr/>
        <w:t xml:space="preserve">. 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Привила должны иметь возможность гибкой настройки фильтрации по типу трафика (например, HTTP, FTP, DNS).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Система должна анализировать как заголовки пакетов, так и содержимое данных, проходящих через сеть для идентификации атак, маскирующихся под обычный трафик.</w:t>
      </w:r>
      <w:r>
        <w:rPr>
          <w:lang w:eastAsia="ru-RU"/>
        </w:rPr>
        <w:t xml:space="preserve"> Проверка осуществляется для таких протоколов, как </w:t>
      </w:r>
      <w:r>
        <w:rPr/>
        <w:t xml:space="preserve">HTTP, HTTPS, DNS, SMTP, FTP, SSH, Telnet, RDP, </w:t>
      </w:r>
      <w:r>
        <w:rPr>
          <w:lang w:val="en-US"/>
        </w:rPr>
        <w:t>TCP</w:t>
      </w:r>
      <w:r>
        <w:rPr/>
        <w:t xml:space="preserve">, </w:t>
      </w:r>
      <w:r>
        <w:rPr>
          <w:lang w:val="en-US"/>
        </w:rPr>
        <w:t>UDP</w:t>
      </w:r>
      <w:r>
        <w:rPr/>
        <w:t xml:space="preserve">, </w:t>
      </w:r>
      <w:r>
        <w:rPr>
          <w:lang w:val="en-US"/>
        </w:rPr>
        <w:t>ARP</w:t>
      </w:r>
      <w:r>
        <w:rPr>
          <w:lang w:eastAsia="ru-RU"/>
        </w:rPr>
        <w:t>.</w:t>
      </w:r>
    </w:p>
    <w:p>
      <w:pPr>
        <w:pStyle w:val="Normal"/>
        <w:suppressAutoHyphens w:val="false"/>
        <w:spacing w:lineRule="auto" w:line="240" w:before="100" w:after="10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Система </w:t>
      </w:r>
      <w:r>
        <w:rPr/>
        <w:t>должна фиксировать все события, связанные с обнаружением угроз, включая детектированные атаки, действия системы (блокировки, уведомления), а также информацию о заблокированных пакетах и соединениях.</w:t>
      </w:r>
    </w:p>
    <w:p>
      <w:pPr>
        <w:pStyle w:val="Normal"/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rPr/>
        <w:t>Логи должны содержать подробную информацию о каждом событии, включая: время и дату инцидента, IP-адреса источника и назначения, сетевой протокол, тип обнаруженной атаки или аномалии, действие, предпринятое системой (блокировка, уведомление).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8" w:name="_Toc149073961"/>
      <w:bookmarkStart w:id="9" w:name="_Toc55901028"/>
      <w:r>
        <w:rPr>
          <w:rFonts w:eastAsia="" w:cs="" w:cstheme="majorBidi" w:eastAsiaTheme="majorEastAsia"/>
          <w:b/>
          <w:szCs w:val="26"/>
        </w:rPr>
        <w:t>3.2. Условия эксплуатации:</w:t>
      </w:r>
      <w:bookmarkEnd w:id="8"/>
      <w:bookmarkEnd w:id="9"/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 защиты условия окружающей среды не критичны. Средство должно эксплуатироваться в офисных условиях: 22-25°С.</w:t>
      </w:r>
    </w:p>
    <w:p>
      <w:pPr>
        <w:pStyle w:val="Normal"/>
        <w:spacing w:before="280" w:after="280"/>
        <w:ind w:firstLine="708"/>
        <w:rPr/>
      </w:pPr>
      <w:r>
        <w:rPr/>
        <w:t>Для обеспечения бесперебойной работы системы IDS/IPS рекомендуется наличие квалифицированного персонала с навыками управления системами сетевой безопасности, анализа угроз и реагирования на инциденты.</w:t>
      </w:r>
    </w:p>
    <w:p>
      <w:pPr>
        <w:pStyle w:val="Normal"/>
        <w:spacing w:before="280" w:after="280"/>
        <w:ind w:firstLine="708"/>
        <w:rPr/>
      </w:pPr>
      <w:r>
        <w:rPr/>
        <w:t>Система должна находиться под постоянным контролем в режиме 24/7, с возможностью немедленного реагирования на инциденты. Для этого могут использоваться как автоматизированные системы оповещения, так и команда специалистов, ответственная за мониторинг и управление системой безопасности.</w:t>
      </w:r>
    </w:p>
    <w:p>
      <w:pPr>
        <w:pStyle w:val="Normal"/>
        <w:spacing w:before="280" w:after="280"/>
        <w:ind w:firstLine="708"/>
        <w:rPr/>
      </w:pPr>
      <w:r>
        <w:rPr/>
        <w:t>Система должна поддерживать механизмы резервирования, включая резервные источники питания (UPS), резервирование критических компонентов (двойные сетевые адаптеры, резервные серверы), а также автоматический перезапуск системы в случае сбоя. Это обеспечит отказоустойчивость системы и минимизирует время простоя.</w:t>
      </w:r>
    </w:p>
    <w:p>
      <w:pPr>
        <w:pStyle w:val="Normal"/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/>
        <w:t>В случае сбоя система должна поддерживать возможность автоматического восстановления работоспособности с сохранением данных логирования и состояния сети до сбоя. Среднее время восстановления (MTTR) должно составлять не более 30 минут.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10" w:name="_Toc149073962"/>
      <w:bookmarkStart w:id="11" w:name="_Toc55901030"/>
      <w:r>
        <w:rPr>
          <w:rFonts w:eastAsia="" w:cs="" w:cstheme="majorBidi" w:eastAsiaTheme="majorEastAsia"/>
          <w:b/>
          <w:szCs w:val="26"/>
        </w:rPr>
        <w:t>3.3. Требования к информационной и программной совместимости:</w:t>
      </w:r>
      <w:bookmarkEnd w:id="10"/>
      <w:bookmarkEnd w:id="11"/>
    </w:p>
    <w:p>
      <w:pPr>
        <w:pStyle w:val="Normal"/>
        <w:numPr>
          <w:ilvl w:val="0"/>
          <w:numId w:val="1"/>
        </w:numPr>
        <w:spacing w:before="28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>
      <w:pPr>
        <w:pStyle w:val="Normal"/>
        <w:numPr>
          <w:ilvl w:val="0"/>
          <w:numId w:val="1"/>
        </w:numPr>
        <w:spacing w:before="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Оперативная память: 4 ГБ и выше.</w:t>
      </w:r>
    </w:p>
    <w:p>
      <w:pPr>
        <w:pStyle w:val="Normal"/>
        <w:numPr>
          <w:ilvl w:val="0"/>
          <w:numId w:val="1"/>
        </w:numPr>
        <w:spacing w:before="0" w:after="28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 ГБ и выше свободного места на жестком диске.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>
      <w:pPr>
        <w:pStyle w:val="Normal"/>
        <w:numPr>
          <w:ilvl w:val="0"/>
          <w:numId w:val="1"/>
        </w:numPr>
        <w:spacing w:before="280" w:after="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>
      <w:pPr>
        <w:pStyle w:val="Normal"/>
        <w:numPr>
          <w:ilvl w:val="0"/>
          <w:numId w:val="1"/>
        </w:numPr>
        <w:spacing w:before="0" w:after="280"/>
        <w:ind w:firstLine="709" w:left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Ubuntu 22.04.1 LTS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Библиотеки, требуемые для установки: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libjansson, libpcap, libpcre2, libyaml, zlib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Утилиты, требуемые для установки: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make, gcc (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или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clang), pkg-config, rustc, cargo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Style w:val="Strong"/>
          <w:rFonts w:eastAsia="Times New Roman" w:cs="Times New Roman"/>
          <w:kern w:val="0"/>
          <w:szCs w:val="28"/>
          <w:lang w:eastAsia="ru-RU"/>
          <w14:ligatures w14:val="none"/>
        </w:rPr>
        <w:t>Ограничения: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При обработке больших объемов сетевого трафика система должна иметь возможность работы в условиях высокой нагрузки без снижения производительности. Ограничение на объем входящего трафика, который может быть обработан, зависит от доступных аппаратных ресурсов (оперативной памяти, процессора, пропускной способности сетевых интерфейсов).</w:t>
      </w:r>
    </w:p>
    <w:p>
      <w:pPr>
        <w:pStyle w:val="Normal"/>
        <w:spacing w:before="280" w:after="280"/>
        <w:ind w:hanging="0" w:left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Обновления баз сигнатур и правил детектирования должны проводиться регулярно, без значительного увеличения нагрузки на систему. 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12" w:name="_Toc149073963"/>
      <w:bookmarkStart w:id="13" w:name="_Toc55901031"/>
      <w:r>
        <w:rPr>
          <w:rFonts w:eastAsia="" w:cs="" w:cstheme="majorBidi" w:eastAsiaTheme="majorEastAsia"/>
          <w:b/>
          <w:szCs w:val="26"/>
        </w:rPr>
        <w:t>3.4. Требования к маркировке и упаковке:</w:t>
      </w:r>
      <w:bookmarkEnd w:id="12"/>
      <w:bookmarkEnd w:id="13"/>
    </w:p>
    <w:p>
      <w:pPr>
        <w:pStyle w:val="Normal"/>
        <w:spacing w:before="280" w:after="280"/>
        <w:rPr/>
      </w:pPr>
      <w:r>
        <w:rPr/>
        <w:t>Комплект поставки: формуляр, эксплуатационная документация, копия сертификата соответствия, программа и ключ на материальном носителе (</w:t>
      </w:r>
      <w:r>
        <w:rPr>
          <w:lang w:val="en-US"/>
        </w:rPr>
        <w:t>CD</w:t>
      </w:r>
      <w:r>
        <w:rPr/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14" w:name="_Toc149073964"/>
      <w:bookmarkStart w:id="15" w:name="_Toc55901032"/>
      <w:r>
        <w:rPr>
          <w:rFonts w:eastAsia="" w:cs="" w:cstheme="majorBidi" w:eastAsiaTheme="majorEastAsia"/>
          <w:b/>
          <w:szCs w:val="26"/>
        </w:rPr>
        <w:t>3.5. Требования к транспортированию и хранению:</w:t>
      </w:r>
      <w:bookmarkEnd w:id="14"/>
      <w:bookmarkEnd w:id="15"/>
    </w:p>
    <w:p>
      <w:pPr>
        <w:pStyle w:val="Normal"/>
        <w:spacing w:before="280" w:after="280"/>
        <w:rPr/>
      </w:pPr>
      <w:r>
        <w:rPr/>
        <w:t>Товар должен поставляться в заводской упаковке, исключающей его порчу и/или уничтожение при транспортировке и складировании. Только для первого варианта поставки.</w:t>
      </w:r>
    </w:p>
    <w:p>
      <w:pPr>
        <w:pStyle w:val="Normal"/>
        <w:keepNext w:val="true"/>
        <w:numPr>
          <w:ilvl w:val="0"/>
          <w:numId w:val="0"/>
        </w:numPr>
        <w:spacing w:lineRule="auto" w:line="480" w:beforeAutospacing="0" w:before="0" w:afterAutospacing="0" w:after="0"/>
        <w:ind w:firstLine="709"/>
        <w:outlineLvl w:val="1"/>
        <w:rPr>
          <w:rFonts w:eastAsia="" w:cs="" w:cstheme="majorBidi" w:eastAsiaTheme="majorEastAsia"/>
          <w:b/>
          <w:szCs w:val="26"/>
        </w:rPr>
      </w:pPr>
      <w:bookmarkStart w:id="16" w:name="_Toc149073965"/>
      <w:bookmarkStart w:id="17" w:name="_Toc55901033"/>
      <w:r>
        <w:rPr>
          <w:rFonts w:eastAsia="" w:cs="" w:cstheme="majorBidi" w:eastAsiaTheme="majorEastAsia"/>
          <w:b/>
          <w:szCs w:val="26"/>
        </w:rPr>
        <w:t>3.6. Специальные требования:</w:t>
      </w:r>
      <w:bookmarkEnd w:id="16"/>
      <w:bookmarkEnd w:id="17"/>
    </w:p>
    <w:p>
      <w:pPr>
        <w:pStyle w:val="Normal"/>
        <w:spacing w:before="280" w:after="280"/>
        <w:rPr/>
      </w:pPr>
      <w:r>
        <w:rPr/>
        <w:t>1. Средство защиты информации по окончании работ и тестирования должно быть сертифицировано ФСТЭК России.</w:t>
      </w:r>
    </w:p>
    <w:p>
      <w:pPr>
        <w:pStyle w:val="Normal"/>
        <w:spacing w:before="280" w:after="280"/>
        <w:rPr/>
      </w:pPr>
      <w:r>
        <w:rPr/>
        <w:t>2. При разработке изделия необходимо придерживаться методических рекомендаций, которые направлены на предотвращение влияния на функции безопасности операционной системы специального назначения Astra Linux Special Edition и Ubuntu 22.04/24.04 в процессе проектирования, разработки и эксплуатации программного обеспечения.</w:t>
      </w:r>
    </w:p>
    <w:p>
      <w:pPr>
        <w:pStyle w:val="Normal"/>
        <w:spacing w:lineRule="auto" w:line="259" w:beforeAutospacing="0" w:before="0" w:afterAutospacing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18" w:name="_Toc149073966"/>
      <w:bookmarkStart w:id="19" w:name="_Toc55901035"/>
      <w:r>
        <w:rPr>
          <w:rFonts w:cs="Times New Roman"/>
          <w:b/>
          <w:bCs/>
          <w:szCs w:val="28"/>
        </w:rPr>
        <w:t>4. ТЕХНИКО-ЭКОНОМИЧЕСКИЕ ПОКАЗАТЕЛИ</w:t>
      </w:r>
      <w:bookmarkEnd w:id="18"/>
      <w:bookmarkEnd w:id="19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Ориентировочная экономическая эффективность не рассчитывается.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Предполагаемая годовая потребность продукта: 20 лицензий в год.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 xml:space="preserve">Зарубежные и отечественные аналоги: </w:t>
      </w:r>
      <w:r>
        <w:rPr>
          <w:szCs w:val="28"/>
          <w:lang w:val="en-US"/>
        </w:rPr>
        <w:t>Suricata</w:t>
      </w:r>
      <w:r>
        <w:rPr>
          <w:szCs w:val="28"/>
        </w:rPr>
        <w:t xml:space="preserve">, </w:t>
      </w:r>
      <w:r>
        <w:rPr>
          <w:szCs w:val="28"/>
          <w:lang w:val="en-US"/>
        </w:rPr>
        <w:t>Snort</w:t>
      </w:r>
      <w:r>
        <w:rPr>
          <w:szCs w:val="28"/>
        </w:rPr>
        <w:t xml:space="preserve"> и пр.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Преимущества по сравнению с аналогами: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>
          <w:szCs w:val="28"/>
        </w:rPr>
        <w:t xml:space="preserve">- </w:t>
      </w:r>
      <w:r>
        <w:rPr/>
        <w:t>Интеллектуальное обнаружение угроз: анализ поведения и машинное обучение.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/>
        <w:t>- Модульная интеграция и совместимость: гибкость в адаптации к различным средам.</w:t>
      </w:r>
    </w:p>
    <w:p>
      <w:pPr>
        <w:pStyle w:val="Normal"/>
        <w:spacing w:lineRule="auto" w:line="259" w:beforeAutospacing="0" w:before="0" w:afterAutospacing="0" w:after="160"/>
        <w:jc w:val="left"/>
        <w:rPr/>
      </w:pPr>
      <w:r>
        <w:rPr/>
        <w:t>- Динамическое и настраиваемое управление правилами: адаптация под специфические угрозы.</w:t>
      </w:r>
    </w:p>
    <w:p>
      <w:pPr>
        <w:pStyle w:val="Normal"/>
        <w:spacing w:lineRule="auto" w:line="259" w:beforeAutospacing="0" w:before="0" w:afterAutospacing="0" w:after="160"/>
        <w:jc w:val="left"/>
        <w:rPr>
          <w:rFonts w:eastAsia="" w:cs="" w:cstheme="majorBidi" w:eastAsiaTheme="majorEastAsia"/>
          <w:b/>
          <w:szCs w:val="32"/>
        </w:rPr>
      </w:pPr>
      <w:r>
        <w:rPr/>
        <w:t>- Запуск в многопоточных сценариях: возможность обрабатывать больше трафика одномоментно.</w:t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20" w:name="_Toc149073967"/>
      <w:bookmarkStart w:id="21" w:name="_Toc55901036"/>
      <w:r>
        <w:rPr>
          <w:rFonts w:cs="Times New Roman"/>
          <w:b/>
          <w:bCs/>
          <w:szCs w:val="28"/>
        </w:rPr>
        <w:t>5. СТАДИИ И ЭТАПЫ РАЗРАБОТКИ</w:t>
      </w:r>
      <w:bookmarkEnd w:id="20"/>
      <w:bookmarkEnd w:id="21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документация, ввод в действие, сопровождение.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Этапы</w:t>
      </w:r>
    </w:p>
    <w:p>
      <w:pPr>
        <w:pStyle w:val="Normal"/>
        <w:numPr>
          <w:ilvl w:val="0"/>
          <w:numId w:val="2"/>
        </w:numPr>
        <w:spacing w:before="280" w:after="0"/>
        <w:contextualSpacing/>
        <w:rPr>
          <w:szCs w:val="28"/>
        </w:rPr>
      </w:pPr>
      <w:r>
        <w:rPr>
          <w:szCs w:val="28"/>
        </w:rPr>
        <w:t>Разработка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Cs w:val="28"/>
        </w:rPr>
      </w:pPr>
      <w:r>
        <w:rPr>
          <w:szCs w:val="28"/>
        </w:rPr>
        <w:t>Опытная эксплуатация</w:t>
      </w:r>
    </w:p>
    <w:p>
      <w:pPr>
        <w:pStyle w:val="Normal"/>
        <w:numPr>
          <w:ilvl w:val="0"/>
          <w:numId w:val="2"/>
        </w:numPr>
        <w:spacing w:before="0" w:after="280"/>
        <w:contextualSpacing/>
        <w:rPr>
          <w:szCs w:val="28"/>
        </w:rPr>
      </w:pPr>
      <w:r>
        <w:rPr>
          <w:szCs w:val="28"/>
        </w:rPr>
        <w:t>Передача в постоянную эксплуатацию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>
      <w:pPr>
        <w:pStyle w:val="Normal"/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Эксплуатационная документация</w:t>
      </w:r>
    </w:p>
    <w:p>
      <w:pPr>
        <w:pStyle w:val="Normal"/>
        <w:numPr>
          <w:ilvl w:val="0"/>
          <w:numId w:val="3"/>
        </w:numPr>
        <w:spacing w:lineRule="auto" w:line="240" w:beforeAutospacing="0" w:before="280" w:afterAutospacing="0" w:after="0"/>
        <w:ind w:firstLine="709"/>
        <w:contextualSpacing/>
        <w:jc w:val="left"/>
        <w:rPr>
          <w:szCs w:val="28"/>
        </w:rPr>
      </w:pPr>
      <w:r>
        <w:rPr>
          <w:szCs w:val="28"/>
        </w:rPr>
        <w:t>Описание применения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280"/>
        <w:ind w:firstLine="709"/>
        <w:contextualSpacing/>
        <w:jc w:val="left"/>
        <w:rPr>
          <w:szCs w:val="28"/>
        </w:rPr>
      </w:pPr>
      <w:r>
        <w:rPr>
          <w:szCs w:val="28"/>
        </w:rPr>
        <w:t xml:space="preserve">Формуляр </w:t>
      </w:r>
    </w:p>
    <w:p>
      <w:pPr>
        <w:pStyle w:val="Normal"/>
        <w:spacing w:lineRule="auto" w:line="240" w:beforeAutospacing="0" w:before="0" w:afterAutospacing="0" w:after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szCs w:val="28"/>
        </w:rPr>
      </w:pPr>
      <w:r>
        <w:rPr>
          <w:szCs w:val="28"/>
        </w:rPr>
        <w:t xml:space="preserve">Техническая документация </w:t>
      </w:r>
    </w:p>
    <w:p>
      <w:pPr>
        <w:pStyle w:val="Normal"/>
        <w:numPr>
          <w:ilvl w:val="0"/>
          <w:numId w:val="3"/>
        </w:numPr>
        <w:spacing w:lineRule="auto" w:line="240" w:beforeAutospacing="0" w:before="280" w:afterAutospacing="0" w:after="0"/>
        <w:ind w:firstLine="709"/>
        <w:contextualSpacing/>
        <w:jc w:val="left"/>
        <w:rPr>
          <w:szCs w:val="28"/>
        </w:rPr>
      </w:pPr>
      <w:r>
        <w:rPr>
          <w:szCs w:val="28"/>
        </w:rPr>
        <w:t>Спецификация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firstLine="709"/>
        <w:contextualSpacing/>
        <w:jc w:val="left"/>
        <w:rPr>
          <w:szCs w:val="28"/>
        </w:rPr>
      </w:pPr>
      <w:r>
        <w:rPr>
          <w:szCs w:val="28"/>
        </w:rPr>
        <w:t>Описание архитектуры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280"/>
        <w:ind w:firstLine="709"/>
        <w:contextualSpacing/>
        <w:jc w:val="left"/>
        <w:rPr>
          <w:szCs w:val="28"/>
        </w:rPr>
      </w:pPr>
      <w:r>
        <w:rPr>
          <w:szCs w:val="28"/>
        </w:rPr>
        <w:t>Текст программы</w:t>
      </w:r>
      <w:r>
        <w:br w:type="page"/>
      </w:r>
    </w:p>
    <w:p>
      <w:pPr>
        <w:pStyle w:val="Normal"/>
        <w:spacing w:lineRule="auto" w:line="480" w:beforeAutospacing="0" w:before="0" w:afterAutospacing="0" w:after="0"/>
        <w:rPr>
          <w:rFonts w:cs="Times New Roman"/>
          <w:b/>
          <w:bCs/>
          <w:szCs w:val="28"/>
        </w:rPr>
      </w:pPr>
      <w:bookmarkStart w:id="22" w:name="_Toc149073968"/>
      <w:r>
        <w:rPr>
          <w:rFonts w:cs="Times New Roman"/>
          <w:b/>
          <w:bCs/>
          <w:szCs w:val="28"/>
        </w:rPr>
        <w:t>6. ПОРЯДОК КОНТРОЛЯ И ПРИЕМКИ</w:t>
      </w:r>
      <w:bookmarkEnd w:id="22"/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 xml:space="preserve">Разработка 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В процессе разработки программного средства осуществляется постоянный контроль его качества. Разработка включает следующие этапы:</w:t>
      </w:r>
    </w:p>
    <w:p>
      <w:pPr>
        <w:pStyle w:val="Normal"/>
        <w:numPr>
          <w:ilvl w:val="0"/>
          <w:numId w:val="6"/>
        </w:numPr>
        <w:spacing w:before="280" w:after="0"/>
        <w:rPr>
          <w:szCs w:val="28"/>
        </w:rPr>
      </w:pPr>
      <w:r>
        <w:rPr>
          <w:szCs w:val="28"/>
        </w:rPr>
        <w:t>Анализ требований и подготовка технического задания;</w:t>
      </w:r>
    </w:p>
    <w:p>
      <w:pPr>
        <w:pStyle w:val="Normal"/>
        <w:numPr>
          <w:ilvl w:val="0"/>
          <w:numId w:val="6"/>
        </w:numPr>
        <w:spacing w:before="0" w:after="0"/>
        <w:rPr>
          <w:szCs w:val="28"/>
        </w:rPr>
      </w:pPr>
      <w:r>
        <w:rPr>
          <w:szCs w:val="28"/>
        </w:rPr>
        <w:t>Проектирование архитектуры системы и компонентов;</w:t>
      </w:r>
    </w:p>
    <w:p>
      <w:pPr>
        <w:pStyle w:val="Normal"/>
        <w:numPr>
          <w:ilvl w:val="0"/>
          <w:numId w:val="6"/>
        </w:numPr>
        <w:spacing w:before="0" w:after="0"/>
        <w:rPr>
          <w:szCs w:val="28"/>
        </w:rPr>
      </w:pPr>
      <w:r>
        <w:rPr>
          <w:szCs w:val="28"/>
        </w:rPr>
        <w:t>Написание и отладка программного кода;</w:t>
      </w:r>
    </w:p>
    <w:p>
      <w:pPr>
        <w:pStyle w:val="Normal"/>
        <w:numPr>
          <w:ilvl w:val="0"/>
          <w:numId w:val="6"/>
        </w:numPr>
        <w:spacing w:before="0" w:after="0"/>
        <w:rPr>
          <w:szCs w:val="28"/>
        </w:rPr>
      </w:pPr>
      <w:r>
        <w:rPr>
          <w:szCs w:val="28"/>
        </w:rPr>
        <w:t>Тестирование на каждом этапе разработки (модульное, интеграционное и системное тестирование);</w:t>
      </w:r>
    </w:p>
    <w:p>
      <w:pPr>
        <w:pStyle w:val="Normal"/>
        <w:numPr>
          <w:ilvl w:val="0"/>
          <w:numId w:val="6"/>
        </w:numPr>
        <w:spacing w:before="0" w:after="280"/>
        <w:rPr>
          <w:szCs w:val="28"/>
        </w:rPr>
      </w:pPr>
      <w:r>
        <w:rPr>
          <w:szCs w:val="28"/>
        </w:rPr>
        <w:t>Подготовка документации (руководство пользователя, техническая документация).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каждого этапа разработки проводится внутреннее тестирование разработчиком с целью проверки выполнения функциональных требований и выявления возможных ошибок.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Для фиксации результатов на этапе разработки составляется технический отч</w:t>
      </w:r>
      <w:r>
        <w:rPr>
          <w:szCs w:val="28"/>
        </w:rPr>
        <w:t>ё</w:t>
      </w:r>
      <w:r>
        <w:rPr>
          <w:szCs w:val="28"/>
        </w:rPr>
        <w:t>т, включающий описание выполненных задач, выявленных дефектов, способы их устранения, а также результат промежуточного тестирования.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 проводится после завершения разработки и предварительного тестирования программного средства в условиях, максимально приближенных к реальной эксплуатации.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В рамках данного этапа:</w:t>
      </w:r>
    </w:p>
    <w:p>
      <w:pPr>
        <w:pStyle w:val="Normal"/>
        <w:numPr>
          <w:ilvl w:val="0"/>
          <w:numId w:val="7"/>
        </w:numPr>
        <w:spacing w:before="280" w:after="0"/>
        <w:rPr>
          <w:szCs w:val="28"/>
        </w:rPr>
      </w:pPr>
      <w:r>
        <w:rPr>
          <w:szCs w:val="28"/>
        </w:rPr>
        <w:t>Устанавливается тестовая версия программы в инфраструктуре Заказчика;</w:t>
      </w:r>
    </w:p>
    <w:p>
      <w:pPr>
        <w:pStyle w:val="Normal"/>
        <w:numPr>
          <w:ilvl w:val="0"/>
          <w:numId w:val="7"/>
        </w:numPr>
        <w:spacing w:before="0" w:after="0"/>
        <w:rPr>
          <w:szCs w:val="28"/>
        </w:rPr>
      </w:pPr>
      <w:r>
        <w:rPr>
          <w:szCs w:val="28"/>
        </w:rPr>
        <w:t>Проводится проверка функциональности программного обеспечения в реальных рабочих условиях, с использованием реальных данных;</w:t>
      </w:r>
    </w:p>
    <w:p>
      <w:pPr>
        <w:pStyle w:val="Normal"/>
        <w:numPr>
          <w:ilvl w:val="0"/>
          <w:numId w:val="7"/>
        </w:numPr>
        <w:spacing w:before="0" w:after="0"/>
        <w:rPr>
          <w:szCs w:val="28"/>
        </w:rPr>
      </w:pPr>
      <w:r>
        <w:rPr>
          <w:szCs w:val="28"/>
        </w:rPr>
        <w:t>Анализируются показатели производительности системы, выявляются и устраняются недостатки, не обнаруженные на этапе разработки;</w:t>
      </w:r>
    </w:p>
    <w:p>
      <w:pPr>
        <w:pStyle w:val="Normal"/>
        <w:numPr>
          <w:ilvl w:val="0"/>
          <w:numId w:val="7"/>
        </w:numPr>
        <w:spacing w:before="0" w:after="280"/>
        <w:rPr>
          <w:szCs w:val="28"/>
        </w:rPr>
      </w:pPr>
      <w:r>
        <w:rPr>
          <w:szCs w:val="28"/>
        </w:rPr>
        <w:t>Проводится дополнительное обучение персонала, если это предусмотрено условиями договора.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этапа опытной эксплуатации составляется акт приёмки опытной эксплуатации, в котором фиксируются выявленные недостатки (если такие имеются), а также подтверждается готовность системы к вводу в постоянную эксплуатацию.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Передача в постоянную эксплуатацию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Приемо-сдаточные испытания должны проводиться в сроки с 01.09.2024 года по 31.12.2024 года.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Приемо-сдаточные испытания программы должны проводиться согласно разработанной не позднее 15.11.2024 года Исполнителем и согласованной Заказчиком Программы и методик испытаний. 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>
      <w:pPr>
        <w:pStyle w:val="Normal"/>
        <w:spacing w:before="280" w:after="280"/>
        <w:ind w:firstLine="708"/>
        <w:rPr>
          <w:szCs w:val="28"/>
        </w:rPr>
      </w:pPr>
      <w:r>
        <w:rPr>
          <w:szCs w:val="28"/>
        </w:rPr>
        <w:t>Сдача-приёмка осуществляется комиссией, в состав которой входят представители Заказчика и Исполнителя. По результатам приемки подписывается акт приёмочной комиссии.</w:t>
      </w:r>
      <w:r>
        <w:br w:type="page"/>
      </w:r>
    </w:p>
    <w:tbl>
      <w:tblPr>
        <w:tblW w:w="949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7"/>
        <w:gridCol w:w="990"/>
        <w:gridCol w:w="995"/>
        <w:gridCol w:w="850"/>
        <w:gridCol w:w="1131"/>
        <w:gridCol w:w="1134"/>
        <w:gridCol w:w="996"/>
        <w:gridCol w:w="869"/>
        <w:gridCol w:w="1023"/>
        <w:gridCol w:w="832"/>
      </w:tblGrid>
      <w:tr>
        <w:trPr>
          <w:trHeight w:val="513" w:hRule="atLeast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pageBreakBefore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rFonts w:eastAsia="" w:cs="" w:cstheme="majorBidi" w:eastAsiaTheme="majorEastAsia"/>
                <w:b/>
                <w:szCs w:val="32"/>
              </w:rPr>
            </w:pPr>
            <w:bookmarkStart w:id="23" w:name="_Toc149073969"/>
            <w:bookmarkStart w:id="24" w:name="_Toc55901038"/>
            <w:r>
              <w:rPr>
                <w:rFonts w:eastAsia="" w:cs="" w:cstheme="majorBidi" w:eastAsiaTheme="majorEastAsia"/>
                <w:b/>
                <w:szCs w:val="32"/>
              </w:rPr>
              <w:t>Лист регистрации изменений</w:t>
            </w:r>
            <w:bookmarkEnd w:id="23"/>
            <w:bookmarkEnd w:id="24"/>
          </w:p>
        </w:tc>
      </w:tr>
      <w:tr>
        <w:trPr>
          <w:trHeight w:val="256" w:hRule="atLeast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/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Cs w:val="28"/>
              </w:rPr>
            </w:pPr>
            <w:r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>
        <w:trPr>
          <w:trHeight w:val="1027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6" w:hRule="atLeas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spacing w:before="280" w:after="280"/>
        <w:ind w:firstLine="851" w:left="-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280"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80" w:after="28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69135168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spacing w:before="0" w:after="28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80" w:after="28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80" w:after="28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69135168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spacing w:before="0" w:after="28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80" w:after="28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445603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445603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445603"/>
    </w:sdtPr>
    <w:sdtContent>
      <w:p>
        <w:pPr>
          <w:pStyle w:val="Footer"/>
          <w:spacing w:before="100" w:after="10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spacing w:before="280" w:after="2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80" w:after="2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rPr/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80" w:after="28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80" w:after="28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rPr/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80" w:after="28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280" w:after="280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80" w:after="280"/>
      <w:ind w:hanging="0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</w:r>
  </w:p>
  <w:p>
    <w:pPr>
      <w:pStyle w:val="Normal"/>
      <w:spacing w:before="280" w:after="280"/>
      <w:ind w:hanging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75f6"/>
    <w:pPr>
      <w:widowControl/>
      <w:suppressAutoHyphens w:val="true"/>
      <w:bidi w:val="0"/>
      <w:spacing w:lineRule="auto" w:line="276" w:beforeAutospacing="1" w:afterAutospacing="1"/>
      <w:ind w:firstLine="709"/>
      <w:jc w:val="both"/>
    </w:pPr>
    <w:rPr>
      <w:rFonts w:ascii="Times New Roman" w:hAnsi="Times New Roman" w:eastAsia="Calibri" w:cs="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9f596f"/>
    <w:pPr>
      <w:keepNext w:val="true"/>
      <w:keepLines/>
      <w:spacing w:before="240" w:after="2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9f596f"/>
    <w:pPr>
      <w:keepNext w:val="true"/>
      <w:keepLines/>
      <w:spacing w:before="40" w:after="2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styleId="HTML" w:customStyle="1">
    <w:name w:val="Стандартный HTML Знак"/>
    <w:basedOn w:val="DefaultParagraphFont"/>
    <w:link w:val="HTMLPreformatted"/>
    <w:qFormat/>
    <w:rsid w:val="008e13f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1"/>
    <w:basedOn w:val="DefaultParagraphFont"/>
    <w:uiPriority w:val="99"/>
    <w:semiHidden/>
    <w:qFormat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f596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f596f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9f596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14:ligatures w14:val="standardContextual"/>
    </w:rPr>
  </w:style>
  <w:style w:type="character" w:styleId="Strong">
    <w:name w:val="Strong"/>
    <w:basedOn w:val="DefaultParagraphFont"/>
    <w:uiPriority w:val="22"/>
    <w:qFormat/>
    <w:rsid w:val="00c06a37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unhideWhenUsed/>
    <w:rsid w:val="008e13f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eader">
    <w:name w:val="Header"/>
    <w:basedOn w:val="Normal"/>
    <w:link w:val="Style13"/>
    <w:uiPriority w:val="99"/>
    <w:unhideWhenUsed/>
    <w:rsid w:val="008e13fb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"/>
    <w:qFormat/>
    <w:rsid w:val="008e13f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280" w:after="28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f596f"/>
    <w:pPr>
      <w:keepLines w:val="false"/>
      <w:spacing w:before="0" w:after="280"/>
      <w:ind w:hanging="0"/>
      <w:outlineLvl w:val="9"/>
    </w:pPr>
    <w:rPr>
      <w:rFonts w:ascii="Times New Roman" w:hAnsi="Times New Roman"/>
      <w:b/>
      <w:color w:themeColor="accent1" w:themeShade="bf" w:val="auto"/>
      <w:kern w:val="0"/>
      <w:sz w:val="28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596f"/>
    <w:pPr>
      <w:tabs>
        <w:tab w:val="clear" w:pos="708"/>
        <w:tab w:val="right" w:pos="9345" w:leader="dot"/>
      </w:tabs>
    </w:pPr>
    <w:rPr/>
  </w:style>
  <w:style w:type="paragraph" w:styleId="TOC2">
    <w:name w:val="TOC 2"/>
    <w:basedOn w:val="Normal"/>
    <w:next w:val="Normal"/>
    <w:autoRedefine/>
    <w:uiPriority w:val="39"/>
    <w:unhideWhenUsed/>
    <w:rsid w:val="009f596f"/>
    <w:pPr>
      <w:ind w:left="220"/>
    </w:pPr>
    <w:rPr/>
  </w:style>
  <w:style w:type="paragraph" w:styleId="NormalWeb">
    <w:name w:val="Normal (Web)"/>
    <w:basedOn w:val="Normal"/>
    <w:uiPriority w:val="99"/>
    <w:semiHidden/>
    <w:unhideWhenUsed/>
    <w:qFormat/>
    <w:rsid w:val="00c06a37"/>
    <w:pPr>
      <w:suppressAutoHyphens w:val="false"/>
      <w:spacing w:lineRule="auto" w:line="240" w:before="100" w:after="100"/>
      <w:ind w:hanging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0564fb"/>
    <w:pPr>
      <w:spacing w:before="280" w:after="28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e1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LibreOffice/24.2.5.2$Linux_X86_64 LibreOffice_project/420$Build-2</Application>
  <AppVersion>15.0000</AppVersion>
  <Pages>19</Pages>
  <Words>1629</Words>
  <Characters>11617</Characters>
  <CharactersWithSpaces>13039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2024-10-08T21:32:00Z</dcterms:created>
  <dc:creator>Георгий Груздев</dc:creator>
  <dc:description/>
  <dc:language>en-US</dc:language>
  <cp:lastModifiedBy/>
  <dcterms:modified xsi:type="dcterms:W3CDTF">2024-10-10T16:59:11Z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