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Статья, 27.09.2026</w:t>
      </w:r>
    </w:p>
    <w:p>
      <w:r>
        <w:rPr>
          <w:b/>
        </w:rPr>
        <w:t>Швейцарцы отказались запрещать своей стране санкции без одобрения ООН. Что это значит для России и 8,5 млрд франков замороженных активов</w:t>
      </w:r>
    </w:p>
    <w:p>
      <w:pPr>
        <w:jc w:val="both"/>
      </w:pPr>
      <w:r>
        <w:t>В воскресенье швейцарцы решали вопрос, который напрямую касался России: запретить ли своей стране вводить санкции без одобрения Совета Безопасности ООН. У России в Совбезе право вето, поэтому при таком запрете новых санкций против Москвы Берн ввести бы уже не смог. Около 70% избирателей, по предварительным данным, проголосовали против запрета.</w:t>
      </w:r>
    </w:p>
    <w:p>
      <w:pPr>
        <w:jc w:val="both"/>
      </w:pPr>
      <w:r>
        <w:t>Вопрос на голосование вынесли не власти, а сами граждане. В Швейцарии для этого нужно собрать 100 тысяч подписей, и в ноябре 2022 года консервативная организация Pro Schweiz начала сбор. Комитет инициативы возглавил бывший депутат от крупнейшей в стране Швейцарской народной партии Вальтер Вобман. Весной 2024 года сторонники сдали почти 130 тысяч подписей. Кроме запрета на санкции, они предлагали записать в конституцию «постоянный и вооружённый нейтралитет»: Швейцария не участвует в чужих конфликтах и не сотрудничает с военными союзами вроде НАТО, пока на неё саму не напали.</w:t>
      </w:r>
    </w:p>
    <w:p>
      <w:pPr>
        <w:jc w:val="both"/>
      </w:pPr>
      <w:r>
        <w:t>Швейцарию считают нейтральной с 1815 года, когда её вечный нейтралитет признали европейские державы на Венском конгрессе. Но после 2022 года страна присоединилась к большей части санкций Евросоюза против России. Сейчас в Швейцарии заморожено 8,5 млрд франков российских активов, ограничения затронули около 2790 российских граждан и компаний. Сторонники инициативы считали, что такие санкции подрывают нейтралитет. Правительство и парламент возражали: нынешних правил, по их мнению, достаточно, и страна должна сама решать, вводить ли санкции.</w:t>
      </w:r>
    </w:p>
    <w:p>
      <w:pPr>
        <w:jc w:val="both"/>
      </w:pPr>
      <w:r>
        <w:t>В МИД России считают, что Швейцария давно не нейтральна. Официальный представитель министерства Мария Захарова говорила об этом ещё полтора года назад. Летом она написала, что швейцарский нейтралитет «гнётся ровно туда, куда выгодно, и ровно настолько, насколько выгодно». В сентябре, говоря о властях, которые агитировали против инициативы, она спросила: «Нельзя быть нейтральными по выходным?» А за три дня до голосования написала: «Посмотрим, что скажут на все это простые швейцарцы».</w:t>
      </w:r>
    </w:p>
    <w:p>
      <w:pPr>
        <w:jc w:val="both"/>
      </w:pPr>
      <w:r>
        <w:t>Простые швейцарцы ответили. Поправка в конституцию проходит, только если её поддержали и большинство избирателей, и большинство кантонов, а инициатива не получила ни того, ни другого. Опросы это предсказывали: около 68% участников были против. Швейцарский политолог Лукас Гольдер объяснил результат так: нейтралитет никто не ставит под сомнение, но у правительства должна оставаться свобода манёвра. Президент Pro Schweiz Штефан Ритикер поражение признал: «Как демократ я должен уважать результат».</w:t>
      </w:r>
    </w:p>
    <w:p>
      <w:pPr>
        <w:jc w:val="both"/>
      </w:pPr>
      <w:r>
        <w:t>Для России итог означает, что ничего не меняется. Санкции действуют, замороженные активы остаются замороженными, а решать, присоединяться ли к новым ограничениям Евросоюза, по-прежнему будет правительство в Берне. Москва итоги голосования пока не комментировала.</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