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11.09.2026</w:t>
      </w:r>
    </w:p>
    <w:p>
      <w:pPr>
        <w:jc w:val="both"/>
      </w:pPr>
      <w:r>
        <w:t>Добрый день, в эфире — главные мировые новости за последние 24 часа.</w:t>
      </w:r>
    </w:p>
    <w:p>
      <w:pPr>
        <w:jc w:val="both"/>
      </w:pPr>
      <w:r>
        <w:t>Начнём с Индии. Президент России Владимир Путин ночью прилетел в Нью-Дели на восемнадцатый саммит БРИКС и пробудет там до 13 сентября. Утром начались его переговоры с премьером Индии Нарендрой Моди, затем лидеры вместе осмотрят выставку «Иннопром», а после Путин выступит на деловом форуме. В ближайшие дни запланированы встречи с президентом ЮАР, премьерами Малайзии и Эфиопии и наследным принцем Абу-Даби. Отдельных переговоров с Си Цзиньпином не будет, лидеры пообщаются на полях саммита. Пресс-секретарь президента Дмитрий Песков допустил, что с Моди зайдёт речь и об Украине. Он также сказал, что трёхсторонняя встреча Путина, Трампа и Си на саммите АТЭС в ноябре пока не планируется, но исключать её нельзя.</w:t>
      </w:r>
    </w:p>
    <w:p>
      <w:pPr>
        <w:jc w:val="both"/>
      </w:pPr>
      <w:r>
        <w:t>Об экономических контактах с Вашингтоном. Министр финансов Антон Силуанов встретился с главой Минфина США Скоттом Бессентом на полях встречи «Группы двадцати» в Северной Каролине. Обсуждали финансовое взаимодействие двух стран и работу в «двадцатке». Тему санкций, по словам Силуанова, не поднимали.</w:t>
      </w:r>
    </w:p>
    <w:p>
      <w:pPr>
        <w:jc w:val="both"/>
      </w:pPr>
      <w:r>
        <w:t>Теперь о ночных атаках. По данным Минобороны, с 8 вечера до 8 утра над 17 регионами России сбиты 777 украинских беспилотников. В Тульской области, по словам губернатора Дмитрия Миляева, погибли 2 человека, ещё трое ранены. В Саратове загорелся логистический центр Ozon, сотрудников эвакуировали, пострадавших нет. В Волгограде повреждён жилой дом, двое мужчин госпитализированы. Российская авиация, по данным Минобороны, поразила в Сумской области пункт управления беспилотниками Нацгвардии Украины и пункт дислокации украинской бригады.</w:t>
      </w:r>
    </w:p>
    <w:p>
      <w:pPr>
        <w:jc w:val="both"/>
      </w:pPr>
      <w:r>
        <w:t>О ядерном вопросе. Парламентский комитет Литвы поддержал исключение из конституции запрета на размещение ядерного оружия. Песков назвал это очень серьёзным витком эскалации. По его словам, такое оружие будет нацелено на Россию, и тогда территория Литвы окажется под прицелом российского ядерного оружия.</w:t>
      </w:r>
    </w:p>
    <w:p>
      <w:pPr>
        <w:jc w:val="both"/>
      </w:pPr>
      <w:r>
        <w:t>Теперь о Ближнем Востоке. Корпус стражей исламской революции заявил, что ударил по американскому беспилотному судну в Ормузском проливе. У побережья Омана атакованы два торговых судна, на одном начался пожар. Нефть Brent держится около 106 долларов за баррель. Исполняющий обязанности министра ВМС США Хунг Као признал, что иранские удары нанесли значительный ущерб штабу Пятого флота в Бахрейне, а из страны эвакуированы около 1,3 тысячи членов семей военных.</w:t>
      </w:r>
    </w:p>
    <w:p>
      <w:pPr>
        <w:jc w:val="both"/>
      </w:pPr>
      <w:r>
        <w:t>Совет Безопасности ООН провёл экстренное заседание по Йемену после того, как хуситы взяли порт Моха у Баб-эль-Мандебского пролива и ударили по Саудовской Аравии. Спецпосланник ООН Ханс Грундберг заявил, что страна вступила в новую, более опасную фазу войны. США назвали хуситов иранскими прокси, Саудовская Аравия подтвердила право на самооборону. Иран, напротив, призвал возобновить переговоры и снять блокаду Йемена. По данным Axios, Трамп отказал Эр-Рияду в просьбе ударить по хуситам, чтобы не открывать ещё один фронт.</w:t>
      </w:r>
    </w:p>
    <w:p>
      <w:pPr>
        <w:jc w:val="both"/>
      </w:pPr>
      <w:r>
        <w:t>К Европе. Еврокомиссия снова ищет способ передать Украине замороженные российские активы и, по данным Financial Times, подготовила новые варианты для Бельгии. Бельгия отвечает, что её позиция не изменилась и нужно юридически безупречное решение. Politico пишет, что страны во главе с Германией ставят Брюсселю ультиматум: либо кредит Украине под российские активы, либо деньги из общего бюджета за счёт фермеров. Москва называет любое изъятие активов воровством и обещает ответные меры.</w:t>
      </w:r>
    </w:p>
    <w:p>
      <w:pPr>
        <w:jc w:val="both"/>
      </w:pPr>
      <w:r>
        <w:t>Генсек НАТО Марк Рютте заявил, что альянс не может быть наивным в отношении России, которая, по его словам, хочет победить НАТО и помешать помощи Украине. Это позиция Брюсселя, канал её не разделяет. Первый зампред международного комитета Совфеда Владимир Джабаров ответил, что со временем Рютте сменит риторику и заговорит о мире.</w:t>
      </w:r>
    </w:p>
    <w:p>
      <w:pPr>
        <w:jc w:val="both"/>
      </w:pPr>
      <w:r>
        <w:t>Об Украине. Премьер Канады Марк Карни на встрече с Владимиром Зеленским в Калгари объявил о поставке ракет для систем ПВО на 253 млн долларов и подписал с ним декларацию о столетнем партнёрстве. Зеленский после встречи сказал, что не ждёт серьёзных переговоров с Россией, пока в России идёт предвыборная кампания, и рассчитывает на встречу с американской командой в конце сентября в Нью-Йорке. Москва называет поставки оружия Киеву затягиванием конфликта.</w:t>
      </w:r>
    </w:p>
    <w:p>
      <w:pPr>
        <w:jc w:val="both"/>
      </w:pPr>
      <w:r>
        <w:t>В 25-ю годовщину терактов 11 сентября глава МИД Сергей Лавров в интервью РБК сказал, что США использовали тогдашнюю международную солидарность скорее для расширения своего присутствия и влияния в мире, чем для борьбы с терроризмом.</w:t>
      </w:r>
    </w:p>
    <w:p>
      <w:pPr>
        <w:jc w:val="both"/>
      </w:pPr>
      <w:r>
        <w:t>Теперь о внутренней политике. До выборов в Государственную думу остаётся неделя. По опросу ВЦИОМ, Путину доверяют 73% россиян, за «Единую Россию» готовы голосовать 37%, за КПРФ 13%, за «Новых людей» 10%. Дмитрий Медведев в интервью «Ведомостям» заявил, что необходимости в мобилизации нет, потребности армии закрывают контрактники и добровольцы, а слухи о мобилизации назвал провокацией Киева.</w:t>
      </w:r>
    </w:p>
    <w:p>
      <w:pPr>
        <w:jc w:val="both"/>
      </w:pPr>
      <w:r>
        <w:t>Вот такой получился день — насыщенный саммитами и ударами. Следим за развитием событий. С вами была я …, до новых встреч в эфире!</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