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2"/>
        </w:rPr>
        <w:t>Новости на 09.09.2026</w:t>
      </w:r>
    </w:p>
    <w:p>
      <w:pPr>
        <w:keepNext/>
        <w:spacing w:before="280" w:after="120"/>
      </w:pPr>
      <w:r>
        <w:rPr>
          <w:b/>
          <w:sz w:val="26"/>
        </w:rPr>
        <w:t>1. Путин и Трамп час говорили по телефону и положительно оценили визиты Уиткоффа и Кушнера</w:t>
      </w:r>
    </w:p>
    <w:p>
      <w:pPr>
        <w:jc w:val="both"/>
      </w:pPr>
      <w:r>
        <w:t>Президенты России и США созвонились 8 сентября. Разговор длился ровно час и, по словам помощника президента Юрия Ушакова, был «конструктивным и весьма откровенным». Лидеры обсудили итоги поездки спецпосланников Стива Уиткоффа и Джареда Кушнера в Москву и Киев и сошлись на том, что она была полезной.</w:t>
      </w:r>
    </w:p>
    <w:p>
      <w:pPr>
        <w:jc w:val="both"/>
      </w:pPr>
      <w:r>
        <w:t>Путин подробно рассказал Трампу о ходе специальной военной операции и о том, какие шаги США могли бы ускорить завершение боевых действий. Отдельно он заверил, что у России «и в мыслях нет никаких агрессивных планов в отношении Европы», а разговоры о российской угрозе, как выразился Ушаков, нужны европейцам, чтобы оправдывать помощь Украине и рост военных расходов. Договорились продолжать обмены задержанными и осуждёнными и созваниваться, когда потребуется.</w:t>
      </w:r>
    </w:p>
    <w:p>
      <w:pPr>
        <w:jc w:val="both"/>
      </w:pPr>
      <w:r>
        <w:t>Белый дом разговор пока не комментировал. Зеленский поблагодарил Трампа за то, что посланники приехали в Киев, сообщает Al Jazeera.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Ушаков о разговоре, «Известия»</w:t>
        </w:r>
      </w:hyperlink>
    </w:p>
    <w:p>
      <w:pPr>
        <w:keepNext/>
        <w:spacing w:before="280" w:after="120"/>
      </w:pPr>
      <w:r>
        <w:rPr>
          <w:b/>
          <w:sz w:val="26"/>
        </w:rPr>
        <w:t>2. США уничтожили пять иранских танкеров, Иран ответил ударами по базе в Иордании и американским эсминцам</w:t>
      </w:r>
    </w:p>
    <w:p>
      <w:pPr>
        <w:jc w:val="both"/>
      </w:pPr>
      <w:r>
        <w:t>Ночью Центральное командование США сообщило, что уничтожило пять иранских нефтяных танкеров: четыре в Оманском заливе и один у острова Харк. Американцы объясняют это тем, что КСИР за два дня дважды обстрелял ракетами их корабль. Экипажам танкеров дали время покинуть суда.</w:t>
      </w:r>
    </w:p>
    <w:p>
      <w:pPr>
        <w:jc w:val="both"/>
      </w:pPr>
      <w:r>
        <w:t>В ответ КСИР ударил баллистическими ракетами по авиабазе Муваффак-Салти в Иордании и заявил о попадании в два американских эсминца. Иордания сообщила, что сбила 18 ракет из 20, две упали в безлюдной местности, никто не пострадал. В Вашингтоне назвали иранский удар «неэффективным». Иран также предупредил, что будет бить по танкерам в портах Кувейта и Бахрейна, и призвал экипажи уйти с судов.</w:t>
      </w:r>
    </w:p>
    <w:p>
      <w:pPr>
        <w:jc w:val="both"/>
      </w:pPr>
      <w:r>
        <w:t>Конфликт США и Израиля с Ираном идёт с конца февраля, после месячного затишья бои возобновились в начале сентября. Нефть Brent на этих новостях впервые с июля поднялась выше 100 долларов за баррель. Москва и Пекин пока не высказывались.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  <w:r>
        <w:rPr>
          <w:color w:val="595959"/>
          <w:sz w:val="18"/>
        </w:rPr>
        <w:t xml:space="preserve"> · </w:t>
      </w:r>
      <w:hyperlink r:id="rId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nbcnews.com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CENTCOM, уничтожение танкера Riesco</w:t>
        </w:r>
      </w:hyperlink>
      <w:r>
        <w:rPr>
          <w:color w:val="595959"/>
          <w:sz w:val="18"/>
        </w:rPr>
        <w:t xml:space="preserve"> · </w:t>
      </w:r>
      <w:hyperlink r:id="rId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заявление CENTCOM</w:t>
        </w:r>
      </w:hyperlink>
      <w:r>
        <w:rPr>
          <w:color w:val="595959"/>
          <w:sz w:val="18"/>
        </w:rPr>
        <w:t xml:space="preserve"> ·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 Jazeera, прямая трансляция</w:t>
        </w:r>
      </w:hyperlink>
    </w:p>
    <w:p>
      <w:pPr>
        <w:keepNext/>
        <w:spacing w:before="280" w:after="120"/>
      </w:pPr>
      <w:r>
        <w:rPr>
          <w:b/>
          <w:sz w:val="26"/>
        </w:rPr>
        <w:t>3. Атака беспилотников на Новороссийск: четверо погибших, среди них ребёнок, 29 раненых</w:t>
      </w:r>
    </w:p>
    <w:p>
      <w:pPr>
        <w:jc w:val="both"/>
      </w:pPr>
      <w:r>
        <w:t>Ночью украинские беспилотники атаковали Краснодарский край. Основной удар пришёлся на Новороссийск: погибли четыре человека, в том числе ребёнок, 29 ранены, трое из них тяжело, сообщил губернатор Вениамин Кондратьев. Повреждены три предприятия, восемь домов, православный храм и детский сад, разрушен водопровод на одной из улиц, оборвана троллейбусная сеть. Вокруг города горит лес.</w:t>
      </w:r>
    </w:p>
    <w:p>
      <w:pPr>
        <w:jc w:val="both"/>
      </w:pPr>
      <w:r>
        <w:t>Обломки падали также в Анапе, Крымском и Темрюкском районах. В Новороссийске ввели режим ЧС, Следственный комитет возбудил дело о теракте. Минобороны сообщило, что за ночь над регионами России и Чёрным морем сбили 596 беспилотников. Накануне при атаке на Саратов пострадали десять человек, трое из них дети.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2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2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мэр Новороссийска у повреждённых домов, 93.ру</w:t>
        </w:r>
      </w:hyperlink>
      <w:r>
        <w:rPr>
          <w:color w:val="595959"/>
          <w:sz w:val="18"/>
        </w:rPr>
        <w:t xml:space="preserve"> · </w:t>
      </w:r>
      <w:hyperlink r:id="rId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ликвидация последствий, 93.ру</w:t>
        </w:r>
      </w:hyperlink>
    </w:p>
    <w:p>
      <w:pPr>
        <w:keepNext/>
        <w:spacing w:before="280" w:after="120"/>
      </w:pPr>
      <w:r>
        <w:rPr>
          <w:b/>
          <w:sz w:val="26"/>
        </w:rPr>
        <w:t>4. Лавров: Уиткофф и Кушнер занимаются делом, а Европа требует невозможного</w:t>
      </w:r>
    </w:p>
    <w:p>
      <w:pPr>
        <w:jc w:val="both"/>
      </w:pPr>
      <w:r>
        <w:t>Сергей Лавров дал большое интервью программе «Большая игра» на Первом канале. С американцами, по его словам, разговаривать можно: «Американские переговорщики занимаются проблемой, а не требуют того, что, во-первых, несправедливо, а во-вторых, невозможно. А Европа занимается именно вторым». Россия готова к переговорам, если ей не выдвигают ультиматумы, и не видит противоречия в том, что боевые действия и дипломатия идут параллельно.</w:t>
      </w:r>
    </w:p>
    <w:p>
      <w:pPr>
        <w:jc w:val="both"/>
      </w:pPr>
      <w:r>
        <w:t>Министр не исключил, что лидеры России, США и Китая могут встретиться втроём на саммите АТЭС в Шэньчжэне в ноябре: «более чем уверен, что наш президент не откажется от такой возможности». Позицию США по выборам на Украине он назвал реалистичной, а идею сохранить нынешнюю власть в Киеве после СВО — «европейским планом». Разговоры об усилении санкций, включая новые ограничения против «Лукойла» и «Роснефти», «мало вяжутся с настроениями, которые передаются в ходе переговоров». Трёхдневную паузу в ударах по столицам Россия, как сказал Лавров, дала по просьбе американцев ради их переговоров в Киеве.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стенограмма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«Большая игра», часть 1</w:t>
        </w:r>
      </w:hyperlink>
      <w:r>
        <w:rPr>
          <w:color w:val="595959"/>
          <w:sz w:val="18"/>
        </w:rPr>
        <w:t xml:space="preserve"> ·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часть 2</w:t>
        </w:r>
      </w:hyperlink>
    </w:p>
    <w:p>
      <w:pPr>
        <w:keepNext/>
        <w:spacing w:before="280" w:after="120"/>
      </w:pPr>
      <w:r>
        <w:rPr>
          <w:b/>
          <w:sz w:val="26"/>
        </w:rPr>
        <w:t>5. Нефть Brent впервые с июля стоит дороже 100 долларов</w:t>
      </w:r>
    </w:p>
    <w:p>
      <w:pPr>
        <w:jc w:val="both"/>
      </w:pPr>
      <w:r>
        <w:t>Утром 9 сентября ноябрьские фьючерсы Brent поднялись до 100,06 доллара за баррель, WTI — до 94,67. Выше сотни Brent не была с 24 июля. Причина — ночной обмен ударами между США и Ираном и угрозы КСИР танкерам в Кувейте и Бахрейне.</w:t>
      </w:r>
    </w:p>
    <w:p>
      <w:pPr>
        <w:jc w:val="both"/>
      </w:pPr>
      <w:r>
        <w:t>Рубль с утра слегка откатился к юаню после роста накануне, индексы Мосбиржи и РТС открылись снижением на 0,3%. Нефтегазовые доходы российского бюджета за восемь месяцев снизились на 16,7%, подробнее в следующей новости.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keepNext/>
        <w:spacing w:before="280" w:after="120"/>
      </w:pPr>
      <w:r>
        <w:rPr>
          <w:b/>
          <w:sz w:val="26"/>
        </w:rPr>
        <w:t>6. Дефицит бюджета за восемь месяцев — 5,8 трлн рублей, годовой план уже превышен</w:t>
      </w:r>
    </w:p>
    <w:p>
      <w:pPr>
        <w:jc w:val="both"/>
      </w:pPr>
      <w:r>
        <w:t>Минфин отчитался за январь–август: дефицит федерального бюджета составил 5,8 трлн рублей, или 2,5% ВВП. На весь год закон отводил 3,8 трлн, то есть 1,6% ВВП. Август при этом закрыли с профицитом около 660 млрд.</w:t>
      </w:r>
    </w:p>
    <w:p>
      <w:pPr>
        <w:jc w:val="both"/>
      </w:pPr>
      <w:r>
        <w:t>Доходы выросли на 9,2%, до 25,9 трлн, за счёт ненефтегазовых, которые прибавили 18%, и особенно НДС — плюс 26%. Нефтегазовые, наоборот, просели на 16,7%, до 5 трлн. Расходы выросли на 14,7%, до 31,7 трлн, госзакупки — на 36%. Антон Силуанов ещё раньше допускал, что прогноз дефицита придётся пересматривать.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keepNext/>
        <w:spacing w:before="280" w:after="120"/>
      </w:pPr>
      <w:r>
        <w:rPr>
          <w:b/>
          <w:sz w:val="26"/>
        </w:rPr>
        <w:t>7. Минобороны: взято Озерное в Харьковской области, кольцо окружения сжимается</w:t>
      </w:r>
    </w:p>
    <w:p>
      <w:pPr>
        <w:jc w:val="both"/>
      </w:pPr>
      <w:r>
        <w:t>Группировка «Север» установила контроль над селом Озерное в Харьковской области и сжимает внутреннее кольцо вокруг окружённых украинских подразделений, сообщило Минобороны. Две попытки ВСУ прорвать кольцо у Слизнево и Должанки отбиты. Бои шли ещё в шести населённых пунктах области, удары наносились по шести украинским бригадам в Харьковской области и по частям в Сумской.</w:t>
      </w:r>
    </w:p>
    <w:p>
      <w:pPr>
        <w:jc w:val="both"/>
      </w:pPr>
      <w:r>
        <w:t>За сутки, по данным ведомства, украинская сторона потеряла в зоне группировки больше 205 человек, из них 35 в «котле», а также бронемашину, 22 автомобиля, четыре наземных робота и радар. Группировка «Восток» продвигается вглубь украинской обороны. За сутки сбиты 1185 беспилотников. Украинская сторона эти цифры не подтверждала.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Минобороны, Озерное</w:t>
        </w:r>
      </w:hyperlink>
    </w:p>
    <w:p>
      <w:pPr>
        <w:keepNext/>
        <w:spacing w:before="280" w:after="120"/>
      </w:pPr>
      <w:r>
        <w:rPr>
          <w:b/>
          <w:sz w:val="26"/>
        </w:rPr>
        <w:t>8. Ночью ударили по Киеву и портам: по данным Минобороны, поражено производство безэкипажных катеров</w:t>
      </w:r>
    </w:p>
    <w:p>
      <w:pPr>
        <w:jc w:val="both"/>
      </w:pPr>
      <w:r>
        <w:t>Минобороны сообщило о ночном групповом ударе высокоточным оружием и беспилотниками по военной промышленности, портам, судам и логистике ВСУ. В Киеве, по данным военных, поражён склад предприятия, которое делает безэкипажные катера и беспилотники самолётного типа. Также заявлено об ударе по порту Николаева, пяти логистическим центрам в Николаевской области и судну под Одессой.</w:t>
      </w:r>
    </w:p>
    <w:p>
      <w:pPr>
        <w:jc w:val="both"/>
      </w:pPr>
      <w:r>
        <w:t>Днём 9 сентября в Киеве снова гремели взрывы во время воздушной тревоги, пишут украинские СМИ. Удары по украинской столице возобновились 8 сентября: трёхдневная пауза, о которой стороны договорились на время визита американских посланников, закончилась. Лавров накануне сказал, что Россия дала эту паузу по просьбе США.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5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france24.com</w:t>
        </w:r>
      </w:hyperlink>
    </w:p>
    <w:p>
      <w:pPr>
        <w:keepNext/>
        <w:spacing w:before="280" w:after="120"/>
      </w:pPr>
      <w:r>
        <w:rPr>
          <w:b/>
          <w:sz w:val="26"/>
        </w:rPr>
        <w:t>9. Германия отдаст Украине ракеты для Patriot из запасов бундесвера</w:t>
      </w:r>
    </w:p>
    <w:p>
      <w:pPr>
        <w:jc w:val="both"/>
      </w:pPr>
      <w:r>
        <w:t>Министр обороны ФРГ Борис Писториус объявил на онлайн-встрече контактной группы по обороне Украины, что Берлин передаст Киеву перехватчики PAC-2 для Patriot из собственных запасов, а также ракеты AIM-9, несколько тысяч зенитных ракет IRIS-T и десятки тысяч дальнобойных снарядов, которые оплатят вместе с Британией.</w:t>
      </w:r>
    </w:p>
    <w:p>
      <w:pPr>
        <w:jc w:val="both"/>
      </w:pPr>
      <w:r>
        <w:t>Глава Еврокомиссии Урсула фон дер Ляйен поддержала решение стран ЕС тратить выделенные Украине деньги на ракеты к Patriot, их закупят у США по программе PURL. Генсек НАТО Марк Рютте сообщил, что за год союзники дали Киеву на американское оружие больше 10 млрд долларов, включая кредит ЕС на 3,5 млрд.</w:t>
      </w:r>
    </w:p>
    <w:p>
      <w:pPr>
        <w:jc w:val="both"/>
      </w:pPr>
      <w:r>
        <w:t>Позиция Москвы известна: Лавров называл поставки оружия Украине «игрой с огнём», а грузы с вооружением — законной целью. В интервью 8 сентября он сказал, что продолжительность СВО зависит в том числе от того, что Запад советует Украине.</w:t>
      </w:r>
    </w:p>
    <w:p>
      <w:r>
        <w:rPr>
          <w:i/>
          <w:color w:val="595959"/>
          <w:sz w:val="22"/>
        </w:rPr>
        <w:t>Не позиция канала — приводятся заявления Писториуса, фон дер Ляйен и Рютте.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keepNext/>
        <w:spacing w:before="280" w:after="120"/>
      </w:pPr>
      <w:r>
        <w:rPr>
          <w:b/>
          <w:sz w:val="26"/>
        </w:rPr>
        <w:t>10. Рубио: план возобновления переговоров по Украине может появиться в ближайшие недели</w:t>
      </w:r>
    </w:p>
    <w:p>
      <w:pPr>
        <w:jc w:val="both"/>
      </w:pPr>
      <w:r>
        <w:t>Госсекретарь США Марко Рубио, находясь в Боготе, сказал, что «в ближайшие недели есть возможность разработать план дальнейших инициатив для возобновления переговоров». «Я не хочу быть ни чрезмерно оптимистичным, ни пессимистичным», — добавил он. Встречи Уиткоффа и Кушнера в Москве и Киеве Рубио назвал содержательными, но признал, что обе стороны пока держатся своих красных линий и к компромиссу не готовы.</w:t>
      </w:r>
    </w:p>
    <w:p>
      <w:pPr>
        <w:jc w:val="both"/>
      </w:pPr>
      <w:r>
        <w:t>Министр финансов Скотт Бессент в тот же день сказал Bloomberg: «Если вы не будете разговаривать с Россией, вы не остановите украинскую войну». Европейцы, по его словам, «не хотят взаимодействовать по теме России и Украины».</w:t>
      </w:r>
    </w:p>
    <w:p>
      <w:pPr>
        <w:jc w:val="both"/>
      </w:pPr>
      <w:r>
        <w:t>Москва слова Рубио пока не комментировала. Ушаков накануне говорил, что работа по каналу Уиткоффа и Кушнера продолжится.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выступление Рубио, госдеп США</w:t>
        </w:r>
      </w:hyperlink>
    </w:p>
    <w:p>
      <w:pPr>
        <w:keepNext/>
        <w:spacing w:before="280" w:after="120"/>
      </w:pPr>
      <w:r>
        <w:rPr>
          <w:b/>
          <w:sz w:val="26"/>
        </w:rPr>
        <w:t>11. МИД: инцидент с дроном в Лейпциге — «заранее спланированный эскалационный манёвр»</w:t>
      </w:r>
    </w:p>
    <w:p>
      <w:pPr>
        <w:jc w:val="both"/>
      </w:pPr>
      <w:r>
        <w:t>Мария Захарова на выездном брифинге в Сыктывкаре ответила на обвинения Берлина по поводу беспилотника со взрывчаткой, найденного в августе в аэропорту Лейпцига. По её словам, Германия не провела «никакого самостоятельного анализа» и не передала России «никаких материалов, фактов», а сам инцидент был «заранее спланированным эскалационным манёвром», согласованным с руководством ЕС и НАТО.</w:t>
      </w:r>
    </w:p>
    <w:p>
      <w:pPr>
        <w:jc w:val="both"/>
      </w:pPr>
      <w:r>
        <w:t>Напомним, после Лейпцига Германия закрыла российское генконсульство в Бонне и Русский дом в Берлине, а Россия в ответ отозвала согласие на работу генконсульства ФРГ в Петербурге и потребовала закрыть центры Гёте. Россотрудничество сообщило, что комплекс зданий закрытого Русского дома проработает до середины 2027 года, а сотрудников трудоустроят.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брифинга, Комиинформ</w:t>
        </w:r>
      </w:hyperlink>
      <w:r>
        <w:rPr>
          <w:color w:val="595959"/>
          <w:sz w:val="18"/>
        </w:rPr>
        <w:t xml:space="preserve"> · </w:t>
      </w:r>
      <w:hyperlink r:id="rId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RT</w:t>
        </w:r>
      </w:hyperlink>
    </w:p>
    <w:p>
      <w:pPr>
        <w:keepNext/>
        <w:spacing w:before="280" w:after="120"/>
      </w:pPr>
      <w:r>
        <w:rPr>
          <w:b/>
          <w:sz w:val="26"/>
        </w:rPr>
        <w:t>12. Лидер АдГ Вайдель о разговоре Путина и Трампа: «так и должна выглядеть дипломатия»</w:t>
      </w:r>
    </w:p>
    <w:p>
      <w:pPr>
        <w:jc w:val="both"/>
      </w:pPr>
      <w:r>
        <w:t>Сопредседатель «Альтернативы для Германии» Алиса Вайдель отреагировала на звонок Путина и Трампа: «Очень хорошо! Так и должна выглядеть дипломатия. Пусть они как можно скорее положат конец этому ужасному кровопролитию». Правительство ФРГ, по её словам, «своей политикой полной эскалации делает ровно противоположное», и «с нами всё изменится».</w:t>
      </w:r>
    </w:p>
    <w:p>
      <w:pPr>
        <w:jc w:val="both"/>
      </w:pPr>
      <w:r>
        <w:t>На выборах в ландтаг Саксонии-Анхальт 6 сентября АдГ получила 43,8% голосов, ХДС канцлера Мерца — 17,2%. Захарова назвала этот результат «показателем отрыва от реальности западных элит»: европейские власти, сказала она, готовы «обвинять Россию, придумывать инопланетян», лишь бы не признать, что избиратели отвергают их курс.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  <w:r>
        <w:rPr>
          <w:color w:val="595959"/>
          <w:sz w:val="18"/>
        </w:rPr>
        <w:t xml:space="preserve"> · </w:t>
      </w:r>
      <w:hyperlink r:id="rId7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</w:p>
    <w:p>
      <w:pPr>
        <w:keepNext/>
        <w:spacing w:before="280" w:after="120"/>
      </w:pPr>
      <w:r>
        <w:rPr>
          <w:b/>
          <w:sz w:val="26"/>
        </w:rPr>
        <w:t>13. Латвия хочет ввести пошлины в 300% на зерно из России и Белоруссии</w:t>
      </w:r>
    </w:p>
    <w:p>
      <w:pPr>
        <w:jc w:val="both"/>
      </w:pPr>
      <w:r>
        <w:t>Премьер Латвии Андрис Кульбергс рассказал газете Diena, что правительство рассматривает 300-процентные пошлины на российское и белорусское зерно. Кроме того, Рига собирается досматривать транзитные грузы вместе с украинскими специалистами, чтобы выявлять зерно из регионов, вошедших в состав России после 2022 года. Позицию хотят согласовать с Литвой и Эстонией, с Таллином уже говорили. Министр экономики Виктор Валайнис добавил, что решения должны прежде всего защищать латвийских фермеров.</w:t>
      </w:r>
    </w:p>
    <w:p>
      <w:pPr>
        <w:jc w:val="both"/>
      </w:pPr>
      <w:r>
        <w:t>Россия к этому моменту собрала 113,5 млн тонн зерна и приостановила экспортные пошлины до конца года. Москва планы Риги не комментировала.</w:t>
      </w:r>
    </w:p>
    <w:p>
      <w:r>
        <w:rPr>
          <w:i/>
          <w:color w:val="595959"/>
          <w:sz w:val="22"/>
        </w:rPr>
        <w:t>Не позиция канала — приводится как заявление правительства Латвии.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Фото: </w:t>
      </w:r>
      <w:hyperlink r:id="rId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iv.kommersant.ru</w:t>
        </w:r>
      </w:hyperlink>
    </w:p>
    <w:p>
      <w:pPr>
        <w:keepNext/>
        <w:spacing w:before="280" w:after="120"/>
      </w:pPr>
      <w:r>
        <w:rPr>
          <w:b/>
          <w:sz w:val="26"/>
        </w:rPr>
        <w:t>14. Мантуров: торговля с Индией в этом году превысит 60 млрд долларов</w:t>
      </w:r>
    </w:p>
    <w:p>
      <w:pPr>
        <w:jc w:val="both"/>
      </w:pPr>
      <w:r>
        <w:t>Первый вице-премьер Денис Мантуров в интервью Интерфаксу на выставке «Иннопром» в Нью-Дели подвёл итоги пяти лет: товарооборот с Индией вырос с 13,5 млрд долларов в 2021 году до 58,6 млрд в 2025-м, Индия вошла в пятёрку торговых партнёров России. За первое полугодие плюс 8%, по итогам года ждут больше 60 млрд.</w:t>
      </w:r>
    </w:p>
    <w:p>
      <w:pPr>
        <w:jc w:val="both"/>
      </w:pPr>
      <w:r>
        <w:t>Из конкретного: меморандум по Северному морскому пути планируют подписать до конца года, вторая очередь АЭС «Куданкулам» готова на 80%, поставки удобрений выросли до 6 млн тонн. Идут переговоры о редкоземельных металлах, локализации самолёта SJ-100 в Индии и стыковке будущих орбитальных станций двух стран. По зоне свободной торговли с ЕАЭС прошло два раунда.</w:t>
      </w:r>
    </w:p>
    <w:p>
      <w:pPr>
        <w:jc w:val="both"/>
      </w:pPr>
      <w:r>
        <w:t>Визит Путина в Индию на саммит БРИКС, о котором Кремль объявил накануне, ожидается в ближайшее время.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keepNext/>
        <w:spacing w:before="280" w:after="120"/>
      </w:pPr>
      <w:r>
        <w:rPr>
          <w:b/>
          <w:sz w:val="26"/>
        </w:rPr>
        <w:t>15. До выборов в Госдуму девять дней: 68% россиян намерены голосовать, начался тест онлайн-голосования</w:t>
      </w:r>
    </w:p>
    <w:p>
      <w:pPr>
        <w:jc w:val="both"/>
      </w:pPr>
      <w:r>
        <w:t>ЦИК представил опрос: 68,1% россиян твёрдо собираются на выборы в Госдуму 18–20 сентября, ещё 22,2% «скорее планируют». Большинство, 84%, пойдут на участок, 6% хотят голосовать дома, рассказала Элла Памфилова.</w:t>
      </w:r>
    </w:p>
    <w:p>
      <w:pPr>
        <w:jc w:val="both"/>
      </w:pPr>
      <w:r>
        <w:t>С 9 по 10 сентября в 32 регионах идёт тестирование дистанционного электронного голосования: те, кто подал заявление на Госуслугах до 6 сентября, могут попробовать проголосовать на vybory.gov.ru. За рубежом добавили участки для досрочного голосования в Триполи, Гюмри и Хошимине. Всего в единый день голосования пройдёт больше 2200 кампаний, распределят 20 700 мандатов и должностей.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keepNext/>
        <w:spacing w:before="280" w:after="120"/>
      </w:pPr>
      <w:r>
        <w:rPr>
          <w:b/>
          <w:sz w:val="26"/>
        </w:rPr>
        <w:t>16. Собрано 113,5 млн тонн зерна, правительство сохраняет меры поддержки аграриев</w:t>
      </w:r>
    </w:p>
    <w:p>
      <w:pPr>
        <w:jc w:val="both"/>
      </w:pPr>
      <w:r>
        <w:t>Вице-премьер Дмитрий Патрушев сообщил на совещании, что к 8 сентября собрано 113,5 млн тонн зерна, «значительно» больше, чем год назад. Правительство ждёт «очень хорошие объёмы» и готовится к озимому севу.</w:t>
      </w:r>
    </w:p>
    <w:p>
      <w:pPr>
        <w:jc w:val="both"/>
      </w:pPr>
      <w:r>
        <w:t>Аграриям оставляют поддержку: 10 млрд рублей на субсидии по железнодорожным перевозкам, приостановку экспортных пошлин на зерно до конца года, льготные кредиты на озимый сев и, возможно, закупочные интервенции. Губернаторы Ставрополья и Ростовской области попросили увеличить госзакупки зерна до 10 млн тонн. Решения по объёму интервенций пока нет.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8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8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совещание Патрушева, government.ru</w:t>
        </w:r>
      </w:hyperlink>
      <w:r>
        <w:rPr>
          <w:color w:val="595959"/>
          <w:sz w:val="18"/>
        </w:rPr>
        <w:t xml:space="preserve"> · </w:t>
      </w:r>
      <w:hyperlink r:id="rId8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«Россия 24»</w:t>
        </w:r>
      </w:hyperlink>
      <w:r>
        <w:rPr>
          <w:color w:val="595959"/>
          <w:sz w:val="18"/>
        </w:rPr>
        <w:t xml:space="preserve"> · </w:t>
      </w:r>
      <w:hyperlink r:id="rId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«Известия»</w:t>
        </w:r>
      </w:hyperlink>
    </w:p>
    <w:p>
      <w:pPr>
        <w:keepNext/>
        <w:spacing w:before="280" w:after="120"/>
      </w:pPr>
      <w:r>
        <w:rPr>
          <w:b/>
          <w:sz w:val="26"/>
        </w:rPr>
        <w:t>17. МИД: Норвегия вытесняет Россию со Шпицбергена; экипаж «Профессора Молчанова» вернулся в Мурманск</w:t>
      </w:r>
    </w:p>
    <w:p>
      <w:pPr>
        <w:jc w:val="both"/>
      </w:pPr>
      <w:r>
        <w:t>Захарова заявила, что арест судна «Профессор Молчанов» в Баренцбурге нарушает международные договорённости, а Норвегия сознательно мешает работе российских компаний на архипелаге, в первую очередь треста «Арктикуголь», чтобы сократить присутствие России на Шпицбергене. «Мы будем этому всячески противодействовать», — сказала она. Россия будет добиваться снятия ареста и восстановления рейсов Мурманск — Баренцбург.</w:t>
      </w:r>
    </w:p>
    <w:p>
      <w:pPr>
        <w:jc w:val="both"/>
      </w:pPr>
      <w:r>
        <w:t>Судно арестовали 2 сентября по решению норвежского суда по иску «Нафтогаза Украины», который требует компенсации за активы, потерянные в Крыму в 2014 году. Пассажиры и экипаж вечером 8 сентября добрались до Мурманска. Договор о Шпицбергене 1920 года гарантирует всем его участникам равный доступ в воды архипелага.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7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9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прибытие пассажиров в Мурманск, 51.ру</w:t>
        </w:r>
      </w:hyperlink>
      <w:r>
        <w:rPr>
          <w:color w:val="595959"/>
          <w:sz w:val="18"/>
        </w:rPr>
        <w:t xml:space="preserve"> ·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брифинг Захаровой, Комиинформ</w:t>
        </w:r>
      </w:hyperlink>
    </w:p>
    <w:p>
      <w:pPr>
        <w:keepNext/>
        <w:spacing w:before="280" w:after="120"/>
      </w:pPr>
      <w:r>
        <w:rPr>
          <w:b/>
          <w:sz w:val="26"/>
        </w:rPr>
        <w:t>18. МИД: доклад Гросси по Запорожской АЭС политически ангажирован</w:t>
      </w:r>
    </w:p>
    <w:p>
      <w:pPr>
        <w:jc w:val="both"/>
      </w:pPr>
      <w:r>
        <w:t>Захарова назвала свежий доклад главы МАГАТЭ Рафаэля Гросси о Запорожской АЭС «политически ангажированным и не отражающим реальную ситуацию». В докладе, по её словам, не признаётся российская принадлежность станции, не названа ответственность Киева за атаки на неё, не упомянуты гибель сотрудников, давление на их семьи, попытки отключить электроснабжение и сорванный визит самого Гросси на станцию 20–21 августа.</w:t>
      </w:r>
    </w:p>
    <w:p>
      <w:pPr>
        <w:jc w:val="both"/>
      </w:pPr>
      <w:r>
        <w:t>МИД рассчитывает, что следующие доклады будут написаны «более ответственно». МАГАТЭ на замечания Москвы не ответило.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keepNext/>
        <w:spacing w:before="280" w:after="120"/>
      </w:pPr>
      <w:r>
        <w:rPr>
          <w:b/>
          <w:sz w:val="26"/>
        </w:rPr>
        <w:t>19. МИД назвал слова Зеленского о российской гражданской авиации «открытым шантажом»</w:t>
      </w:r>
    </w:p>
    <w:p>
      <w:pPr>
        <w:jc w:val="both"/>
      </w:pPr>
      <w:r>
        <w:t>Захарова ответила на заявления Зеленского о том, что «гражданской авиации среди беспилотников не место»: это «открытый шантаж, декларация о намерениях, легализация воздушного терроризма уже на государственном уровне» и прямая угроза пассажирским самолётам.</w:t>
      </w:r>
    </w:p>
    <w:p>
      <w:pPr>
        <w:jc w:val="both"/>
      </w:pPr>
      <w:r>
        <w:t>Зеленский 1 сентября призвал авиакомпании, страховщиков и пассажиров избегать неба над Россией, а МИД Украины уведомил ИКАО, что российское воздушное пространство небезопасно. Путин на ВЭФ отнёс такие действия Киева к государственному терроризму. Ограничения в российских аэропортах вводятся почти каждый день, 9 сентября они действовали в Пензе, Саратове, Ижевске, Екатеринбурге и Перми. При этом иностранные авиакомпании, по данным Росавиации, летать в Россию не перестали.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9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cnbc.com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брифинга, Комиинформ</w:t>
        </w:r>
      </w:hyperlink>
      <w:r>
        <w:rPr>
          <w:color w:val="595959"/>
          <w:sz w:val="18"/>
        </w:rPr>
        <w:t xml:space="preserve"> · </w:t>
      </w:r>
      <w:hyperlink r:id="rId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RT</w:t>
        </w:r>
      </w:hyperlink>
    </w:p>
    <w:p>
      <w:pPr>
        <w:keepNext/>
        <w:spacing w:before="280" w:after="120"/>
      </w:pPr>
      <w:r>
        <w:rPr>
          <w:b/>
          <w:sz w:val="26"/>
        </w:rPr>
        <w:t>20. Вучич распускает парламент, выборы в Сербии пройдут 25 октября</w:t>
      </w:r>
    </w:p>
    <w:p>
      <w:pPr>
        <w:jc w:val="both"/>
      </w:pPr>
      <w:r>
        <w:t>Президент Сербии Александр Вучич объявил в эфире телеканала РТС, что 9 сентября подпишет указы о роспуске скупщины и назначении досрочных выборов на 25 октября. Правящая Сербская прогрессивная партия ещё в начале сентября заявила, что в случае победы хочет видеть Вучича премьер-министром. Сам он пожелал всем участникам «демократического состязания».</w:t>
      </w:r>
    </w:p>
    <w:p>
      <w:pPr>
        <w:jc w:val="both"/>
      </w:pPr>
      <w:r>
        <w:t>Сербия остаётся одной из немногих стран Европы, которые не присоединились к санкциям против России.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Вучич в эфире РТС</w:t>
        </w:r>
      </w:hyperlink>
    </w:p>
    <w:p>
      <w:pPr>
        <w:keepNext/>
        <w:spacing w:before="280" w:after="120"/>
      </w:pPr>
      <w:r>
        <w:rPr>
          <w:b/>
          <w:sz w:val="26"/>
        </w:rPr>
        <w:t>21. Канада и 11 стран Европы ограничат торговлю с израильскими поселениями, Израиль в ответ закрывает британское консульство в Иерусалиме</w:t>
      </w:r>
    </w:p>
    <w:p>
      <w:pPr>
        <w:jc w:val="both"/>
      </w:pPr>
      <w:r>
        <w:t>Канада, Британия, Франция, Испания, Польша и ещё семь европейских стран объявили, что в ближайшие месяцы введут торговые ограничения против компаний и людей, связанных со строительством и недвижимостью в поселениях на Западном берегу. Повод — решение Израиля возобновить проект E1, это больше 1200 домов на участке, замороженном с 2010 года.</w:t>
      </w:r>
    </w:p>
    <w:p>
      <w:pPr>
        <w:jc w:val="both"/>
      </w:pPr>
      <w:r>
        <w:t>Израиль ответил пока только Лондону: глава МИД Гидеон Саар закрывает британское консульство в Иерусалиме, запрещает въезд 11 депутатам и сворачивает британские миссии в Рамалле и в центре поддержки Газы. «У власти находится враждебное лейбористское правительство», — объяснил Саар. США к ограничениям не присоединились, сказал Рубио. Москва ситуацию не комментировала.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0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заявление Саара, МИД Израиля</w:t>
        </w:r>
      </w:hyperlink>
    </w:p>
    <w:p>
      <w:pPr>
        <w:keepNext/>
        <w:spacing w:before="280" w:after="120"/>
      </w:pPr>
      <w:r>
        <w:rPr>
          <w:b/>
          <w:sz w:val="26"/>
        </w:rPr>
        <w:t>22. Мишустин назвал четыре отрасли, где нужно опираться на российские технологии</w:t>
      </w:r>
    </w:p>
    <w:p>
      <w:pPr>
        <w:jc w:val="both"/>
      </w:pPr>
      <w:r>
        <w:t>На стратегической сессии по технологической политике премьер Михаил Мишустин выделил четыре отрасли, где переход на собственные разработки должен идти быстрее остальных: авиация, железнодорожное машиностроение, ТЭК и производство продовольствия. Опора на своё, по его словам, «обеспечивает прочную базу для долгосрочного развития России», а отечественным брендам надо «повышать узнаваемость» через качество. Участникам сессии поручено оценить перспективы российских технологий и предложить меры поддержки.</w:t>
      </w:r>
    </w:p>
    <w:p>
      <w:pPr>
        <w:jc w:val="both"/>
      </w:pPr>
      <w:r>
        <w:t>Для сравнения: по данным «Коммерсанта», капитальные вложения в экономике снижаются уже пятый квартал подряд.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10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 (2)</w:t>
        </w:r>
      </w:hyperlink>
    </w:p>
    <w:p>
      <w:pPr>
        <w:spacing w:after="40"/>
      </w:pPr>
      <w:r>
        <w:rPr>
          <w:color w:val="595959"/>
          <w:sz w:val="18"/>
        </w:rPr>
        <w:t xml:space="preserve">Фото: </w:t>
      </w:r>
      <w:hyperlink r:id="rId10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im2.kommersant.ru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стратегическая сессия, government.ru</w:t>
        </w:r>
      </w:hyperlink>
    </w:p>
    <w:p>
      <w:pPr>
        <w:keepNext/>
        <w:spacing w:before="280" w:after="120"/>
      </w:pPr>
      <w:r>
        <w:rPr>
          <w:b/>
          <w:sz w:val="26"/>
        </w:rPr>
        <w:t>23. Торговля России с Китаем за восемь месяцев выросла на 28%, до 185 млрд долларов</w:t>
      </w:r>
    </w:p>
    <w:p>
      <w:pPr>
        <w:jc w:val="both"/>
      </w:pPr>
      <w:r>
        <w:t>Китайская таможня опубликовала данные за январь–август: товарооборот с Россией составил 185 млрд долларов, на 28,4% больше, чем годом раньше. Россия продала в Китай на 100,4 млрд (плюс 26,5%), купила на 84,6 млрд (плюс 30,7%). Только за август наторговали на 25,6 млрд.</w:t>
      </w:r>
    </w:p>
    <w:p>
      <w:pPr>
        <w:jc w:val="both"/>
      </w:pPr>
      <w:r>
        <w:t>Основная причина — нефть: из-за перебоев на Ближнем Востоке Китай берёт больше российской, торговля энергоресурсами выросла на 20%. В июле был и рекорд по поставкам продукции АПК.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Фото: </w:t>
      </w:r>
      <w:hyperlink r:id="rId10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im2.kommersant.ru</w:t>
        </w:r>
      </w:hyperlink>
    </w:p>
    <w:p>
      <w:pPr>
        <w:keepNext/>
        <w:spacing w:before="280" w:after="120"/>
      </w:pPr>
      <w:r>
        <w:rPr>
          <w:b/>
          <w:sz w:val="26"/>
        </w:rPr>
        <w:t>24. Умер первый председатель Центробанка России Георгий Матюхин</w:t>
      </w:r>
    </w:p>
    <w:p>
      <w:pPr>
        <w:jc w:val="both"/>
      </w:pPr>
      <w:r>
        <w:t>Георгий Матюхин скончался 5 сентября в возрасте 91 года, за день до своего дня рождения, сообщил Банк России. Он возглавлял ЦБ РСФСР с декабря 1990-го по июнь 1992 года, когда после упразднения Госбанка СССР создавался Банк России, и застал первые месяцы рыночных реформ. До этого работал в Институте США и Канады, после отставки — в коммерческих банках. В ЦБ назвали его «деятельным и ответственным руководителем».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interfax.ru/russia/1113892" TargetMode="External"/><Relationship Id="rId11" Type="http://schemas.openxmlformats.org/officeDocument/2006/relationships/hyperlink" Target="https://www.interfax.ru/russia/1113894" TargetMode="External"/><Relationship Id="rId12" Type="http://schemas.openxmlformats.org/officeDocument/2006/relationships/hyperlink" Target="https://www.interfax.ru/world/1113893" TargetMode="External"/><Relationship Id="rId13" Type="http://schemas.openxmlformats.org/officeDocument/2006/relationships/hyperlink" Target="https://www.aljazeera.com/news/2026/9/8/trump-putin-hold-frank-phone-call-as-us-restarts-ukraine-deal-efforts" TargetMode="External"/><Relationship Id="rId14" Type="http://schemas.openxmlformats.org/officeDocument/2006/relationships/hyperlink" Target="https://iz.ru/2163431/video/ushakov-o-telefonnom-razgovore-putina-i-trampa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www.interfax.ru/world/1113971" TargetMode="External"/><Relationship Id="rId17" Type="http://schemas.openxmlformats.org/officeDocument/2006/relationships/hyperlink" Target="https://www.interfax.ru/world/1113947" TargetMode="External"/><Relationship Id="rId18" Type="http://schemas.openxmlformats.org/officeDocument/2006/relationships/hyperlink" Target="https://www.aljazeera.com/news/2026/9/9/us-destroys-five-iranian-tankers-iran-retaliates-with-attacks-on-jordan-base" TargetMode="External"/><Relationship Id="rId19" Type="http://schemas.openxmlformats.org/officeDocument/2006/relationships/hyperlink" Target="https://www.nbcnews.com/world/iran/us-strikes-iranian-tankers-attempted-missile-attacks-navy-warship-rcna596699" TargetMode="External"/><Relationship Id="rId20" Type="http://schemas.openxmlformats.org/officeDocument/2006/relationships/hyperlink" Target="https://x.com/CENTCOM/status/2097498039841591571" TargetMode="External"/><Relationship Id="rId21" Type="http://schemas.openxmlformats.org/officeDocument/2006/relationships/hyperlink" Target="https://x.com/CENTCOM/status/2097448820099711412" TargetMode="External"/><Relationship Id="rId22" Type="http://schemas.openxmlformats.org/officeDocument/2006/relationships/hyperlink" Target="https://www.aljazeera.com/news/liveblog/2026/9/9/iran-war-live-us-hits-iranian-tankers-irgc-attacks-us-base-in-jordan" TargetMode="External"/><Relationship Id="rId23" Type="http://schemas.openxmlformats.org/officeDocument/2006/relationships/image" Target="media/image3.jpg"/><Relationship Id="rId24" Type="http://schemas.openxmlformats.org/officeDocument/2006/relationships/hyperlink" Target="https://www.interfax.ru/russia/1113990" TargetMode="External"/><Relationship Id="rId25" Type="http://schemas.openxmlformats.org/officeDocument/2006/relationships/hyperlink" Target="https://www.interfax.ru/russia/1114030" TargetMode="External"/><Relationship Id="rId26" Type="http://schemas.openxmlformats.org/officeDocument/2006/relationships/hyperlink" Target="https://www.interfax.ru/russia/1114018" TargetMode="External"/><Relationship Id="rId27" Type="http://schemas.openxmlformats.org/officeDocument/2006/relationships/hyperlink" Target="https://www.interfax.ru/russia/1113986" TargetMode="External"/><Relationship Id="rId28" Type="http://schemas.openxmlformats.org/officeDocument/2006/relationships/hyperlink" Target="https://93.ru/text/incidents/2026/09/09/76632621/" TargetMode="External"/><Relationship Id="rId29" Type="http://schemas.openxmlformats.org/officeDocument/2006/relationships/hyperlink" Target="https://93.ru/text/incidents/2026/09/09/76632457/" TargetMode="External"/><Relationship Id="rId30" Type="http://schemas.openxmlformats.org/officeDocument/2006/relationships/image" Target="media/image4.jpg"/><Relationship Id="rId31" Type="http://schemas.openxmlformats.org/officeDocument/2006/relationships/hyperlink" Target="https://www.interfax.ru/russia/1113919" TargetMode="External"/><Relationship Id="rId32" Type="http://schemas.openxmlformats.org/officeDocument/2006/relationships/hyperlink" Target="https://www.interfax.ru/world/1113926" TargetMode="External"/><Relationship Id="rId33" Type="http://schemas.openxmlformats.org/officeDocument/2006/relationships/hyperlink" Target="https://www.interfax.ru/russia/1113927" TargetMode="External"/><Relationship Id="rId34" Type="http://schemas.openxmlformats.org/officeDocument/2006/relationships/hyperlink" Target="https://www.interfax.ru/world/1113923" TargetMode="External"/><Relationship Id="rId35" Type="http://schemas.openxmlformats.org/officeDocument/2006/relationships/hyperlink" Target="https://interaffairs.ru/news/show/57166" TargetMode="External"/><Relationship Id="rId36" Type="http://schemas.openxmlformats.org/officeDocument/2006/relationships/hyperlink" Target="https://www.1tv.ru/shows/big-game/vypuski/bolshaya-igra-chast-1-vypusk-ot-08-09-2026" TargetMode="External"/><Relationship Id="rId37" Type="http://schemas.openxmlformats.org/officeDocument/2006/relationships/hyperlink" Target="https://www.1tv.ru/shows/big-game/vypuski/bolshaya-igra-chast-2-vypusk-ot-08-09-2026" TargetMode="External"/><Relationship Id="rId38" Type="http://schemas.openxmlformats.org/officeDocument/2006/relationships/hyperlink" Target="https://www.interfax.ru/business/1114014" TargetMode="External"/><Relationship Id="rId39" Type="http://schemas.openxmlformats.org/officeDocument/2006/relationships/hyperlink" Target="https://www.interfax.ru/business/1114009" TargetMode="External"/><Relationship Id="rId40" Type="http://schemas.openxmlformats.org/officeDocument/2006/relationships/hyperlink" Target="https://www.interfax.ru/business/1114010" TargetMode="External"/><Relationship Id="rId41" Type="http://schemas.openxmlformats.org/officeDocument/2006/relationships/hyperlink" Target="https://www.interfax.ru/business/1114021" TargetMode="External"/><Relationship Id="rId42" Type="http://schemas.openxmlformats.org/officeDocument/2006/relationships/hyperlink" Target="https://www.interfax.ru/business/1114038" TargetMode="External"/><Relationship Id="rId43" Type="http://schemas.openxmlformats.org/officeDocument/2006/relationships/hyperlink" Target="https://www.interfax.ru/russia/1114035" TargetMode="External"/><Relationship Id="rId44" Type="http://schemas.openxmlformats.org/officeDocument/2006/relationships/hyperlink" Target="https://www.interfax.ru/russia/1114034" TargetMode="External"/><Relationship Id="rId45" Type="http://schemas.openxmlformats.org/officeDocument/2006/relationships/hyperlink" Target="https://www.interfax.ru/russia/1114032" TargetMode="External"/><Relationship Id="rId46" Type="http://schemas.openxmlformats.org/officeDocument/2006/relationships/hyperlink" Target="https://t.me/mod_russia/67171" TargetMode="External"/><Relationship Id="rId47" Type="http://schemas.openxmlformats.org/officeDocument/2006/relationships/hyperlink" Target="https://www.interfax.ru/russia/1113998" TargetMode="External"/><Relationship Id="rId48" Type="http://schemas.openxmlformats.org/officeDocument/2006/relationships/hyperlink" Target="https://www.interfax.ru/russia/1113999" TargetMode="External"/><Relationship Id="rId49" Type="http://schemas.openxmlformats.org/officeDocument/2006/relationships/hyperlink" Target="https://www.interfax.ru/russia/1114003" TargetMode="External"/><Relationship Id="rId50" Type="http://schemas.openxmlformats.org/officeDocument/2006/relationships/hyperlink" Target="https://ria.ru/20260909/kiev-2116535375.html" TargetMode="External"/><Relationship Id="rId51" Type="http://schemas.openxmlformats.org/officeDocument/2006/relationships/hyperlink" Target="https://www.france24.com/en/europe/20260908-live-russia-resumes-strikes-on-kyiv-after-three-day-halt" TargetMode="External"/><Relationship Id="rId52" Type="http://schemas.openxmlformats.org/officeDocument/2006/relationships/image" Target="media/image5.jpg"/><Relationship Id="rId53" Type="http://schemas.openxmlformats.org/officeDocument/2006/relationships/hyperlink" Target="https://www.interfax.ru/world/1113889" TargetMode="External"/><Relationship Id="rId54" Type="http://schemas.openxmlformats.org/officeDocument/2006/relationships/hyperlink" Target="https://www.interfax.ru/world/1113884" TargetMode="External"/><Relationship Id="rId55" Type="http://schemas.openxmlformats.org/officeDocument/2006/relationships/hyperlink" Target="https://ria.ru/20260908/nato-2116455019.html" TargetMode="External"/><Relationship Id="rId56" Type="http://schemas.openxmlformats.org/officeDocument/2006/relationships/hyperlink" Target="https://www.interfax.ru/russia/1113920" TargetMode="External"/><Relationship Id="rId57" Type="http://schemas.openxmlformats.org/officeDocument/2006/relationships/image" Target="media/image6.jpg"/><Relationship Id="rId58" Type="http://schemas.openxmlformats.org/officeDocument/2006/relationships/hyperlink" Target="https://www.interfax.ru/world/1113955" TargetMode="External"/><Relationship Id="rId59" Type="http://schemas.openxmlformats.org/officeDocument/2006/relationships/hyperlink" Target="https://ria.ru/20260909/rubio-2116460583.html" TargetMode="External"/><Relationship Id="rId60" Type="http://schemas.openxmlformats.org/officeDocument/2006/relationships/hyperlink" Target="https://www.interfax.ru/world/1113905" TargetMode="External"/><Relationship Id="rId61" Type="http://schemas.openxmlformats.org/officeDocument/2006/relationships/hyperlink" Target="https://www.state.gov/releases/office-of-the-spokesperson/2026/09/secretary-of-state-marco-rubio-remarks-to-press-14" TargetMode="External"/><Relationship Id="rId62" Type="http://schemas.openxmlformats.org/officeDocument/2006/relationships/image" Target="media/image7.jpg"/><Relationship Id="rId63" Type="http://schemas.openxmlformats.org/officeDocument/2006/relationships/hyperlink" Target="https://www.interfax.ru/russia/1114028" TargetMode="External"/><Relationship Id="rId64" Type="http://schemas.openxmlformats.org/officeDocument/2006/relationships/hyperlink" Target="https://ria.ru/20260908/berlin-2116455867.html" TargetMode="External"/><Relationship Id="rId65" Type="http://schemas.openxmlformats.org/officeDocument/2006/relationships/hyperlink" Target="https://ria.ru/20260908/es-2116452724.html" TargetMode="External"/><Relationship Id="rId66" Type="http://schemas.openxmlformats.org/officeDocument/2006/relationships/hyperlink" Target="https://komiinform.ru/news/300180" TargetMode="External"/><Relationship Id="rId67" Type="http://schemas.openxmlformats.org/officeDocument/2006/relationships/hyperlink" Target="https://russian.rt.com/world/article/1680030-zaharova-brifing-politika" TargetMode="External"/><Relationship Id="rId68" Type="http://schemas.openxmlformats.org/officeDocument/2006/relationships/image" Target="media/image8.jpg"/><Relationship Id="rId69" Type="http://schemas.openxmlformats.org/officeDocument/2006/relationships/hyperlink" Target="https://ria.ru/20260908/vaydel-2116453064.html" TargetMode="External"/><Relationship Id="rId70" Type="http://schemas.openxmlformats.org/officeDocument/2006/relationships/hyperlink" Target="https://ria.ru/20260909/zaharova-2116535932.html" TargetMode="External"/><Relationship Id="rId71" Type="http://schemas.openxmlformats.org/officeDocument/2006/relationships/hyperlink" Target="https://www.aljazeera.com/news/2026/9/6/far-right-afd-wins-vote-in-germanys-saxony-anhalt-state-exit-polls" TargetMode="External"/><Relationship Id="rId72" Type="http://schemas.openxmlformats.org/officeDocument/2006/relationships/hyperlink" Target="https://www.kommersant.ru/doc/8938936" TargetMode="External"/><Relationship Id="rId73" Type="http://schemas.openxmlformats.org/officeDocument/2006/relationships/hyperlink" Target="https://iv.kommersant.ru/SocialPics/8938936_49_0_2142866414" TargetMode="External"/><Relationship Id="rId74" Type="http://schemas.openxmlformats.org/officeDocument/2006/relationships/image" Target="media/image9.jpg"/><Relationship Id="rId75" Type="http://schemas.openxmlformats.org/officeDocument/2006/relationships/hyperlink" Target="https://www.interfax.ru/russia/1113917" TargetMode="External"/><Relationship Id="rId76" Type="http://schemas.openxmlformats.org/officeDocument/2006/relationships/hyperlink" Target="https://www.interfax.ru/business/1114027" TargetMode="External"/><Relationship Id="rId77" Type="http://schemas.openxmlformats.org/officeDocument/2006/relationships/hyperlink" Target="https://www.interfax.ru/business/1113984" TargetMode="External"/><Relationship Id="rId78" Type="http://schemas.openxmlformats.org/officeDocument/2006/relationships/image" Target="media/image10.jpg"/><Relationship Id="rId79" Type="http://schemas.openxmlformats.org/officeDocument/2006/relationships/hyperlink" Target="https://ria.ru/20260909/vybory-2116533244.html" TargetMode="External"/><Relationship Id="rId80" Type="http://schemas.openxmlformats.org/officeDocument/2006/relationships/hyperlink" Target="https://www.interfax.ru/russia/1114012" TargetMode="External"/><Relationship Id="rId81" Type="http://schemas.openxmlformats.org/officeDocument/2006/relationships/hyperlink" Target="https://www.interfax.ru/world/1114039" TargetMode="External"/><Relationship Id="rId82" Type="http://schemas.openxmlformats.org/officeDocument/2006/relationships/image" Target="media/image11.jpg"/><Relationship Id="rId83" Type="http://schemas.openxmlformats.org/officeDocument/2006/relationships/hyperlink" Target="https://www.interfax.ru/russia/1113904" TargetMode="External"/><Relationship Id="rId84" Type="http://schemas.openxmlformats.org/officeDocument/2006/relationships/hyperlink" Target="https://www.interfax.ru/business/1113929" TargetMode="External"/><Relationship Id="rId85" Type="http://schemas.openxmlformats.org/officeDocument/2006/relationships/hyperlink" Target="https://www.kommersant.ru/doc/8939385" TargetMode="External"/><Relationship Id="rId86" Type="http://schemas.openxmlformats.org/officeDocument/2006/relationships/hyperlink" Target="http://government.ru/news/59817/" TargetMode="External"/><Relationship Id="rId87" Type="http://schemas.openxmlformats.org/officeDocument/2006/relationships/hyperlink" Target="https://smotrim.ru/video/3090555" TargetMode="External"/><Relationship Id="rId88" Type="http://schemas.openxmlformats.org/officeDocument/2006/relationships/hyperlink" Target="https://iz.ru/2163467/video/patrushev-na-soveshchanii-po-rastenievodstvu" TargetMode="External"/><Relationship Id="rId89" Type="http://schemas.openxmlformats.org/officeDocument/2006/relationships/image" Target="media/image12.jpg"/><Relationship Id="rId90" Type="http://schemas.openxmlformats.org/officeDocument/2006/relationships/hyperlink" Target="https://www.interfax.ru/russia/1114015" TargetMode="External"/><Relationship Id="rId91" Type="http://schemas.openxmlformats.org/officeDocument/2006/relationships/hyperlink" Target="https://www.interfax.ru/russia/1113933" TargetMode="External"/><Relationship Id="rId92" Type="http://schemas.openxmlformats.org/officeDocument/2006/relationships/hyperlink" Target="https://51.ru/text/politics/2026/09/08/76632044/" TargetMode="External"/><Relationship Id="rId93" Type="http://schemas.openxmlformats.org/officeDocument/2006/relationships/hyperlink" Target="https://www.interfax.ru/russia/1113881" TargetMode="External"/><Relationship Id="rId94" Type="http://schemas.openxmlformats.org/officeDocument/2006/relationships/image" Target="media/image13.jpg"/><Relationship Id="rId95" Type="http://schemas.openxmlformats.org/officeDocument/2006/relationships/hyperlink" Target="https://www.interfax.ru/russia/1114023" TargetMode="External"/><Relationship Id="rId96" Type="http://schemas.openxmlformats.org/officeDocument/2006/relationships/hyperlink" Target="https://www.cnbc.com/2026/09/02/ukraine-zelenskyy-airlines-russia-drone-war.html" TargetMode="External"/><Relationship Id="rId97" Type="http://schemas.openxmlformats.org/officeDocument/2006/relationships/hyperlink" Target="https://www.interfax.ru/world/1113936" TargetMode="External"/><Relationship Id="rId98" Type="http://schemas.openxmlformats.org/officeDocument/2006/relationships/hyperlink" Target="https://gledaj.rs/2026/09/09/vucic-raspisao-izbore-za-25-oktobar-video/" TargetMode="External"/><Relationship Id="rId99" Type="http://schemas.openxmlformats.org/officeDocument/2006/relationships/hyperlink" Target="https://www.interfax.ru/world/1113901" TargetMode="External"/><Relationship Id="rId100" Type="http://schemas.openxmlformats.org/officeDocument/2006/relationships/hyperlink" Target="https://www.interfax.ru/world/1113928" TargetMode="External"/><Relationship Id="rId101" Type="http://schemas.openxmlformats.org/officeDocument/2006/relationships/hyperlink" Target="https://x.com/IsraelMFA/status/2097324837177885030" TargetMode="External"/><Relationship Id="rId102" Type="http://schemas.openxmlformats.org/officeDocument/2006/relationships/hyperlink" Target="https://www.kommersant.ru/doc/8939114" TargetMode="External"/><Relationship Id="rId103" Type="http://schemas.openxmlformats.org/officeDocument/2006/relationships/hyperlink" Target="https://www.kommersant.ru/doc/8938500" TargetMode="External"/><Relationship Id="rId104" Type="http://schemas.openxmlformats.org/officeDocument/2006/relationships/hyperlink" Target="https://im2.kommersant.ru/SocialPics/8939114_49_0_398460185" TargetMode="External"/><Relationship Id="rId105" Type="http://schemas.openxmlformats.org/officeDocument/2006/relationships/hyperlink" Target="http://government.ru/news/59811/" TargetMode="External"/><Relationship Id="rId106" Type="http://schemas.openxmlformats.org/officeDocument/2006/relationships/hyperlink" Target="https://www.kommersant.ru/doc/8938598" TargetMode="External"/><Relationship Id="rId107" Type="http://schemas.openxmlformats.org/officeDocument/2006/relationships/hyperlink" Target="https://im2.kommersant.ru/SocialPics/8938598_49_0_431579595" TargetMode="External"/><Relationship Id="rId108" Type="http://schemas.openxmlformats.org/officeDocument/2006/relationships/image" Target="media/image14.jpg"/><Relationship Id="rId109" Type="http://schemas.openxmlformats.org/officeDocument/2006/relationships/hyperlink" Target="https://www.kommersant.ru/doc/89389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