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Добрый день. В эфире — главные мировые новости за последние 24 часа.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Начнём с ситуации на Ближнем Востоке. США планируют направить в регион дополнительные подразделения морской пехоты на фоне продолжающегося конфликта с Ираном. По данным «Интерфакса», Вашингтон одновременно усиливает военное присутствие на Ближнем Востоке и продолжает экономическое давление на Тегеран. Особое внимание уделяется ситуации вокруг Ормузского пролива — одного из ключевых маршрутов мировой торговли нефтью.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 временем Иран и Оман готовят договорённости о маршрутах прохода судов через Ормузский пролив. Стороны планируют согласовать порядок движения судов в ближайшие дни. Ситуация вокруг пролива остаётся одним из важных вопросов региональной безопасности и оказывает влияние на международные энергетические рынки.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Госсекретарь США Марко Рубио заявил, что Вашингтон не располагает информацией о существенной иностранной помощи Ирану, которая могла бы изменить ситуацию в конфликте. При этом американская администрация продолжает экономическое давление на Тегеран. Ранее иранские власти заявляли о возможности ответных мер, включая ограничения судоходства через Ормузский пролив.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Президент США Дональд Трамп, в свою очередь, заявил, что рассчитывает на завершение конфликта с Ираном после промежуточных выборов в США. По его словам, Тегеран испытывает серьёзное экономическое давление. Американский президент также связал продолжение конфликта с внутренней политической ситуацией в Соединённых Штатах.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дипломатическом направлении Иран выступил против резолюции Совета управляющих Международного агентства по атомной энергии. Документ касается выполнения Тегераном обязательств в сфере ядерного нераспространения. Вопрос отношений Ирана и МАГАТЭ остаётся одним из ключевых в международных дискуссиях вокруг иранской ядерной программы.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Одновременно сообщается о последствиях ударов Ирана по американским объектам в регионе. По данным «Интерфакса», несколько американских истребителей получили повреждения после ударов по военной базе США в Иордании. Инцидент стал очередным эпизодом противостояния между Вашингтоном и Тегераном за пределами территории Ирана.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американской внутренней политике также прозвучало новое заявление Дональда Трампа. Президент США допустил возможность выплат гражданам в размере пяти тысяч долларов в случае победы республиканцев на предстоящих выборах. Заявление прозвучало на фоне подготовки к промежуточным выборам в Конгресс.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Ещё одна международная политическая новость приходит из Сербии. Президент страны Александр Вучич распустил парламент и назначил досрочные парламентские выборы на 25 октября. Сербия поддерживает отношения как с Россией, так и с европейскими странами и при этом сохраняет курс на вступление в Европейский союз. Поэтому предстоящие выборы могут оказать влияние на дальнейший внешнеполитический курс Белграда.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— к российской внутренней политике. Заместитель председателя Совета безопасности Дмитрий Медведев заявил, что после предстоящих выборов в Государственную думу фракция «Единой России» заметно обновится. По его словам, в парламент могут прийти новые представители и политики более молодого поколения. Выборы в Госдуму запланированы на 18–20 сентября.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Дмитрий Медведев также прокомментировал сообщения о возможной новой мобилизации. Он заявил, что необходимости в её проведении нет, а сообщения о подготовке осенней мобилизации назвал информационной кампанией Киева. По словам Медведева, необходимое комплектование российских вооружённых сил осуществляется за счёт контрактников и добровольцев.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Продолжается и предвыборная кампания. До выборов в Государственную думу остаётся десять дней. «Ведомости» отмечают, что одной из основных тем кампании остаётся будущий состав парламента и возможное обновление депутатского корпуса. «Единая Россия» при этом сохраняет статус крупнейшей парламентской партии.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ещё одна важная международная встреча — в Москве. Президент России Владимир Путин провёл переговоры с генеральным секретарём Центрального комитета Коммунистической партии Вьетнама То Ламом, прибывшим в Россию с государственным визитом. Переговоры начались в Кремле в узком составе. В российскую делегацию вошли представители администрации президента, правительства и руководства внешнеполитического и оборонного блоков.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Российско-вьетнамские отношения остаются одним из направлений внешней политики Москвы в Азиатско-Тихоокеанском регионе. В ходе визита стороны обсуждают двустороннее сотрудничество и международную повестку.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основные политические новости на данный момент завершены. С вами был скролNews, до новых встреч!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