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/>
    <w:p>
      <w:r>
        <w:t>题目：</w:t>
      </w:r>
    </w:p>
    <w:p>
      <w:r>
        <w:t xml:space="preserve">生产环境的控制节点建议（  C  ）台以上，其他节点按需求部署  </w:t>
      </w:r>
    </w:p>
    <w:p/>
    <w:p>
      <w:r>
        <w:t>选项：</w:t>
      </w:r>
    </w:p>
    <w:p>
      <w:r>
        <w:t xml:space="preserve">A、1  </w:t>
      </w:r>
    </w:p>
    <w:p>
      <w:r>
        <w:t xml:space="preserve">B、2  </w:t>
      </w:r>
    </w:p>
    <w:p>
      <w:r>
        <w:t xml:space="preserve">C、3  </w:t>
      </w:r>
    </w:p>
    <w:p>
      <w:r>
        <w:t xml:space="preserve">D、4  </w:t>
      </w:r>
    </w:p>
    <w:p/>
    <w:p>
      <w:r>
        <w:t xml:space="preserve">学生作答：C  </w:t>
      </w:r>
    </w:p>
    <w:p/>
    <w:p>
      <w:r>
        <w:t>评阅意见：</w:t>
      </w:r>
    </w:p>
    <w:p>
      <w:r>
        <w:t xml:space="preserve">答案正确。生产环境中控制节点部署3台及以上是OpenStack高可用（HA）的最佳实践。控制节点包含API服务、数据库和消息队列等关键组件，3节点设计可通过多数投票机制（如etcd/Pacemaker）实现故障自动切换，确保服务连续性。若仅部署1或2节点则无法满足容灾需求，2节点在偶数情况下存在脑裂风险。该答案体现了对OpenStack集群部署原则的准确理解。  </w:t>
      </w:r>
    </w:p>
    <w:p/>
    <w:p>
      <w:r>
        <w:t xml:space="preserve">正确答案：C  </w:t>
      </w:r>
    </w:p>
    <w:p>
      <w:r>
        <w:t xml:space="preserve">得分情况：正确  </w:t>
      </w:r>
    </w:p>
    <w:p/>
    <w:p>
      <w:r>
        <w:t>---</w:t>
      </w:r>
    </w:p>
    <w:p/>
    <w:p>
      <w:r>
        <w:t>题目：</w:t>
      </w:r>
    </w:p>
    <w:p>
      <w:r>
        <w:t xml:space="preserve">填空题：OpenStack 是开源云操作系统，可控制整个数据中心的大型___计算 _，__ _网络_____和____存储____资源池。  </w:t>
      </w:r>
    </w:p>
    <w:p/>
    <w:p>
      <w:r>
        <w:t xml:space="preserve">学生作答：计算、网络、存储（已正确填写）  </w:t>
      </w:r>
    </w:p>
    <w:p/>
    <w:p>
      <w:r>
        <w:t>评阅意见：</w:t>
      </w:r>
    </w:p>
    <w:p>
      <w:r>
        <w:t xml:space="preserve">答案完全正确。OpenStack的核心功能正是通过Nova（计算）、Neutron（网络）、Cinder（块存储）/Glance（镜像存储）/Swift（对象存储）等服务组件，将硬件资源抽象为统一的资源池。三个关键词精准对应了云计算的IaaS三层基础架构，符合实验文档中"控制资源池"的描述。  </w:t>
      </w:r>
    </w:p>
    <w:p/>
    <w:p>
      <w:r>
        <w:t xml:space="preserve">正确答案：计算、网络、存储  </w:t>
      </w:r>
    </w:p>
    <w:p>
      <w:r>
        <w:t xml:space="preserve">得分情况：正确  </w:t>
      </w:r>
    </w:p>
    <w:p/>
    <w:p>
      <w:r>
        <w:t>---</w:t>
      </w:r>
    </w:p>
    <w:p/>
    <w:p>
      <w:r>
        <w:t>题目：</w:t>
      </w:r>
    </w:p>
    <w:p>
      <w:r>
        <w:t xml:space="preserve">简答题：OpenStack 和虚拟化、云计算什么关系？  </w:t>
      </w:r>
    </w:p>
    <w:p/>
    <w:p>
      <w:r>
        <w:t xml:space="preserve">学生作答：  </w:t>
      </w:r>
    </w:p>
    <w:p>
      <w:r>
        <w:t xml:space="preserve">虚拟化是技术手段，OpenStack 是管理工具，云计算是服务模式。OpenStack 通过整合虚拟化技术，将底层资源抽象为标准化服务，推动云计算从“资源管理”向“服务交付”演进  </w:t>
      </w:r>
    </w:p>
    <w:p/>
    <w:p>
      <w:r>
        <w:t>评阅意见：</w:t>
      </w:r>
    </w:p>
    <w:p>
      <w:r>
        <w:t xml:space="preserve">答案表述准确且逻辑清晰。  </w:t>
      </w:r>
    </w:p>
    <w:p>
      <w:r>
        <w:t xml:space="preserve">1. 虚拟化作为技术基础：与实验文档"虚拟化软件用于创建虚拟资源层"的描述完全一致  </w:t>
      </w:r>
    </w:p>
    <w:p>
      <w:r>
        <w:t xml:space="preserve">2. OpenStack的定位：正确区分其作为管理工具的角色，符合"OpenStack本身不会虚拟化资源但会使用虚拟化资源"的原理  </w:t>
      </w:r>
    </w:p>
    <w:p>
      <w:r>
        <w:t xml:space="preserve">3. 云计算服务模式：指出OpenStack通过标准化服务实现资源到服务的转化，呼应了实验目的中"构建云环境"的目标  </w:t>
      </w:r>
    </w:p>
    <w:p>
      <w:r>
        <w:t xml:space="preserve">该回答完整覆盖了技术关系、功能定位和服务模式三个维度，展现了对OpenStack生态架构的系统性理解。  </w:t>
      </w:r>
    </w:p>
    <w:p/>
    <w:p>
      <w:r>
        <w:t xml:space="preserve">正确答案：与学生答案一致  </w:t>
      </w:r>
    </w:p>
    <w:p>
      <w:r>
        <w:t>得分情况：正确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