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r/>
    </w:p>
    <w:p>
      <w:pPr>
        <w:jc w:val="center"/>
      </w:pPr>
      <w:r>
        <w:rPr>
          <w:b/>
          <w:color w:val="203349"/>
          <w:sz w:val="78"/>
        </w:rPr>
        <w:t>SUMMONER</w:t>
      </w:r>
    </w:p>
    <w:p>
      <w:pPr>
        <w:jc w:val="center"/>
      </w:pPr>
      <w:r>
        <w:rPr>
          <w:b/>
          <w:color w:val="1C6185"/>
          <w:sz w:val="48"/>
        </w:rPr>
        <w:t>RULEBOOK</w:t>
      </w:r>
    </w:p>
    <w:p>
      <w:pPr>
        <w:jc w:val="center"/>
      </w:pPr>
      <w:r>
        <w:rPr>
          <w:b/>
          <w:color w:val="AE873E"/>
          <w:sz w:val="28"/>
        </w:rPr>
        <w:t>Beta2 Playtest  v2.0</w:t>
      </w:r>
    </w:p>
    <w:p>
      <w:pPr>
        <w:jc w:val="center"/>
      </w:pPr>
      <w:r>
        <w:rPr>
          <w:color w:val="4C5D69"/>
          <w:sz w:val="20"/>
        </w:rPr>
        <w:t>2026-10-19</w:t>
      </w:r>
    </w:p>
    <w:p>
      <w:r/>
    </w:p>
    <w:p>
      <w:r/>
    </w:p>
    <w:p>
      <w:pPr>
        <w:jc w:val="center"/>
      </w:pPr>
      <w:r>
        <w:t>ブラウザ版 SUMMONER の最新ルールをまとめたプレイテスト用ルールブックです。</w:t>
        <w:br/>
        <w:t>通常デッキ50枚・召喚士1枚の独立枠、召喚士の開始時公開、流脈／マナ制を反映しています。</w:t>
      </w:r>
    </w:p>
    <w:p>
      <w:pPr>
        <w:spacing w:before="100" w:after="160"/>
        <w:ind w:left="227" w:right="227"/>
        <w:pBdr>
          <w:bottom w:val="single" w:sz="6" w:color="B7CAD7"/>
        </w:pBdr>
      </w:pPr>
      <w:r>
        <w:rPr>
          <w:b/>
          <w:color w:val="1C6185"/>
        </w:rPr>
        <w:t xml:space="preserve">重要な変更  </w:t>
      </w:r>
      <w:r>
        <w:t>召喚士カードは流脈ではありません。流脈はマナを生成し、召喚士はゲーム開始から専用ゾーンで固有能力を使用します。</w:t>
      </w:r>
    </w:p>
    <w:p>
      <w:pPr>
        <w:pStyle w:val="Heading1"/>
        <w:pBdr>
          <w:bottom w:val="single" w:sz="13" w:color="AE873E"/>
        </w:pBdr>
      </w:pPr>
      <w:r>
        <w:t>目次</w:t>
      </w:r>
    </w:p>
    <w:p>
      <w:pPr>
        <w:pStyle w:val="Small"/>
        <w:ind w:left="510"/>
      </w:pPr>
      <w:r>
        <w:t>1. ゲームの目的と勝利条件</w:t>
      </w:r>
    </w:p>
    <w:p>
      <w:pPr>
        <w:pStyle w:val="Small"/>
        <w:ind w:left="510"/>
      </w:pPr>
      <w:r>
        <w:t>2. デッキ構築</w:t>
      </w:r>
    </w:p>
    <w:p>
      <w:pPr>
        <w:pStyle w:val="Small"/>
        <w:ind w:left="510"/>
      </w:pPr>
      <w:r>
        <w:t>3. カードの種類と見方</w:t>
      </w:r>
    </w:p>
    <w:p>
      <w:pPr>
        <w:pStyle w:val="Small"/>
        <w:ind w:left="510"/>
      </w:pPr>
      <w:r>
        <w:t>4. ゲームの準備</w:t>
      </w:r>
    </w:p>
    <w:p>
      <w:pPr>
        <w:pStyle w:val="Small"/>
        <w:ind w:left="510"/>
      </w:pPr>
      <w:r>
        <w:t>5. ゾーンと流脈・マナ</w:t>
      </w:r>
    </w:p>
    <w:p>
      <w:pPr>
        <w:pStyle w:val="Small"/>
        <w:ind w:left="510"/>
      </w:pPr>
      <w:r>
        <w:t>6. ターンの進行</w:t>
      </w:r>
    </w:p>
    <w:p>
      <w:pPr>
        <w:pStyle w:val="Small"/>
        <w:ind w:left="510"/>
      </w:pPr>
      <w:r>
        <w:t>7. カードのプレイとスタック</w:t>
      </w:r>
    </w:p>
    <w:p>
      <w:pPr>
        <w:pStyle w:val="Small"/>
        <w:ind w:left="510"/>
      </w:pPr>
      <w:r>
        <w:t>8. 召喚士カード</w:t>
      </w:r>
    </w:p>
    <w:p>
      <w:pPr>
        <w:pStyle w:val="Small"/>
        <w:ind w:left="510"/>
      </w:pPr>
      <w:r>
        <w:t>9. バトル</w:t>
      </w:r>
    </w:p>
    <w:p>
      <w:pPr>
        <w:pStyle w:val="Small"/>
        <w:ind w:left="510"/>
      </w:pPr>
      <w:r>
        <w:t>10. ダメージ・HP・LP</w:t>
      </w:r>
    </w:p>
    <w:p>
      <w:pPr>
        <w:pStyle w:val="Small"/>
        <w:ind w:left="510"/>
      </w:pPr>
      <w:r>
        <w:t>11. ブラウザ版の操作</w:t>
      </w:r>
    </w:p>
    <w:p>
      <w:pPr>
        <w:pStyle w:val="Small"/>
        <w:ind w:left="510"/>
      </w:pPr>
      <w:r>
        <w:t>12. Beta2 運用上の注意</w:t>
      </w:r>
    </w:p>
    <w:p>
      <w:r>
        <w:br w:type="page"/>
      </w:r>
    </w:p>
    <w:p>
      <w:pPr>
        <w:pStyle w:val="Heading1"/>
        <w:pBdr>
          <w:bottom w:val="single" w:sz="13" w:color="AE873E"/>
        </w:pBdr>
      </w:pPr>
      <w:r>
        <w:t>1. ゲームの目的と勝利条件</w:t>
      </w:r>
    </w:p>
    <w:p>
      <w:r>
        <w:t>SUMMONER は、2人のプレイヤーがモンスター・魔法・流脈と召喚士を使って戦う対戦型カードゲームです。現在のブラウザ版では、同じ端末上で PLAYER 1 と PLAYER 2 を操作して対戦します。</w:t>
      </w:r>
    </w:p>
    <w:p>
      <w:pPr>
        <w:ind w:left="397" w:hanging="227"/>
      </w:pPr>
      <w:r>
        <w:rPr>
          <w:b/>
          <w:color w:val="1C6185"/>
        </w:rPr>
        <w:t xml:space="preserve">•  </w:t>
      </w:r>
      <w:r>
        <w:t>各プレイヤーは20 LPから開始します。</w:t>
      </w:r>
    </w:p>
    <w:p>
      <w:pPr>
        <w:ind w:left="397" w:hanging="227"/>
      </w:pPr>
      <w:r>
        <w:rPr>
          <w:b/>
          <w:color w:val="1C6185"/>
        </w:rPr>
        <w:t xml:space="preserve">•  </w:t>
      </w:r>
      <w:r>
        <w:t>相手プレイヤーのLPが0以下になれば勝利します。</w:t>
      </w:r>
    </w:p>
    <w:p>
      <w:pPr>
        <w:ind w:left="397" w:hanging="227"/>
      </w:pPr>
      <w:r>
        <w:rPr>
          <w:b/>
          <w:color w:val="1C6185"/>
        </w:rPr>
        <w:t xml:space="preserve">•  </w:t>
      </w:r>
      <w:r>
        <w:t>山札が0枚の状態でカードを引こうとしたプレイヤーは敗北します。</w:t>
      </w:r>
    </w:p>
    <w:p>
      <w:pPr>
        <w:ind w:left="397" w:hanging="227"/>
      </w:pPr>
      <w:r>
        <w:rPr>
          <w:b/>
          <w:color w:val="1C6185"/>
        </w:rPr>
        <w:t xml:space="preserve">•  </w:t>
      </w:r>
      <w:r>
        <w:t>LPの回復に上限はなく、20 LPを超えることがあります。</w:t>
      </w:r>
    </w:p>
    <w:p>
      <w:pPr>
        <w:spacing w:before="100" w:after="160"/>
        <w:ind w:left="227" w:right="227"/>
        <w:pBdr>
          <w:bottom w:val="single" w:sz="6" w:color="B7CAD7"/>
        </w:pBdr>
      </w:pPr>
      <w:r>
        <w:rPr>
          <w:b/>
          <w:color w:val="1C6185"/>
        </w:rPr>
        <w:t xml:space="preserve">区別  </w:t>
      </w:r>
      <w:r>
        <w:t>LPはプレイヤーのライフ、HPはモンスターの体力です。</w:t>
      </w:r>
    </w:p>
    <w:p>
      <w:pPr>
        <w:pStyle w:val="Heading1"/>
        <w:pBdr>
          <w:bottom w:val="single" w:sz="13" w:color="AE873E"/>
        </w:pBdr>
      </w:pPr>
      <w:r>
        <w:t>2. デッキ構築</w:t>
      </w:r>
    </w:p>
    <w:p>
      <w:r>
        <w:t>通常デッキと召喚士は別枠です。対戦に使用するデッキは、通常カード50枚に加え、召喚士1種類1枚を選択します。</w:t>
      </w:r>
    </w:p>
    <w:tbl>
      <w:tblPr>
        <w:tblStyle w:val="TableGrid"/>
        <w:tblW w:type="auto" w:w="0"/>
        <w:jc w:val="center"/>
        <w:tblLayout w:type="fixed"/>
        <w:tblLook w:firstColumn="1" w:firstRow="1" w:lastColumn="0" w:lastRow="0" w:noHBand="0" w:noVBand="1" w:val="04A0"/>
      </w:tblPr>
      <w:tblGrid>
        <w:gridCol w:w="2324"/>
        <w:gridCol w:w="7313"/>
      </w:tblGrid>
      <w:tr>
        <w:tc>
          <w:tcPr>
            <w:tcW w:type="dxa" w:w="4819"/>
            <w:shd w:fill="203349"/>
          </w:tcPr>
          <w:p>
            <w:pPr>
              <w:spacing w:after="20" w:before="20"/>
            </w:pPr>
            <w:r>
              <w:rPr>
                <w:b/>
                <w:color w:val="FFFFFF"/>
                <w:sz w:val="16"/>
              </w:rPr>
              <w:t>項目</w:t>
            </w:r>
          </w:p>
        </w:tc>
        <w:tc>
          <w:tcPr>
            <w:tcW w:type="dxa" w:w="4819"/>
            <w:shd w:fill="203349"/>
          </w:tcPr>
          <w:p>
            <w:pPr>
              <w:spacing w:after="20" w:before="20"/>
            </w:pPr>
            <w:r>
              <w:rPr>
                <w:b/>
                <w:color w:val="FFFFFF"/>
                <w:sz w:val="16"/>
              </w:rPr>
              <w:t>現行ルール</w:t>
            </w:r>
          </w:p>
        </w:tc>
      </w:tr>
      <w:tr>
        <w:trPr>
          <w:cantSplit/>
        </w:trPr>
        <w:tc>
          <w:tcPr>
            <w:tcW w:type="dxa" w:w="2324"/>
            <w:shd w:fill="EAF0F4"/>
            <w:vAlign w:val="center"/>
          </w:tcPr>
          <w:p>
            <w:pPr>
              <w:spacing w:after="24" w:before="24"/>
            </w:pPr>
            <w:r>
              <w:rPr>
                <w:sz w:val="16"/>
              </w:rPr>
              <w:t>通常デッキ</w:t>
            </w:r>
          </w:p>
        </w:tc>
        <w:tc>
          <w:tcPr>
            <w:tcW w:type="dxa" w:w="7313"/>
            <w:shd w:fill="EAF0F4"/>
            <w:vAlign w:val="center"/>
          </w:tcPr>
          <w:p>
            <w:pPr>
              <w:spacing w:after="24" w:before="24"/>
            </w:pPr>
            <w:r>
              <w:rPr>
                <w:sz w:val="16"/>
              </w:rPr>
              <w:t>ちょうど50枚（49枚以下・51枚以上は不可）</w:t>
            </w:r>
          </w:p>
        </w:tc>
      </w:tr>
      <w:tr>
        <w:trPr>
          <w:cantSplit/>
        </w:trPr>
        <w:tc>
          <w:tcPr>
            <w:tcW w:type="dxa" w:w="2324"/>
            <w:vAlign w:val="center"/>
          </w:tcPr>
          <w:p>
            <w:pPr>
              <w:spacing w:after="24" w:before="24"/>
            </w:pPr>
            <w:r>
              <w:rPr>
                <w:sz w:val="16"/>
              </w:rPr>
              <w:t>召喚士カード</w:t>
            </w:r>
          </w:p>
        </w:tc>
        <w:tc>
          <w:tcPr>
            <w:tcW w:type="dxa" w:w="7313"/>
            <w:vAlign w:val="center"/>
          </w:tcPr>
          <w:p>
            <w:pPr>
              <w:spacing w:after="24" w:before="24"/>
            </w:pPr>
            <w:r>
              <w:rPr>
                <w:sz w:val="16"/>
              </w:rPr>
              <w:t>通常50枚に含めず、専用枠に1種類1枚だけ採用</w:t>
            </w:r>
          </w:p>
        </w:tc>
      </w:tr>
      <w:tr>
        <w:trPr>
          <w:cantSplit/>
        </w:trPr>
        <w:tc>
          <w:tcPr>
            <w:tcW w:type="dxa" w:w="2324"/>
            <w:shd w:fill="EAF0F4"/>
            <w:vAlign w:val="center"/>
          </w:tcPr>
          <w:p>
            <w:pPr>
              <w:spacing w:after="24" w:before="24"/>
            </w:pPr>
            <w:r>
              <w:rPr>
                <w:sz w:val="16"/>
              </w:rPr>
              <w:t>モンスター／魔法</w:t>
            </w:r>
          </w:p>
        </w:tc>
        <w:tc>
          <w:tcPr>
            <w:tcW w:type="dxa" w:w="7313"/>
            <w:shd w:fill="EAF0F4"/>
            <w:vAlign w:val="center"/>
          </w:tcPr>
          <w:p>
            <w:pPr>
              <w:spacing w:after="24" w:before="24"/>
            </w:pPr>
            <w:r>
              <w:rPr>
                <w:sz w:val="16"/>
              </w:rPr>
              <w:t>同名カード最大4枚</w:t>
            </w:r>
          </w:p>
        </w:tc>
      </w:tr>
      <w:tr>
        <w:trPr>
          <w:cantSplit/>
        </w:trPr>
        <w:tc>
          <w:tcPr>
            <w:tcW w:type="dxa" w:w="2324"/>
            <w:vAlign w:val="center"/>
          </w:tcPr>
          <w:p>
            <w:pPr>
              <w:spacing w:after="24" w:before="24"/>
            </w:pPr>
            <w:r>
              <w:rPr>
                <w:sz w:val="16"/>
              </w:rPr>
              <w:t>流脈</w:t>
            </w:r>
          </w:p>
        </w:tc>
        <w:tc>
          <w:tcPr>
            <w:tcW w:type="dxa" w:w="7313"/>
            <w:vAlign w:val="center"/>
          </w:tcPr>
          <w:p>
            <w:pPr>
              <w:spacing w:after="24" w:before="24"/>
            </w:pPr>
            <w:r>
              <w:rPr>
                <w:sz w:val="16"/>
              </w:rPr>
              <w:t>同名カード最大50枚（赤・青・緑・黄・黒）</w:t>
            </w:r>
          </w:p>
        </w:tc>
      </w:tr>
      <w:tr>
        <w:trPr>
          <w:cantSplit/>
        </w:trPr>
        <w:tc>
          <w:tcPr>
            <w:tcW w:type="dxa" w:w="2324"/>
            <w:shd w:fill="EAF0F4"/>
            <w:vAlign w:val="center"/>
          </w:tcPr>
          <w:p>
            <w:pPr>
              <w:spacing w:after="24" w:before="24"/>
            </w:pPr>
            <w:r>
              <w:rPr>
                <w:sz w:val="16"/>
              </w:rPr>
              <w:t>総構築枚数</w:t>
            </w:r>
          </w:p>
        </w:tc>
        <w:tc>
          <w:tcPr>
            <w:tcW w:type="dxa" w:w="7313"/>
            <w:shd w:fill="EAF0F4"/>
            <w:vAlign w:val="center"/>
          </w:tcPr>
          <w:p>
            <w:pPr>
              <w:spacing w:after="24" w:before="24"/>
            </w:pPr>
            <w:r>
              <w:rPr>
                <w:sz w:val="16"/>
              </w:rPr>
              <w:t>通常デッキ50枚＋召喚士専用枠1枚＝51枚分</w:t>
            </w:r>
          </w:p>
        </w:tc>
      </w:tr>
      <w:tr>
        <w:trPr>
          <w:cantSplit/>
        </w:trPr>
        <w:tc>
          <w:tcPr>
            <w:tcW w:type="dxa" w:w="2324"/>
            <w:vAlign w:val="center"/>
          </w:tcPr>
          <w:p>
            <w:pPr>
              <w:spacing w:after="24" w:before="24"/>
            </w:pPr>
            <w:r>
              <w:rPr>
                <w:sz w:val="16"/>
              </w:rPr>
              <w:t>カードプール</w:t>
            </w:r>
          </w:p>
        </w:tc>
        <w:tc>
          <w:tcPr>
            <w:tcW w:type="dxa" w:w="7313"/>
            <w:vAlign w:val="center"/>
          </w:tcPr>
          <w:p>
            <w:pPr>
              <w:spacing w:after="24" w:before="24"/>
            </w:pPr>
            <w:r>
              <w:rPr>
                <w:sz w:val="16"/>
              </w:rPr>
              <w:t>通常カード105種・召喚士25種・流脈5種の計135種（BS01-001～135）</w:t>
            </w:r>
          </w:p>
        </w:tc>
      </w:tr>
    </w:tbl>
    <w:p>
      <w:pPr>
        <w:spacing w:after="0"/>
      </w:pPr>
    </w:p>
    <w:p>
      <w:r>
        <w:t>召喚士は山札に混ぜず、初期手札にも入りません。デッキビルダーの「召喚士専用枠」で選択します。既存のデッキや旧形式のデッキコードは修正用に読み込めますが、現行ルールを満たすまで保存・対戦・共有には使用できません。</w:t>
      </w:r>
    </w:p>
    <w:p>
      <w:r>
        <w:br w:type="page"/>
      </w:r>
    </w:p>
    <w:p>
      <w:pPr>
        <w:pStyle w:val="Heading1"/>
        <w:pBdr>
          <w:bottom w:val="single" w:sz="13" w:color="AE873E"/>
        </w:pBdr>
      </w:pPr>
      <w:r>
        <w:t>3. カードの種類と見方</w:t>
      </w:r>
    </w:p>
    <w:tbl>
      <w:tblPr>
        <w:tblStyle w:val="TableGrid"/>
        <w:tblW w:type="auto" w:w="0"/>
        <w:jc w:val="center"/>
        <w:tblLayout w:type="fixed"/>
        <w:tblLook w:firstColumn="1" w:firstRow="1" w:lastColumn="0" w:lastRow="0" w:noHBand="0" w:noVBand="1" w:val="04A0"/>
      </w:tblPr>
      <w:tblGrid>
        <w:gridCol w:w="1134"/>
        <w:gridCol w:w="1814"/>
        <w:gridCol w:w="6690"/>
      </w:tblGrid>
      <w:tr>
        <w:tc>
          <w:tcPr>
            <w:tcW w:type="dxa" w:w="3213"/>
            <w:shd w:fill="203349"/>
          </w:tcPr>
          <w:p>
            <w:pPr>
              <w:spacing w:after="20" w:before="20"/>
            </w:pPr>
            <w:r>
              <w:rPr>
                <w:b/>
                <w:color w:val="FFFFFF"/>
                <w:sz w:val="16"/>
              </w:rPr>
              <w:t>表示</w:t>
            </w:r>
          </w:p>
        </w:tc>
        <w:tc>
          <w:tcPr>
            <w:tcW w:type="dxa" w:w="3213"/>
            <w:shd w:fill="203349"/>
          </w:tcPr>
          <w:p>
            <w:pPr>
              <w:spacing w:after="20" w:before="20"/>
            </w:pPr>
            <w:r>
              <w:rPr>
                <w:b/>
                <w:color w:val="FFFFFF"/>
                <w:sz w:val="16"/>
              </w:rPr>
              <w:t>カード</w:t>
            </w:r>
          </w:p>
        </w:tc>
        <w:tc>
          <w:tcPr>
            <w:tcW w:type="dxa" w:w="3213"/>
            <w:shd w:fill="203349"/>
          </w:tcPr>
          <w:p>
            <w:pPr>
              <w:spacing w:after="20" w:before="20"/>
            </w:pPr>
            <w:r>
              <w:rPr>
                <w:b/>
                <w:color w:val="FFFFFF"/>
                <w:sz w:val="16"/>
              </w:rPr>
              <w:t>主な役割・扱い</w:t>
            </w:r>
          </w:p>
        </w:tc>
      </w:tr>
      <w:tr>
        <w:trPr>
          <w:cantSplit/>
        </w:trPr>
        <w:tc>
          <w:tcPr>
            <w:tcW w:type="dxa" w:w="1134"/>
            <w:shd w:fill="EAF0F4"/>
            <w:vAlign w:val="center"/>
          </w:tcPr>
          <w:p>
            <w:pPr>
              <w:spacing w:after="24" w:before="24"/>
            </w:pPr>
            <w:r>
              <w:rPr>
                <w:sz w:val="16"/>
              </w:rPr>
              <w:t>△</w:t>
            </w:r>
          </w:p>
        </w:tc>
        <w:tc>
          <w:tcPr>
            <w:tcW w:type="dxa" w:w="1814"/>
            <w:shd w:fill="EAF0F4"/>
            <w:vAlign w:val="center"/>
          </w:tcPr>
          <w:p>
            <w:pPr>
              <w:spacing w:after="24" w:before="24"/>
            </w:pPr>
            <w:r>
              <w:rPr>
                <w:sz w:val="16"/>
              </w:rPr>
              <w:t>モンスター</w:t>
            </w:r>
          </w:p>
        </w:tc>
        <w:tc>
          <w:tcPr>
            <w:tcW w:type="dxa" w:w="6690"/>
            <w:shd w:fill="EAF0F4"/>
            <w:vAlign w:val="center"/>
          </w:tcPr>
          <w:p>
            <w:pPr>
              <w:spacing w:after="24" w:before="24"/>
            </w:pPr>
            <w:r>
              <w:rPr>
                <w:sz w:val="16"/>
              </w:rPr>
              <w:t>マナコストを支払い戦場に出す。ATK（左下）とHP（右下）で戦う。</w:t>
            </w:r>
          </w:p>
        </w:tc>
      </w:tr>
      <w:tr>
        <w:trPr>
          <w:cantSplit/>
        </w:trPr>
        <w:tc>
          <w:tcPr>
            <w:tcW w:type="dxa" w:w="1134"/>
            <w:vAlign w:val="center"/>
          </w:tcPr>
          <w:p>
            <w:pPr>
              <w:spacing w:after="24" w:before="24"/>
            </w:pPr>
            <w:r>
              <w:rPr>
                <w:sz w:val="16"/>
              </w:rPr>
              <w:t>✦</w:t>
            </w:r>
          </w:p>
        </w:tc>
        <w:tc>
          <w:tcPr>
            <w:tcW w:type="dxa" w:w="1814"/>
            <w:vAlign w:val="center"/>
          </w:tcPr>
          <w:p>
            <w:pPr>
              <w:spacing w:after="24" w:before="24"/>
            </w:pPr>
            <w:r>
              <w:rPr>
                <w:sz w:val="16"/>
              </w:rPr>
              <w:t>魔法</w:t>
            </w:r>
          </w:p>
        </w:tc>
        <w:tc>
          <w:tcPr>
            <w:tcW w:type="dxa" w:w="6690"/>
            <w:vAlign w:val="center"/>
          </w:tcPr>
          <w:p>
            <w:pPr>
              <w:spacing w:after="24" w:before="24"/>
            </w:pPr>
            <w:r>
              <w:rPr>
                <w:sz w:val="16"/>
              </w:rPr>
              <w:t>効果をスタックで解決し、原則として墓地へ送る。</w:t>
            </w:r>
          </w:p>
        </w:tc>
      </w:tr>
      <w:tr>
        <w:trPr>
          <w:cantSplit/>
        </w:trPr>
        <w:tc>
          <w:tcPr>
            <w:tcW w:type="dxa" w:w="1134"/>
            <w:shd w:fill="EAF0F4"/>
            <w:vAlign w:val="center"/>
          </w:tcPr>
          <w:p>
            <w:pPr>
              <w:spacing w:after="24" w:before="24"/>
            </w:pPr>
            <w:r>
              <w:rPr>
                <w:sz w:val="16"/>
              </w:rPr>
              <w:t>◇</w:t>
            </w:r>
          </w:p>
        </w:tc>
        <w:tc>
          <w:tcPr>
            <w:tcW w:type="dxa" w:w="1814"/>
            <w:shd w:fill="EAF0F4"/>
            <w:vAlign w:val="center"/>
          </w:tcPr>
          <w:p>
            <w:pPr>
              <w:spacing w:after="24" w:before="24"/>
            </w:pPr>
            <w:r>
              <w:rPr>
                <w:sz w:val="16"/>
              </w:rPr>
              <w:t>流脈</w:t>
            </w:r>
          </w:p>
        </w:tc>
        <w:tc>
          <w:tcPr>
            <w:tcW w:type="dxa" w:w="6690"/>
            <w:shd w:fill="EAF0F4"/>
            <w:vAlign w:val="center"/>
          </w:tcPr>
          <w:p>
            <w:pPr>
              <w:spacing w:after="24" w:before="24"/>
            </w:pPr>
            <w:r>
              <w:rPr>
                <w:sz w:val="16"/>
              </w:rPr>
              <w:t>流脈ゾーンに置き、タップして自身の色のマナを1つ生む。</w:t>
            </w:r>
          </w:p>
        </w:tc>
      </w:tr>
      <w:tr>
        <w:trPr>
          <w:cantSplit/>
        </w:trPr>
        <w:tc>
          <w:tcPr>
            <w:tcW w:type="dxa" w:w="1134"/>
            <w:vAlign w:val="center"/>
          </w:tcPr>
          <w:p>
            <w:pPr>
              <w:spacing w:after="24" w:before="24"/>
            </w:pPr>
            <w:r>
              <w:rPr>
                <w:sz w:val="16"/>
              </w:rPr>
              <w:t>◎</w:t>
            </w:r>
          </w:p>
        </w:tc>
        <w:tc>
          <w:tcPr>
            <w:tcW w:type="dxa" w:w="1814"/>
            <w:vAlign w:val="center"/>
          </w:tcPr>
          <w:p>
            <w:pPr>
              <w:spacing w:after="24" w:before="24"/>
            </w:pPr>
            <w:r>
              <w:rPr>
                <w:sz w:val="16"/>
              </w:rPr>
              <w:t>召喚士</w:t>
            </w:r>
          </w:p>
        </w:tc>
        <w:tc>
          <w:tcPr>
            <w:tcW w:type="dxa" w:w="6690"/>
            <w:vAlign w:val="center"/>
          </w:tcPr>
          <w:p>
            <w:pPr>
              <w:spacing w:after="24" w:before="24"/>
            </w:pPr>
            <w:r>
              <w:rPr>
                <w:sz w:val="16"/>
              </w:rPr>
              <w:t>デッキ専用枠の1枚。準備時に裏向きで置き、ゲーム開始時に公開。固有能力を持つ。</w:t>
            </w:r>
          </w:p>
        </w:tc>
      </w:tr>
      <w:tr>
        <w:trPr>
          <w:cantSplit/>
        </w:trPr>
        <w:tc>
          <w:tcPr>
            <w:tcW w:type="dxa" w:w="1134"/>
            <w:shd w:fill="EAF0F4"/>
            <w:vAlign w:val="center"/>
          </w:tcPr>
          <w:p>
            <w:pPr>
              <w:spacing w:after="24" w:before="24"/>
            </w:pPr>
            <w:r>
              <w:rPr>
                <w:sz w:val="16"/>
              </w:rPr>
              <w:t>⚡</w:t>
            </w:r>
          </w:p>
        </w:tc>
        <w:tc>
          <w:tcPr>
            <w:tcW w:type="dxa" w:w="1814"/>
            <w:shd w:fill="EAF0F4"/>
            <w:vAlign w:val="center"/>
          </w:tcPr>
          <w:p>
            <w:pPr>
              <w:spacing w:after="24" w:before="24"/>
            </w:pPr>
            <w:r>
              <w:rPr>
                <w:sz w:val="16"/>
              </w:rPr>
              <w:t>高速詠唱</w:t>
            </w:r>
          </w:p>
        </w:tc>
        <w:tc>
          <w:tcPr>
            <w:tcW w:type="dxa" w:w="6690"/>
            <w:shd w:fill="EAF0F4"/>
            <w:vAlign w:val="center"/>
          </w:tcPr>
          <w:p>
            <w:pPr>
              <w:spacing w:after="24" w:before="24"/>
            </w:pPr>
            <w:r>
              <w:rPr>
                <w:sz w:val="16"/>
              </w:rPr>
              <w:t>カードの種類ではなく、プレイ可能なタイミングを示す。</w:t>
            </w:r>
          </w:p>
        </w:tc>
      </w:tr>
    </w:tbl>
    <w:p>
      <w:pPr>
        <w:spacing w:after="0"/>
      </w:pPr>
    </w:p>
    <w:p>
      <w:r>
        <w:t>基本の色は赤・青・緑・黄・黒の5色です。通常カードを裏向きで流脈ゾーンに置いた場合、そのカードは無色マナを生みます。各カードの効果は、カード本文に従って処理します。</w:t>
      </w:r>
    </w:p>
    <w:p>
      <w:pPr>
        <w:pStyle w:val="Heading1"/>
        <w:pBdr>
          <w:bottom w:val="single" w:sz="13" w:color="AE873E"/>
        </w:pBdr>
      </w:pPr>
      <w:r>
        <w:t>4. ゲームの準備</w:t>
      </w:r>
    </w:p>
    <w:p>
      <w:pPr>
        <w:ind w:left="454" w:hanging="340"/>
      </w:pPr>
      <w:r>
        <w:rPr>
          <w:b/>
          <w:color w:val="1C6185"/>
        </w:rPr>
        <w:t xml:space="preserve">1.  </w:t>
      </w:r>
      <w:r>
        <w:t>PLAYER 1 と PLAYER 2 が、それぞれ通常デッキ50枚＋召喚士1枚の構築済みデッキを選びます。</w:t>
      </w:r>
    </w:p>
    <w:p>
      <w:pPr>
        <w:ind w:left="454" w:hanging="340"/>
      </w:pPr>
      <w:r>
        <w:rPr>
          <w:b/>
          <w:color w:val="1C6185"/>
        </w:rPr>
        <w:t xml:space="preserve">2.  </w:t>
      </w:r>
      <w:r>
        <w:t>先攻プレイヤーを PLAYER 1／PLAYER 2 から選びます。</w:t>
      </w:r>
    </w:p>
    <w:p>
      <w:pPr>
        <w:ind w:left="454" w:hanging="340"/>
      </w:pPr>
      <w:r>
        <w:rPr>
          <w:b/>
          <w:color w:val="1C6185"/>
        </w:rPr>
        <w:t xml:space="preserve">3.  </w:t>
      </w:r>
      <w:r>
        <w:t>各プレイヤーの召喚士1枚を、互いに見せず召喚士ゾーンへ裏向きで置きます。</w:t>
      </w:r>
    </w:p>
    <w:p>
      <w:pPr>
        <w:ind w:left="454" w:hanging="340"/>
      </w:pPr>
      <w:r>
        <w:rPr>
          <w:b/>
          <w:color w:val="1C6185"/>
        </w:rPr>
        <w:t xml:space="preserve">4.  </w:t>
      </w:r>
      <w:r>
        <w:t>各プレイヤーの通常デッキ50枚をシャッフルして山札にし、そこから7枚ずつ引いて初期手札にします。LPを20にします。</w:t>
      </w:r>
    </w:p>
    <w:p>
      <w:pPr>
        <w:ind w:left="454" w:hanging="340"/>
      </w:pPr>
      <w:r>
        <w:rPr>
          <w:b/>
          <w:color w:val="1C6185"/>
        </w:rPr>
        <w:t xml:space="preserve">5.  </w:t>
      </w:r>
      <w:r>
        <w:t>両者の準備が完了したら、両方の召喚士を同時に表向きにして公開し、ゲームを開始します。</w:t>
      </w:r>
    </w:p>
    <w:p>
      <w:pPr>
        <w:ind w:left="454" w:hanging="340"/>
      </w:pPr>
      <w:r>
        <w:rPr>
          <w:b/>
          <w:color w:val="1C6185"/>
        </w:rPr>
        <w:t xml:space="preserve">6.  </w:t>
      </w:r>
      <w:r>
        <w:t>選択された先攻プレイヤーのターンを開始します。先攻の最初のターンのみ通常ドローはありません。</w:t>
      </w:r>
    </w:p>
    <w:p>
      <w:pPr>
        <w:spacing w:before="100" w:after="160"/>
        <w:ind w:left="227" w:right="227"/>
        <w:pBdr>
          <w:bottom w:val="single" w:sz="6" w:color="B7CAD7"/>
        </w:pBdr>
      </w:pPr>
      <w:r>
        <w:rPr>
          <w:b/>
          <w:color w:val="1C6185"/>
        </w:rPr>
        <w:t xml:space="preserve">注意  </w:t>
      </w:r>
      <w:r>
        <w:t>召喚士を公開するのは「ゲーム開始時」であり、準備段階では裏向きです。ゲーム開始前に相手の召喚士を確認しません。</w:t>
      </w:r>
    </w:p>
    <w:p>
      <w:r>
        <w:br w:type="page"/>
      </w:r>
    </w:p>
    <w:p>
      <w:pPr>
        <w:pStyle w:val="Heading1"/>
        <w:pBdr>
          <w:bottom w:val="single" w:sz="13" w:color="AE873E"/>
        </w:pBdr>
      </w:pPr>
      <w:r>
        <w:t>5. ゾーンと流脈・マナ</w:t>
      </w:r>
    </w:p>
    <w:p>
      <w:pPr>
        <w:pStyle w:val="Heading2"/>
      </w:pPr>
      <w:r>
        <w:t>5-1. 主なゾーンと盤面</w:t>
      </w:r>
    </w:p>
    <w:p>
      <w:r>
        <w:t>画面上半分が PLAYER 2、下半分が PLAYER 1 です。どちらのプレイヤーも戦場と流脈ゾーンの間に召喚士ゾーンがあります。</w:t>
      </w:r>
    </w:p>
    <w:p>
      <w:pPr>
        <w:jc w:val="center"/>
      </w:pPr>
      <w:r>
        <w:drawing>
          <wp:inline xmlns:a="http://schemas.openxmlformats.org/drawingml/2006/main" xmlns:pic="http://schemas.openxmlformats.org/drawingml/2006/picture">
            <wp:extent cx="6048000" cy="3780000"/>
            <wp:docPr id="1" name="Picture 1"/>
            <wp:cNvGraphicFramePr>
              <a:graphicFrameLocks noChangeAspect="1"/>
            </wp:cNvGraphicFramePr>
            <a:graphic>
              <a:graphicData uri="http://schemas.openxmlformats.org/drawingml/2006/picture">
                <pic:pic>
                  <pic:nvPicPr>
                    <pic:cNvPr id="0" name="board_desktop_test.png"/>
                    <pic:cNvPicPr/>
                  </pic:nvPicPr>
                  <pic:blipFill>
                    <a:blip r:embed="rId11"/>
                    <a:stretch>
                      <a:fillRect/>
                    </a:stretch>
                  </pic:blipFill>
                  <pic:spPr>
                    <a:xfrm>
                      <a:off x="0" y="0"/>
                      <a:ext cx="6048000" cy="3780000"/>
                    </a:xfrm>
                    <a:prstGeom prst="rect"/>
                  </pic:spPr>
                </pic:pic>
              </a:graphicData>
            </a:graphic>
          </wp:inline>
        </w:drawing>
      </w:r>
    </w:p>
    <w:p>
      <w:pPr>
        <w:pStyle w:val="CaptionSUMMONER"/>
        <w:jc w:val="center"/>
      </w:pPr>
      <w:r>
        <w:t>図1　盤面レイアウト例（白いフィールド、戦場・召喚士ゾーン・流脈ゾーン）</w:t>
      </w:r>
    </w:p>
    <w:p>
      <w:r>
        <w:t>PLAYER 2：手札 → 流脈ゾーン → 召喚士ゾーン → 戦場 → 中央表示</w:t>
        <w:br/>
        <w:t>PLAYER 1：中央表示 → 戦場 → 召喚士ゾーン → 流脈ゾーン → 手札</w:t>
      </w:r>
    </w:p>
    <w:tbl>
      <w:tblPr>
        <w:tblStyle w:val="TableGrid"/>
        <w:tblW w:type="auto" w:w="0"/>
        <w:jc w:val="center"/>
        <w:tblLayout w:type="fixed"/>
        <w:tblLook w:firstColumn="1" w:firstRow="1" w:lastColumn="0" w:lastRow="0" w:noHBand="0" w:noVBand="1" w:val="04A0"/>
      </w:tblPr>
      <w:tblGrid>
        <w:gridCol w:w="2494"/>
        <w:gridCol w:w="7143"/>
      </w:tblGrid>
      <w:tr>
        <w:tc>
          <w:tcPr>
            <w:tcW w:type="dxa" w:w="4819"/>
            <w:shd w:fill="203349"/>
          </w:tcPr>
          <w:p>
            <w:pPr>
              <w:spacing w:after="20" w:before="20"/>
            </w:pPr>
            <w:r>
              <w:rPr>
                <w:b/>
                <w:color w:val="FFFFFF"/>
                <w:sz w:val="16"/>
              </w:rPr>
              <w:t>ゾーン</w:t>
            </w:r>
          </w:p>
        </w:tc>
        <w:tc>
          <w:tcPr>
            <w:tcW w:type="dxa" w:w="4819"/>
            <w:shd w:fill="203349"/>
          </w:tcPr>
          <w:p>
            <w:pPr>
              <w:spacing w:after="20" w:before="20"/>
            </w:pPr>
            <w:r>
              <w:rPr>
                <w:b/>
                <w:color w:val="FFFFFF"/>
                <w:sz w:val="16"/>
              </w:rPr>
              <w:t>役割</w:t>
            </w:r>
          </w:p>
        </w:tc>
      </w:tr>
      <w:tr>
        <w:trPr>
          <w:cantSplit/>
        </w:trPr>
        <w:tc>
          <w:tcPr>
            <w:tcW w:type="dxa" w:w="2494"/>
            <w:shd w:fill="EAF0F4"/>
            <w:vAlign w:val="center"/>
          </w:tcPr>
          <w:p>
            <w:pPr>
              <w:spacing w:after="24" w:before="24"/>
            </w:pPr>
            <w:r>
              <w:rPr>
                <w:sz w:val="16"/>
              </w:rPr>
              <w:t>戦場</w:t>
            </w:r>
          </w:p>
        </w:tc>
        <w:tc>
          <w:tcPr>
            <w:tcW w:type="dxa" w:w="7143"/>
            <w:shd w:fill="EAF0F4"/>
            <w:vAlign w:val="center"/>
          </w:tcPr>
          <w:p>
            <w:pPr>
              <w:spacing w:after="24" w:before="24"/>
            </w:pPr>
            <w:r>
              <w:rPr>
                <w:sz w:val="16"/>
              </w:rPr>
              <w:t>モンスターを置いて攻撃・ブロックする場所。</w:t>
            </w:r>
          </w:p>
        </w:tc>
      </w:tr>
      <w:tr>
        <w:trPr>
          <w:cantSplit/>
        </w:trPr>
        <w:tc>
          <w:tcPr>
            <w:tcW w:type="dxa" w:w="2494"/>
            <w:vAlign w:val="center"/>
          </w:tcPr>
          <w:p>
            <w:pPr>
              <w:spacing w:after="24" w:before="24"/>
            </w:pPr>
            <w:r>
              <w:rPr>
                <w:sz w:val="16"/>
              </w:rPr>
              <w:t>召喚士ゾーン</w:t>
            </w:r>
          </w:p>
        </w:tc>
        <w:tc>
          <w:tcPr>
            <w:tcW w:type="dxa" w:w="7143"/>
            <w:vAlign w:val="center"/>
          </w:tcPr>
          <w:p>
            <w:pPr>
              <w:spacing w:after="24" w:before="24"/>
            </w:pPr>
            <w:r>
              <w:rPr>
                <w:sz w:val="16"/>
              </w:rPr>
              <w:t>ゲーム開始時に公開される召喚士1枚専用の場所。</w:t>
            </w:r>
          </w:p>
        </w:tc>
      </w:tr>
      <w:tr>
        <w:trPr>
          <w:cantSplit/>
        </w:trPr>
        <w:tc>
          <w:tcPr>
            <w:tcW w:type="dxa" w:w="2494"/>
            <w:shd w:fill="EAF0F4"/>
            <w:vAlign w:val="center"/>
          </w:tcPr>
          <w:p>
            <w:pPr>
              <w:spacing w:after="24" w:before="24"/>
            </w:pPr>
            <w:r>
              <w:rPr>
                <w:sz w:val="16"/>
              </w:rPr>
              <w:t>流脈ゾーン</w:t>
            </w:r>
          </w:p>
        </w:tc>
        <w:tc>
          <w:tcPr>
            <w:tcW w:type="dxa" w:w="7143"/>
            <w:shd w:fill="EAF0F4"/>
            <w:vAlign w:val="center"/>
          </w:tcPr>
          <w:p>
            <w:pPr>
              <w:spacing w:after="24" w:before="24"/>
            </w:pPr>
            <w:r>
              <w:rPr>
                <w:sz w:val="16"/>
              </w:rPr>
              <w:t>マナ源となる流脈や裏向きの通常カードを置く場所。</w:t>
            </w:r>
          </w:p>
        </w:tc>
      </w:tr>
      <w:tr>
        <w:trPr>
          <w:cantSplit/>
        </w:trPr>
        <w:tc>
          <w:tcPr>
            <w:tcW w:type="dxa" w:w="2494"/>
            <w:vAlign w:val="center"/>
          </w:tcPr>
          <w:p>
            <w:pPr>
              <w:spacing w:after="24" w:before="24"/>
            </w:pPr>
            <w:r>
              <w:rPr>
                <w:sz w:val="16"/>
              </w:rPr>
              <w:t>手札・山札・墓地</w:t>
            </w:r>
          </w:p>
        </w:tc>
        <w:tc>
          <w:tcPr>
            <w:tcW w:type="dxa" w:w="7143"/>
            <w:vAlign w:val="center"/>
          </w:tcPr>
          <w:p>
            <w:pPr>
              <w:spacing w:after="24" w:before="24"/>
            </w:pPr>
            <w:r>
              <w:rPr>
                <w:sz w:val="16"/>
              </w:rPr>
              <w:t>使用可能なカード、未使用の山札、破壊・解決済みカードなどを管理。</w:t>
            </w:r>
          </w:p>
        </w:tc>
      </w:tr>
      <w:tr>
        <w:trPr>
          <w:cantSplit/>
        </w:trPr>
        <w:tc>
          <w:tcPr>
            <w:tcW w:type="dxa" w:w="2494"/>
            <w:shd w:fill="EAF0F4"/>
            <w:vAlign w:val="center"/>
          </w:tcPr>
          <w:p>
            <w:pPr>
              <w:spacing w:after="24" w:before="24"/>
            </w:pPr>
            <w:r>
              <w:rPr>
                <w:sz w:val="16"/>
              </w:rPr>
              <w:t>スタック</w:t>
            </w:r>
          </w:p>
        </w:tc>
        <w:tc>
          <w:tcPr>
            <w:tcW w:type="dxa" w:w="7143"/>
            <w:shd w:fill="EAF0F4"/>
            <w:vAlign w:val="center"/>
          </w:tcPr>
          <w:p>
            <w:pPr>
              <w:spacing w:after="24" w:before="24"/>
            </w:pPr>
            <w:r>
              <w:rPr>
                <w:sz w:val="16"/>
              </w:rPr>
              <w:t>プレイしたカード・召喚士能力の解決を待つ場所。</w:t>
            </w:r>
          </w:p>
        </w:tc>
      </w:tr>
    </w:tbl>
    <w:p>
      <w:pPr>
        <w:spacing w:after="0"/>
      </w:pPr>
    </w:p>
    <w:p>
      <w:r>
        <w:br w:type="page"/>
      </w:r>
    </w:p>
    <w:p>
      <w:pPr>
        <w:pStyle w:val="Heading2"/>
      </w:pPr>
      <w:r>
        <w:t>5-2. 流脈ゾーンへの配置</w:t>
      </w:r>
    </w:p>
    <w:p>
      <w:r>
        <w:t>自分のメインフェイズに、原則として1ターンに1枚だけ流脈ゾーンにカードを配置できます。通常のモンスター／魔法をプレイする前に配置してください。</w:t>
      </w:r>
    </w:p>
    <w:p>
      <w:pPr>
        <w:ind w:left="397" w:hanging="227"/>
      </w:pPr>
      <w:r>
        <w:rPr>
          <w:b/>
          <w:color w:val="1C6185"/>
        </w:rPr>
        <w:t xml:space="preserve">•  </w:t>
      </w:r>
      <w:r>
        <w:t>流脈カードは表向きで流脈ゾーンへ配置します。</w:t>
      </w:r>
    </w:p>
    <w:p>
      <w:pPr>
        <w:ind w:left="397" w:hanging="227"/>
      </w:pPr>
      <w:r>
        <w:rPr>
          <w:b/>
          <w:color w:val="1C6185"/>
        </w:rPr>
        <w:t xml:space="preserve">•  </w:t>
      </w:r>
      <w:r>
        <w:t>手札のモンスターまたは魔法を、代わりに裏向きで流脈ゾーンに配置できます。</w:t>
      </w:r>
    </w:p>
    <w:p>
      <w:pPr>
        <w:ind w:left="397" w:hanging="227"/>
      </w:pPr>
      <w:r>
        <w:rPr>
          <w:b/>
          <w:color w:val="1C6185"/>
        </w:rPr>
        <w:t xml:space="preserve">•  </w:t>
      </w:r>
      <w:r>
        <w:t>裏向きの通常カードは、元の色・種類・固有能力を参照せず、無色マナを1つ生む流脈として扱います。</w:t>
      </w:r>
    </w:p>
    <w:p>
      <w:pPr>
        <w:ind w:left="397" w:hanging="227"/>
      </w:pPr>
      <w:r>
        <w:rPr>
          <w:b/>
          <w:color w:val="1C6185"/>
        </w:rPr>
        <w:t xml:space="preserve">•  </w:t>
      </w:r>
      <w:r>
        <w:t>召喚士カードを流脈として配置することはできません。</w:t>
      </w:r>
    </w:p>
    <w:p>
      <w:pPr>
        <w:pStyle w:val="Heading2"/>
      </w:pPr>
      <w:r>
        <w:t>5-3. マナ生成とコスト支払い</w:t>
      </w:r>
    </w:p>
    <w:p>
      <w:r>
        <w:t>流脈を1枚タップすると、流脈カードの色に対応するマナを1つ生成します。裏向き流脈なら無色マナを1つ生成します。</w:t>
      </w:r>
    </w:p>
    <w:tbl>
      <w:tblPr>
        <w:tblStyle w:val="TableGrid"/>
        <w:tblW w:type="auto" w:w="0"/>
        <w:jc w:val="center"/>
        <w:tblLayout w:type="fixed"/>
        <w:tblLook w:firstColumn="1" w:firstRow="1" w:lastColumn="0" w:lastRow="0" w:noHBand="0" w:noVBand="1" w:val="04A0"/>
      </w:tblPr>
      <w:tblGrid>
        <w:gridCol w:w="2608"/>
        <w:gridCol w:w="7030"/>
      </w:tblGrid>
      <w:tr>
        <w:tc>
          <w:tcPr>
            <w:tcW w:type="dxa" w:w="4819"/>
            <w:shd w:fill="203349"/>
          </w:tcPr>
          <w:p>
            <w:pPr>
              <w:spacing w:after="20" w:before="20"/>
            </w:pPr>
            <w:r>
              <w:rPr>
                <w:b/>
                <w:color w:val="FFFFFF"/>
                <w:sz w:val="16"/>
              </w:rPr>
              <w:t>マナ</w:t>
            </w:r>
          </w:p>
        </w:tc>
        <w:tc>
          <w:tcPr>
            <w:tcW w:type="dxa" w:w="4819"/>
            <w:shd w:fill="203349"/>
          </w:tcPr>
          <w:p>
            <w:pPr>
              <w:spacing w:after="20" w:before="20"/>
            </w:pPr>
            <w:r>
              <w:rPr>
                <w:b/>
                <w:color w:val="FFFFFF"/>
                <w:sz w:val="16"/>
              </w:rPr>
              <w:t>生成元</w:t>
            </w:r>
          </w:p>
        </w:tc>
      </w:tr>
      <w:tr>
        <w:trPr>
          <w:cantSplit/>
        </w:trPr>
        <w:tc>
          <w:tcPr>
            <w:tcW w:type="dxa" w:w="2608"/>
            <w:shd w:fill="EAF0F4"/>
            <w:vAlign w:val="center"/>
          </w:tcPr>
          <w:p>
            <w:pPr>
              <w:spacing w:after="24" w:before="24"/>
            </w:pPr>
            <w:r>
              <w:rPr>
                <w:sz w:val="16"/>
              </w:rPr>
              <w:t>赤マナ</w:t>
            </w:r>
          </w:p>
        </w:tc>
        <w:tc>
          <w:tcPr>
            <w:tcW w:type="dxa" w:w="7030"/>
            <w:shd w:fill="EAF0F4"/>
            <w:vAlign w:val="center"/>
          </w:tcPr>
          <w:p>
            <w:pPr>
              <w:spacing w:after="24" w:before="24"/>
            </w:pPr>
            <w:r>
              <w:rPr>
                <w:sz w:val="16"/>
              </w:rPr>
              <w:t>赤の流脈</w:t>
            </w:r>
          </w:p>
        </w:tc>
      </w:tr>
      <w:tr>
        <w:trPr>
          <w:cantSplit/>
        </w:trPr>
        <w:tc>
          <w:tcPr>
            <w:tcW w:type="dxa" w:w="2608"/>
            <w:vAlign w:val="center"/>
          </w:tcPr>
          <w:p>
            <w:pPr>
              <w:spacing w:after="24" w:before="24"/>
            </w:pPr>
            <w:r>
              <w:rPr>
                <w:sz w:val="16"/>
              </w:rPr>
              <w:t>青マナ</w:t>
            </w:r>
          </w:p>
        </w:tc>
        <w:tc>
          <w:tcPr>
            <w:tcW w:type="dxa" w:w="7030"/>
            <w:vAlign w:val="center"/>
          </w:tcPr>
          <w:p>
            <w:pPr>
              <w:spacing w:after="24" w:before="24"/>
            </w:pPr>
            <w:r>
              <w:rPr>
                <w:sz w:val="16"/>
              </w:rPr>
              <w:t>青の流脈</w:t>
            </w:r>
          </w:p>
        </w:tc>
      </w:tr>
      <w:tr>
        <w:trPr>
          <w:cantSplit/>
        </w:trPr>
        <w:tc>
          <w:tcPr>
            <w:tcW w:type="dxa" w:w="2608"/>
            <w:shd w:fill="EAF0F4"/>
            <w:vAlign w:val="center"/>
          </w:tcPr>
          <w:p>
            <w:pPr>
              <w:spacing w:after="24" w:before="24"/>
            </w:pPr>
            <w:r>
              <w:rPr>
                <w:sz w:val="16"/>
              </w:rPr>
              <w:t>緑マナ</w:t>
            </w:r>
          </w:p>
        </w:tc>
        <w:tc>
          <w:tcPr>
            <w:tcW w:type="dxa" w:w="7030"/>
            <w:shd w:fill="EAF0F4"/>
            <w:vAlign w:val="center"/>
          </w:tcPr>
          <w:p>
            <w:pPr>
              <w:spacing w:after="24" w:before="24"/>
            </w:pPr>
            <w:r>
              <w:rPr>
                <w:sz w:val="16"/>
              </w:rPr>
              <w:t>緑の流脈</w:t>
            </w:r>
          </w:p>
        </w:tc>
      </w:tr>
      <w:tr>
        <w:trPr>
          <w:cantSplit/>
        </w:trPr>
        <w:tc>
          <w:tcPr>
            <w:tcW w:type="dxa" w:w="2608"/>
            <w:vAlign w:val="center"/>
          </w:tcPr>
          <w:p>
            <w:pPr>
              <w:spacing w:after="24" w:before="24"/>
            </w:pPr>
            <w:r>
              <w:rPr>
                <w:sz w:val="16"/>
              </w:rPr>
              <w:t>黄マナ</w:t>
            </w:r>
          </w:p>
        </w:tc>
        <w:tc>
          <w:tcPr>
            <w:tcW w:type="dxa" w:w="7030"/>
            <w:vAlign w:val="center"/>
          </w:tcPr>
          <w:p>
            <w:pPr>
              <w:spacing w:after="24" w:before="24"/>
            </w:pPr>
            <w:r>
              <w:rPr>
                <w:sz w:val="16"/>
              </w:rPr>
              <w:t>黄の流脈</w:t>
            </w:r>
          </w:p>
        </w:tc>
      </w:tr>
      <w:tr>
        <w:trPr>
          <w:cantSplit/>
        </w:trPr>
        <w:tc>
          <w:tcPr>
            <w:tcW w:type="dxa" w:w="2608"/>
            <w:shd w:fill="EAF0F4"/>
            <w:vAlign w:val="center"/>
          </w:tcPr>
          <w:p>
            <w:pPr>
              <w:spacing w:after="24" w:before="24"/>
            </w:pPr>
            <w:r>
              <w:rPr>
                <w:sz w:val="16"/>
              </w:rPr>
              <w:t>黒マナ</w:t>
            </w:r>
          </w:p>
        </w:tc>
        <w:tc>
          <w:tcPr>
            <w:tcW w:type="dxa" w:w="7030"/>
            <w:shd w:fill="EAF0F4"/>
            <w:vAlign w:val="center"/>
          </w:tcPr>
          <w:p>
            <w:pPr>
              <w:spacing w:after="24" w:before="24"/>
            </w:pPr>
            <w:r>
              <w:rPr>
                <w:sz w:val="16"/>
              </w:rPr>
              <w:t>黒の流脈</w:t>
            </w:r>
          </w:p>
        </w:tc>
      </w:tr>
      <w:tr>
        <w:trPr>
          <w:cantSplit/>
        </w:trPr>
        <w:tc>
          <w:tcPr>
            <w:tcW w:type="dxa" w:w="2608"/>
            <w:vAlign w:val="center"/>
          </w:tcPr>
          <w:p>
            <w:pPr>
              <w:spacing w:after="24" w:before="24"/>
            </w:pPr>
            <w:r>
              <w:rPr>
                <w:sz w:val="16"/>
              </w:rPr>
              <w:t>無色マナ</w:t>
            </w:r>
          </w:p>
        </w:tc>
        <w:tc>
          <w:tcPr>
            <w:tcW w:type="dxa" w:w="7030"/>
            <w:vAlign w:val="center"/>
          </w:tcPr>
          <w:p>
            <w:pPr>
              <w:spacing w:after="24" w:before="24"/>
            </w:pPr>
            <w:r>
              <w:rPr>
                <w:sz w:val="16"/>
              </w:rPr>
              <w:t>裏向き流脈</w:t>
            </w:r>
          </w:p>
        </w:tc>
      </w:tr>
    </w:tbl>
    <w:p>
      <w:pPr>
        <w:spacing w:after="0"/>
      </w:pPr>
    </w:p>
    <w:p>
      <w:pPr>
        <w:ind w:left="397" w:hanging="227"/>
      </w:pPr>
      <w:r>
        <w:rPr>
          <w:b/>
          <w:color w:val="1C6185"/>
        </w:rPr>
        <w:t xml:space="preserve">•  </w:t>
      </w:r>
      <w:r>
        <w:t>モンスターや魔法をプレイする際は、表示されているコスト数のマナを支払います。</w:t>
      </w:r>
    </w:p>
    <w:p>
      <w:pPr>
        <w:ind w:left="397" w:hanging="227"/>
      </w:pPr>
      <w:r>
        <w:rPr>
          <w:b/>
          <w:color w:val="1C6185"/>
        </w:rPr>
        <w:t xml:space="preserve">•  </w:t>
      </w:r>
      <w:r>
        <w:t>色付きカードのコストが1以上なら、支払うマナのうち最低1つはそのカードと同じ色が必要です。残りは他色または無色で支払えます。</w:t>
      </w:r>
    </w:p>
    <w:p>
      <w:pPr>
        <w:ind w:left="397" w:hanging="227"/>
      </w:pPr>
      <w:r>
        <w:rPr>
          <w:b/>
          <w:color w:val="1C6185"/>
        </w:rPr>
        <w:t xml:space="preserve">•  </w:t>
      </w:r>
      <w:r>
        <w:t>まだ支払いに使っていないマナは、その流脈のタップを取り消すと生成も取り消せます。</w:t>
      </w:r>
    </w:p>
    <w:p>
      <w:pPr>
        <w:ind w:left="397" w:hanging="227"/>
      </w:pPr>
      <w:r>
        <w:rPr>
          <w:b/>
          <w:color w:val="1C6185"/>
        </w:rPr>
        <w:t xml:space="preserve">•  </w:t>
      </w:r>
      <w:r>
        <w:t>一度マナの支払いに使った流脈は、カード効果または次の自分ターン開始時まで通常はアンタップできません。</w:t>
      </w:r>
    </w:p>
    <w:p>
      <w:pPr>
        <w:ind w:left="397" w:hanging="227"/>
      </w:pPr>
      <w:r>
        <w:rPr>
          <w:b/>
          <w:color w:val="1C6185"/>
        </w:rPr>
        <w:t xml:space="preserve">•  </w:t>
      </w:r>
      <w:r>
        <w:t>未使用のマナはターン終了時に消滅します。</w:t>
      </w:r>
    </w:p>
    <w:p>
      <w:pPr>
        <w:spacing w:before="100" w:after="160"/>
        <w:ind w:left="227" w:right="227"/>
        <w:pBdr>
          <w:bottom w:val="single" w:sz="6" w:color="B7CAD7"/>
        </w:pBdr>
      </w:pPr>
      <w:r>
        <w:rPr>
          <w:b/>
          <w:color w:val="1C6185"/>
        </w:rPr>
        <w:t xml:space="preserve">例  </w:t>
      </w:r>
      <w:r>
        <w:t>赤コスト3のカードなら、少なくとも赤マナ1つと、任意の色（無色を含む）のマナ2つが必要です。</w:t>
      </w:r>
    </w:p>
    <w:p>
      <w:r>
        <w:br w:type="page"/>
      </w:r>
    </w:p>
    <w:p>
      <w:pPr>
        <w:pStyle w:val="Heading1"/>
        <w:pBdr>
          <w:bottom w:val="single" w:sz="13" w:color="AE873E"/>
        </w:pBdr>
      </w:pPr>
      <w:r>
        <w:t>6. ターンの進行</w:t>
      </w:r>
    </w:p>
    <w:p>
      <w:r>
        <w:t>基本のターン進行は「ターン開始 → 通常ドロー → メインフェイズ → バトルフェイズ（任意） → ターン終了」です。</w:t>
      </w:r>
    </w:p>
    <w:tbl>
      <w:tblPr>
        <w:tblStyle w:val="TableGrid"/>
        <w:tblW w:type="auto" w:w="0"/>
        <w:jc w:val="center"/>
        <w:tblLayout w:type="fixed"/>
        <w:tblLook w:firstColumn="1" w:firstRow="1" w:lastColumn="0" w:lastRow="0" w:noHBand="0" w:noVBand="1" w:val="04A0"/>
      </w:tblPr>
      <w:tblGrid>
        <w:gridCol w:w="2154"/>
        <w:gridCol w:w="7483"/>
      </w:tblGrid>
      <w:tr>
        <w:tc>
          <w:tcPr>
            <w:tcW w:type="dxa" w:w="4819"/>
            <w:shd w:fill="203349"/>
          </w:tcPr>
          <w:p>
            <w:pPr>
              <w:spacing w:after="20" w:before="20"/>
            </w:pPr>
            <w:r>
              <w:rPr>
                <w:b/>
                <w:color w:val="FFFFFF"/>
                <w:sz w:val="16"/>
              </w:rPr>
              <w:t>段階</w:t>
            </w:r>
          </w:p>
        </w:tc>
        <w:tc>
          <w:tcPr>
            <w:tcW w:type="dxa" w:w="4819"/>
            <w:shd w:fill="203349"/>
          </w:tcPr>
          <w:p>
            <w:pPr>
              <w:spacing w:after="20" w:before="20"/>
            </w:pPr>
            <w:r>
              <w:rPr>
                <w:b/>
                <w:color w:val="FFFFFF"/>
                <w:sz w:val="16"/>
              </w:rPr>
              <w:t>主な処理</w:t>
            </w:r>
          </w:p>
        </w:tc>
      </w:tr>
      <w:tr>
        <w:trPr>
          <w:cantSplit/>
        </w:trPr>
        <w:tc>
          <w:tcPr>
            <w:tcW w:type="dxa" w:w="2154"/>
            <w:shd w:fill="EAF0F4"/>
            <w:vAlign w:val="center"/>
          </w:tcPr>
          <w:p>
            <w:pPr>
              <w:spacing w:after="24" w:before="24"/>
            </w:pPr>
            <w:r>
              <w:rPr>
                <w:sz w:val="16"/>
              </w:rPr>
              <w:t>1. ターン開始</w:t>
            </w:r>
          </w:p>
        </w:tc>
        <w:tc>
          <w:tcPr>
            <w:tcW w:type="dxa" w:w="7483"/>
            <w:shd w:fill="EAF0F4"/>
            <w:vAlign w:val="center"/>
          </w:tcPr>
          <w:p>
            <w:pPr>
              <w:spacing w:after="24" w:before="24"/>
            </w:pPr>
            <w:r>
              <w:rPr>
                <w:sz w:val="16"/>
              </w:rPr>
              <w:t>自分のモンスター・流脈・召喚士をアンタップ。使用済み状態を解除し、召喚酔いを更新。</w:t>
            </w:r>
          </w:p>
        </w:tc>
      </w:tr>
      <w:tr>
        <w:trPr>
          <w:cantSplit/>
        </w:trPr>
        <w:tc>
          <w:tcPr>
            <w:tcW w:type="dxa" w:w="2154"/>
            <w:vAlign w:val="center"/>
          </w:tcPr>
          <w:p>
            <w:pPr>
              <w:spacing w:after="24" w:before="24"/>
            </w:pPr>
            <w:r>
              <w:rPr>
                <w:sz w:val="16"/>
              </w:rPr>
              <w:t>2. ドロー</w:t>
            </w:r>
          </w:p>
        </w:tc>
        <w:tc>
          <w:tcPr>
            <w:tcW w:type="dxa" w:w="7483"/>
            <w:vAlign w:val="center"/>
          </w:tcPr>
          <w:p>
            <w:pPr>
              <w:spacing w:after="24" w:before="24"/>
            </w:pPr>
            <w:r>
              <w:rPr>
                <w:sz w:val="16"/>
              </w:rPr>
              <w:t>通常は DRAW で1枚引く。ゲーム最初の先攻ターンだけ開始ドローを行わない。</w:t>
            </w:r>
          </w:p>
        </w:tc>
      </w:tr>
      <w:tr>
        <w:trPr>
          <w:cantSplit/>
        </w:trPr>
        <w:tc>
          <w:tcPr>
            <w:tcW w:type="dxa" w:w="2154"/>
            <w:shd w:fill="EAF0F4"/>
            <w:vAlign w:val="center"/>
          </w:tcPr>
          <w:p>
            <w:pPr>
              <w:spacing w:after="24" w:before="24"/>
            </w:pPr>
            <w:r>
              <w:rPr>
                <w:sz w:val="16"/>
              </w:rPr>
              <w:t>3. メインフェイズ</w:t>
            </w:r>
          </w:p>
        </w:tc>
        <w:tc>
          <w:tcPr>
            <w:tcW w:type="dxa" w:w="7483"/>
            <w:shd w:fill="EAF0F4"/>
            <w:vAlign w:val="center"/>
          </w:tcPr>
          <w:p>
            <w:pPr>
              <w:spacing w:after="24" w:before="24"/>
            </w:pPr>
            <w:r>
              <w:rPr>
                <w:sz w:val="16"/>
              </w:rPr>
              <w:t>流脈の配置、マナ生成、モンスター／魔法のプレイ、使用可能な召喚士能力などを行う。</w:t>
            </w:r>
          </w:p>
        </w:tc>
      </w:tr>
      <w:tr>
        <w:trPr>
          <w:cantSplit/>
        </w:trPr>
        <w:tc>
          <w:tcPr>
            <w:tcW w:type="dxa" w:w="2154"/>
            <w:vAlign w:val="center"/>
          </w:tcPr>
          <w:p>
            <w:pPr>
              <w:spacing w:after="24" w:before="24"/>
            </w:pPr>
            <w:r>
              <w:rPr>
                <w:sz w:val="16"/>
              </w:rPr>
              <w:t>4. バトルフェイズ</w:t>
            </w:r>
          </w:p>
        </w:tc>
        <w:tc>
          <w:tcPr>
            <w:tcW w:type="dxa" w:w="7483"/>
            <w:vAlign w:val="center"/>
          </w:tcPr>
          <w:p>
            <w:pPr>
              <w:spacing w:after="24" w:before="24"/>
            </w:pPr>
            <w:r>
              <w:rPr>
                <w:sz w:val="16"/>
              </w:rPr>
              <w:t>攻撃可能な自分のモンスターで攻撃し、必要に応じて相手がブロックを選ぶ。</w:t>
            </w:r>
          </w:p>
        </w:tc>
      </w:tr>
      <w:tr>
        <w:trPr>
          <w:cantSplit/>
        </w:trPr>
        <w:tc>
          <w:tcPr>
            <w:tcW w:type="dxa" w:w="2154"/>
            <w:shd w:fill="EAF0F4"/>
            <w:vAlign w:val="center"/>
          </w:tcPr>
          <w:p>
            <w:pPr>
              <w:spacing w:after="24" w:before="24"/>
            </w:pPr>
            <w:r>
              <w:rPr>
                <w:sz w:val="16"/>
              </w:rPr>
              <w:t>5. ターン終了</w:t>
            </w:r>
          </w:p>
        </w:tc>
        <w:tc>
          <w:tcPr>
            <w:tcW w:type="dxa" w:w="7483"/>
            <w:shd w:fill="EAF0F4"/>
            <w:vAlign w:val="center"/>
          </w:tcPr>
          <w:p>
            <w:pPr>
              <w:spacing w:after="24" w:before="24"/>
            </w:pPr>
            <w:r>
              <w:rPr>
                <w:sz w:val="16"/>
              </w:rPr>
              <w:t>ターン終了時の能力を処理し、一時効果・そのターンに受けたダメージ・未使用マナを整理して相手ターンへ。</w:t>
            </w:r>
          </w:p>
        </w:tc>
      </w:tr>
    </w:tbl>
    <w:p>
      <w:pPr>
        <w:spacing w:after="0"/>
      </w:pPr>
    </w:p>
    <w:p>
      <w:pPr>
        <w:pStyle w:val="Heading2"/>
      </w:pPr>
      <w:r>
        <w:t>6-1. ターン開始とドロー</w:t>
      </w:r>
    </w:p>
    <w:p>
      <w:r>
        <w:t>プレイヤーが自分のターンを開始すると、タップ済みのカードがアンタップされます。初期手札は各7枚です。ドローが必要なターンは DRAW 操作を行います。</w:t>
      </w:r>
    </w:p>
    <w:p>
      <w:pPr>
        <w:pStyle w:val="Heading2"/>
      </w:pPr>
      <w:r>
        <w:t>6-2. メインフェイズ</w:t>
      </w:r>
    </w:p>
    <w:p>
      <w:r>
        <w:t>流脈を置く場合は、そのターンの最初の通常プレイより前に行います。マナを用意し、カードや能力を使用できます。召喚士の起動能力は基本的に自分のメインフェイズに使用します。</w:t>
      </w:r>
    </w:p>
    <w:p>
      <w:pPr>
        <w:pStyle w:val="Heading2"/>
      </w:pPr>
      <w:r>
        <w:t>6-3. バトルフェイズとターン終了</w:t>
      </w:r>
    </w:p>
    <w:p>
      <w:r>
        <w:t>バトルフェイズへの移行後は原則としてメインフェイズへ戻りません。スタックが残っている間は、フェイズ移行やターン終了はできません。強制攻撃を要求する効果がある場合は、その条件に従います。</w:t>
      </w:r>
    </w:p>
    <w:p>
      <w:r>
        <w:br w:type="page"/>
      </w:r>
    </w:p>
    <w:p>
      <w:pPr>
        <w:pStyle w:val="Heading1"/>
        <w:pBdr>
          <w:bottom w:val="single" w:sz="13" w:color="AE873E"/>
        </w:pBdr>
      </w:pPr>
      <w:r>
        <w:t>7. カードのプレイとスタック</w:t>
      </w:r>
    </w:p>
    <w:p>
      <w:pPr>
        <w:pStyle w:val="Heading2"/>
      </w:pPr>
      <w:r>
        <w:t>7-1. 通常プレイ</w:t>
      </w:r>
    </w:p>
    <w:p>
      <w:r>
        <w:t>モンスター／通常の魔法は原則として自分のメインフェイズにプレイします。必要なマナ（カードによってはLP等の追加コスト）を支払い、カードをスタックに置きます。</w:t>
      </w:r>
    </w:p>
    <w:p>
      <w:r>
        <w:t>対象を取るカードは、基本的に対象を選んでからスタックに置きます。解決時に対象が不適切になっていた場合、その対象に対する効果は不発になります。</w:t>
      </w:r>
    </w:p>
    <w:p>
      <w:pPr>
        <w:pStyle w:val="Heading2"/>
      </w:pPr>
      <w:r>
        <w:t>7-2. 優先権と高速詠唱</w:t>
      </w:r>
    </w:p>
    <w:p>
      <w:r>
        <w:t>カードや召喚士能力をスタックへ置くと、通常は相手プレイヤーが優先権を得ます。優先権を持つプレイヤーは対応できるカードを使用するか、PASSを選びます。</w:t>
      </w:r>
    </w:p>
    <w:p>
      <w:pPr>
        <w:ind w:left="397" w:hanging="227"/>
      </w:pPr>
      <w:r>
        <w:rPr>
          <w:b/>
          <w:color w:val="1C6185"/>
        </w:rPr>
        <w:t xml:space="preserve">•  </w:t>
      </w:r>
      <w:r>
        <w:t>【高速詠唱】を持つカードは、プレイ可能な状態なら相手ターンにも使用できます。</w:t>
      </w:r>
    </w:p>
    <w:p>
      <w:pPr>
        <w:ind w:left="397" w:hanging="227"/>
      </w:pPr>
      <w:r>
        <w:rPr>
          <w:b/>
          <w:color w:val="1C6185"/>
        </w:rPr>
        <w:t xml:space="preserve">•  </w:t>
      </w:r>
      <w:r>
        <w:t>スタックがある状態で新しいカードを追加できるのは、原則として【高速詠唱】を持つカードです。</w:t>
      </w:r>
    </w:p>
    <w:p>
      <w:pPr>
        <w:ind w:left="397" w:hanging="227"/>
      </w:pPr>
      <w:r>
        <w:rPr>
          <w:b/>
          <w:color w:val="1C6185"/>
        </w:rPr>
        <w:t xml:space="preserve">•  </w:t>
      </w:r>
      <w:r>
        <w:t>両プレイヤーが連続して PASS すると、スタックを上から下まで後入れ先出しで連続解決します。</w:t>
      </w:r>
    </w:p>
    <w:p>
      <w:pPr>
        <w:ind w:left="397" w:hanging="227"/>
      </w:pPr>
      <w:r>
        <w:rPr>
          <w:b/>
          <w:color w:val="1C6185"/>
        </w:rPr>
        <w:t xml:space="preserve">•  </w:t>
      </w:r>
      <w:r>
        <w:t>連続解決が始まった後は、基本的に各カードの間に新しい優先権確認を挟みません。</w:t>
      </w:r>
    </w:p>
    <w:p>
      <w:pPr>
        <w:pStyle w:val="Heading2"/>
      </w:pPr>
      <w:r>
        <w:t>7-3. 解決順の例</w:t>
      </w:r>
    </w:p>
    <w:p>
      <w:pPr>
        <w:ind w:left="454" w:hanging="340"/>
      </w:pPr>
      <w:r>
        <w:rPr>
          <w:b/>
          <w:color w:val="1C6185"/>
        </w:rPr>
        <w:t xml:space="preserve">1.  </w:t>
      </w:r>
      <w:r>
        <w:t>PLAYER 1がカードAをプレイします。</w:t>
      </w:r>
    </w:p>
    <w:p>
      <w:pPr>
        <w:ind w:left="454" w:hanging="340"/>
      </w:pPr>
      <w:r>
        <w:rPr>
          <w:b/>
          <w:color w:val="1C6185"/>
        </w:rPr>
        <w:t xml:space="preserve">2.  </w:t>
      </w:r>
      <w:r>
        <w:t>PLAYER 2が【高速詠唱】《詠唱破棄》でAを対象にとります。</w:t>
      </w:r>
    </w:p>
    <w:p>
      <w:pPr>
        <w:ind w:left="454" w:hanging="340"/>
      </w:pPr>
      <w:r>
        <w:rPr>
          <w:b/>
          <w:color w:val="1C6185"/>
        </w:rPr>
        <w:t xml:space="preserve">3.  </w:t>
      </w:r>
      <w:r>
        <w:t>PLAYER 1が別の《詠唱破棄》で2番目のカードを対象にとります。</w:t>
      </w:r>
    </w:p>
    <w:p>
      <w:pPr>
        <w:ind w:left="454" w:hanging="340"/>
      </w:pPr>
      <w:r>
        <w:rPr>
          <w:b/>
          <w:color w:val="1C6185"/>
        </w:rPr>
        <w:t xml:space="preserve">4.  </w:t>
      </w:r>
      <w:r>
        <w:t>両者のPASS後、3 → 2 → 1 の順に処理します。3が2を無効化した場合、2は解決せず、1のAが解決します。</w:t>
      </w:r>
    </w:p>
    <w:p>
      <w:pPr>
        <w:spacing w:before="100" w:after="160"/>
        <w:ind w:left="227" w:right="227"/>
        <w:pBdr>
          <w:bottom w:val="single" w:sz="6" w:color="B7CAD7"/>
        </w:pBdr>
      </w:pPr>
      <w:r>
        <w:rPr>
          <w:b/>
          <w:color w:val="1C6185"/>
        </w:rPr>
        <w:t xml:space="preserve">例外  </w:t>
      </w:r>
      <w:r>
        <w:t>召喚士の誘発能力は条件成立後に処理待ちになる場合があります。表示される選択・スタックの指示に従ってください。</w:t>
      </w:r>
    </w:p>
    <w:p>
      <w:r>
        <w:br w:type="page"/>
      </w:r>
    </w:p>
    <w:p>
      <w:pPr>
        <w:pStyle w:val="Heading1"/>
        <w:pBdr>
          <w:bottom w:val="single" w:sz="13" w:color="AE873E"/>
        </w:pBdr>
      </w:pPr>
      <w:r>
        <w:t>8. 召喚士カード</w:t>
      </w:r>
    </w:p>
    <w:p>
      <w:r>
        <w:t>召喚士は「デッキを特徴づける専用枠」のカードです。通常デッキ50枚には含めず、同じデッキに1種類1枚だけ採用します。準備中は裏向きで召喚士ゾーンに置き、ゲーム開始時に両者同時に公開します。</w:t>
      </w:r>
    </w:p>
    <w:p>
      <w:pPr>
        <w:pStyle w:val="Heading2"/>
      </w:pPr>
      <w:r>
        <w:t>8-1. 流脈との役割分担</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shd w:fill="203349"/>
          </w:tcPr>
          <w:p>
            <w:pPr>
              <w:spacing w:after="20" w:before="20"/>
            </w:pPr>
            <w:r>
              <w:rPr>
                <w:b/>
                <w:color w:val="FFFFFF"/>
                <w:sz w:val="16"/>
              </w:rPr>
              <w:t>召喚士</w:t>
            </w:r>
          </w:p>
        </w:tc>
        <w:tc>
          <w:tcPr>
            <w:tcW w:type="dxa" w:w="4819"/>
            <w:shd w:fill="203349"/>
          </w:tcPr>
          <w:p>
            <w:pPr>
              <w:spacing w:after="20" w:before="20"/>
            </w:pPr>
            <w:r>
              <w:rPr>
                <w:b/>
                <w:color w:val="FFFFFF"/>
                <w:sz w:val="16"/>
              </w:rPr>
              <w:t>流脈</w:t>
            </w:r>
          </w:p>
        </w:tc>
      </w:tr>
      <w:tr>
        <w:trPr>
          <w:cantSplit/>
        </w:trPr>
        <w:tc>
          <w:tcPr>
            <w:tcW w:type="dxa" w:w="4819"/>
            <w:shd w:fill="EAF0F4"/>
            <w:vAlign w:val="center"/>
          </w:tcPr>
          <w:p>
            <w:pPr>
              <w:spacing w:after="24" w:before="24"/>
            </w:pPr>
            <w:r>
              <w:rPr>
                <w:sz w:val="16"/>
              </w:rPr>
              <w:t>固有能力を使用する。</w:t>
            </w:r>
          </w:p>
        </w:tc>
        <w:tc>
          <w:tcPr>
            <w:tcW w:type="dxa" w:w="4819"/>
            <w:shd w:fill="EAF0F4"/>
            <w:vAlign w:val="center"/>
          </w:tcPr>
          <w:p>
            <w:pPr>
              <w:spacing w:after="24" w:before="24"/>
            </w:pPr>
            <w:r>
              <w:rPr>
                <w:sz w:val="16"/>
              </w:rPr>
              <w:t>マナを生成する。</w:t>
            </w:r>
          </w:p>
        </w:tc>
      </w:tr>
      <w:tr>
        <w:trPr>
          <w:cantSplit/>
        </w:trPr>
        <w:tc>
          <w:tcPr>
            <w:tcW w:type="dxa" w:w="4819"/>
            <w:vAlign w:val="center"/>
          </w:tcPr>
          <w:p>
            <w:pPr>
              <w:spacing w:after="24" w:before="24"/>
            </w:pPr>
            <w:r>
              <w:rPr>
                <w:sz w:val="16"/>
              </w:rPr>
              <w:t>ゲーム開始から召喚士専用ゾーンに1枚存在。</w:t>
            </w:r>
          </w:p>
        </w:tc>
        <w:tc>
          <w:tcPr>
            <w:tcW w:type="dxa" w:w="4819"/>
            <w:vAlign w:val="center"/>
          </w:tcPr>
          <w:p>
            <w:pPr>
              <w:spacing w:after="24" w:before="24"/>
            </w:pPr>
            <w:r>
              <w:rPr>
                <w:sz w:val="16"/>
              </w:rPr>
              <w:t>自分のメインフェイズに原則1ターン1枚配置。</w:t>
            </w:r>
          </w:p>
        </w:tc>
      </w:tr>
      <w:tr>
        <w:trPr>
          <w:cantSplit/>
        </w:trPr>
        <w:tc>
          <w:tcPr>
            <w:tcW w:type="dxa" w:w="4819"/>
            <w:shd w:fill="EAF0F4"/>
            <w:vAlign w:val="center"/>
          </w:tcPr>
          <w:p>
            <w:pPr>
              <w:spacing w:after="24" w:before="24"/>
            </w:pPr>
            <w:r>
              <w:rPr>
                <w:sz w:val="16"/>
              </w:rPr>
              <w:t>能力を使うと、原則その召喚士をタップ。</w:t>
            </w:r>
          </w:p>
        </w:tc>
        <w:tc>
          <w:tcPr>
            <w:tcW w:type="dxa" w:w="4819"/>
            <w:shd w:fill="EAF0F4"/>
            <w:vAlign w:val="center"/>
          </w:tcPr>
          <w:p>
            <w:pPr>
              <w:spacing w:after="24" w:before="24"/>
            </w:pPr>
            <w:r>
              <w:rPr>
                <w:sz w:val="16"/>
              </w:rPr>
              <w:t>タップすると色／無色マナを1つ生成。</w:t>
            </w:r>
          </w:p>
        </w:tc>
      </w:tr>
    </w:tbl>
    <w:p>
      <w:pPr>
        <w:spacing w:after="0"/>
      </w:pPr>
    </w:p>
    <w:p>
      <w:pPr>
        <w:pStyle w:val="Heading2"/>
      </w:pPr>
      <w:r>
        <w:t>8-2. 固有能力のコスト</w:t>
      </w:r>
    </w:p>
    <w:p>
      <w:r>
        <w:t>カードに「タップ：〜」「タップ＋◎1：〜」などとある場合、召喚士自身をタップし、必要なら追加のマナを支払って能力を使用します。◎1／◎2などの数字は、能力発動に必要なマナの個数を示します。色指定がなければ任意の色のマナで支払えます。</w:t>
      </w:r>
    </w:p>
    <w:p>
      <w:r>
        <w:t>召喚士自身はマナを生成しません。能力発動で使用済みになった召喚士は、カード効果または次の自分ターン開始時以外では通常アンタップできません。</w:t>
      </w:r>
    </w:p>
    <w:p>
      <w:pPr>
        <w:pStyle w:val="Heading2"/>
      </w:pPr>
      <w:r>
        <w:t>8-3. 発動タイミング</w:t>
      </w:r>
    </w:p>
    <w:p>
      <w:pPr>
        <w:ind w:left="397" w:hanging="227"/>
      </w:pPr>
      <w:r>
        <w:rPr>
          <w:b/>
          <w:color w:val="1C6185"/>
        </w:rPr>
        <w:t xml:space="preserve">•  </w:t>
      </w:r>
      <w:r>
        <w:t>起動能力：基本的に自分のメインフェイズに使えます。</w:t>
      </w:r>
    </w:p>
    <w:p>
      <w:pPr>
        <w:ind w:left="397" w:hanging="227"/>
      </w:pPr>
      <w:r>
        <w:rPr>
          <w:b/>
          <w:color w:val="1C6185"/>
        </w:rPr>
        <w:t xml:space="preserve">•  </w:t>
      </w:r>
      <w:r>
        <w:t>誘発能力：指定された条件が成立すると使用するかどうか選択できます（例：登場時、破壊時、ターン終了時）。</w:t>
      </w:r>
    </w:p>
    <w:p>
      <w:pPr>
        <w:ind w:left="397" w:hanging="227"/>
      </w:pPr>
      <w:r>
        <w:rPr>
          <w:b/>
          <w:color w:val="1C6185"/>
        </w:rPr>
        <w:t xml:space="preserve">•  </w:t>
      </w:r>
      <w:r>
        <w:t>誘発能力も発動時にはその召喚士がアンタップ状態であり、必要なマナを支払える必要があります。</w:t>
      </w:r>
    </w:p>
    <w:p>
      <w:pPr>
        <w:ind w:left="397" w:hanging="227"/>
      </w:pPr>
      <w:r>
        <w:rPr>
          <w:b/>
          <w:color w:val="1C6185"/>
        </w:rPr>
        <w:t xml:space="preserve">•  </w:t>
      </w:r>
      <w:r>
        <w:t>対象を選ぶ召喚士能力は、対象を決めた後にスタックに置いて解決します。</w:t>
      </w:r>
    </w:p>
    <w:p>
      <w:pPr>
        <w:pStyle w:val="Heading2"/>
      </w:pPr>
      <w:r>
        <w:t>8-4. 個別カードの例</w:t>
      </w:r>
    </w:p>
    <w:p>
      <w:r>
        <w:t>《ベリル》は自分の流脈1枚を対象にアンタップする能力を持ちます。《ヨナ》は自分の流脈が3枚以上ある場合のターン終了時の条件を参照します。カードの正確な条件はカード本文に従ってください。</w:t>
      </w:r>
    </w:p>
    <w:p>
      <w:r>
        <w:br w:type="page"/>
      </w:r>
    </w:p>
    <w:p>
      <w:pPr>
        <w:pStyle w:val="Heading1"/>
        <w:pBdr>
          <w:bottom w:val="single" w:sz="13" w:color="AE873E"/>
        </w:pBdr>
      </w:pPr>
      <w:r>
        <w:t>9. バトル</w:t>
      </w:r>
    </w:p>
    <w:p>
      <w:pPr>
        <w:pStyle w:val="Heading2"/>
      </w:pPr>
      <w:r>
        <w:t>9-1. 攻撃できるモンスター</w:t>
      </w:r>
    </w:p>
    <w:p>
      <w:pPr>
        <w:ind w:left="397" w:hanging="227"/>
      </w:pPr>
      <w:r>
        <w:rPr>
          <w:b/>
          <w:color w:val="1C6185"/>
        </w:rPr>
        <w:t xml:space="preserve">•  </w:t>
      </w:r>
      <w:r>
        <w:t>自分のバトルフェイズに、アンタップ状態で攻撃可能なモンスターを選びます。</w:t>
      </w:r>
    </w:p>
    <w:p>
      <w:pPr>
        <w:ind w:left="397" w:hanging="227"/>
      </w:pPr>
      <w:r>
        <w:rPr>
          <w:b/>
          <w:color w:val="1C6185"/>
        </w:rPr>
        <w:t xml:space="preserve">•  </w:t>
      </w:r>
      <w:r>
        <w:t>通常、登場したターンのモンスターは召喚酔いで攻撃できません。【速攻】などは例外です。</w:t>
      </w:r>
    </w:p>
    <w:p>
      <w:pPr>
        <w:ind w:left="397" w:hanging="227"/>
      </w:pPr>
      <w:r>
        <w:rPr>
          <w:b/>
          <w:color w:val="1C6185"/>
        </w:rPr>
        <w:t xml:space="preserve">•  </w:t>
      </w:r>
      <w:r>
        <w:t>攻撃対象は相手プレイヤー、または相手のモンスターです。</w:t>
      </w:r>
    </w:p>
    <w:p>
      <w:pPr>
        <w:ind w:left="397" w:hanging="227"/>
      </w:pPr>
      <w:r>
        <w:rPr>
          <w:b/>
          <w:color w:val="1C6185"/>
        </w:rPr>
        <w:t xml:space="preserve">•  </w:t>
      </w:r>
      <w:r>
        <w:t>相手モンスターへの攻撃対象は、対戦画面で選べる対象とカード本文の制限に従います。</w:t>
      </w:r>
    </w:p>
    <w:p>
      <w:pPr>
        <w:ind w:left="397" w:hanging="227"/>
      </w:pPr>
      <w:r>
        <w:rPr>
          <w:b/>
          <w:color w:val="1C6185"/>
        </w:rPr>
        <w:t xml:space="preserve">•  </w:t>
      </w:r>
      <w:r>
        <w:t>攻撃を宣言したモンスターはタップされ、基本的にそのターン中の再攻撃はできません。</w:t>
      </w:r>
    </w:p>
    <w:p>
      <w:pPr>
        <w:pStyle w:val="Heading2"/>
      </w:pPr>
      <w:r>
        <w:t>9-2. ブロック</w:t>
      </w:r>
    </w:p>
    <w:p>
      <w:r>
        <w:t>守備側はアンタップ状態でブロック可能なモンスター1体を選んでブロックできます。プレイヤーへの直接攻撃だけでなく、モンスターを対象とした攻撃もブロックできます。</w:t>
      </w:r>
    </w:p>
    <w:tbl>
      <w:tblPr>
        <w:tblStyle w:val="TableGrid"/>
        <w:tblW w:type="auto" w:w="0"/>
        <w:jc w:val="center"/>
        <w:tblLayout w:type="fixed"/>
        <w:tblLook w:firstColumn="1" w:firstRow="1" w:lastColumn="0" w:lastRow="0" w:noHBand="0" w:noVBand="1" w:val="04A0"/>
      </w:tblPr>
      <w:tblGrid>
        <w:gridCol w:w="3458"/>
        <w:gridCol w:w="6180"/>
      </w:tblGrid>
      <w:tr>
        <w:tc>
          <w:tcPr>
            <w:tcW w:type="dxa" w:w="4819"/>
            <w:shd w:fill="203349"/>
          </w:tcPr>
          <w:p>
            <w:pPr>
              <w:spacing w:after="20" w:before="20"/>
            </w:pPr>
            <w:r>
              <w:rPr>
                <w:b/>
                <w:color w:val="FFFFFF"/>
                <w:sz w:val="16"/>
              </w:rPr>
              <w:t>状況</w:t>
            </w:r>
          </w:p>
        </w:tc>
        <w:tc>
          <w:tcPr>
            <w:tcW w:type="dxa" w:w="4819"/>
            <w:shd w:fill="203349"/>
          </w:tcPr>
          <w:p>
            <w:pPr>
              <w:spacing w:after="20" w:before="20"/>
            </w:pPr>
            <w:r>
              <w:rPr>
                <w:b/>
                <w:color w:val="FFFFFF"/>
                <w:sz w:val="16"/>
              </w:rPr>
              <w:t>処理</w:t>
            </w:r>
          </w:p>
        </w:tc>
      </w:tr>
      <w:tr>
        <w:trPr>
          <w:cantSplit/>
        </w:trPr>
        <w:tc>
          <w:tcPr>
            <w:tcW w:type="dxa" w:w="3458"/>
            <w:shd w:fill="EAF0F4"/>
            <w:vAlign w:val="center"/>
          </w:tcPr>
          <w:p>
            <w:pPr>
              <w:spacing w:after="24" w:before="24"/>
            </w:pPr>
            <w:r>
              <w:rPr>
                <w:sz w:val="16"/>
              </w:rPr>
              <w:t>直接攻撃をブロック</w:t>
            </w:r>
          </w:p>
        </w:tc>
        <w:tc>
          <w:tcPr>
            <w:tcW w:type="dxa" w:w="6180"/>
            <w:shd w:fill="EAF0F4"/>
            <w:vAlign w:val="center"/>
          </w:tcPr>
          <w:p>
            <w:pPr>
              <w:spacing w:after="24" w:before="24"/>
            </w:pPr>
            <w:r>
              <w:rPr>
                <w:sz w:val="16"/>
              </w:rPr>
              <w:t>攻撃モンスターとブロックしたモンスターが戦闘する。</w:t>
            </w:r>
          </w:p>
        </w:tc>
      </w:tr>
      <w:tr>
        <w:trPr>
          <w:cantSplit/>
        </w:trPr>
        <w:tc>
          <w:tcPr>
            <w:tcW w:type="dxa" w:w="3458"/>
            <w:vAlign w:val="center"/>
          </w:tcPr>
          <w:p>
            <w:pPr>
              <w:spacing w:after="24" w:before="24"/>
            </w:pPr>
            <w:r>
              <w:rPr>
                <w:sz w:val="16"/>
              </w:rPr>
              <w:t>モンスター攻撃を別のモンスターがブロック</w:t>
            </w:r>
          </w:p>
        </w:tc>
        <w:tc>
          <w:tcPr>
            <w:tcW w:type="dxa" w:w="6180"/>
            <w:vAlign w:val="center"/>
          </w:tcPr>
          <w:p>
            <w:pPr>
              <w:spacing w:after="24" w:before="24"/>
            </w:pPr>
            <w:r>
              <w:rPr>
                <w:sz w:val="16"/>
              </w:rPr>
              <w:t>攻撃モンスターとブロックしたモンスターが戦闘し、元の対象はこの戦闘でダメージを受けない。</w:t>
            </w:r>
          </w:p>
        </w:tc>
      </w:tr>
      <w:tr>
        <w:trPr>
          <w:cantSplit/>
        </w:trPr>
        <w:tc>
          <w:tcPr>
            <w:tcW w:type="dxa" w:w="3458"/>
            <w:shd w:fill="EAF0F4"/>
            <w:vAlign w:val="center"/>
          </w:tcPr>
          <w:p>
            <w:pPr>
              <w:spacing w:after="24" w:before="24"/>
            </w:pPr>
            <w:r>
              <w:rPr>
                <w:sz w:val="16"/>
              </w:rPr>
              <w:t>ブロックしない</w:t>
            </w:r>
          </w:p>
        </w:tc>
        <w:tc>
          <w:tcPr>
            <w:tcW w:type="dxa" w:w="6180"/>
            <w:shd w:fill="EAF0F4"/>
            <w:vAlign w:val="center"/>
          </w:tcPr>
          <w:p>
            <w:pPr>
              <w:spacing w:after="24" w:before="24"/>
            </w:pPr>
            <w:r>
              <w:rPr>
                <w:sz w:val="16"/>
              </w:rPr>
              <w:t>直接攻撃はプレイヤーLPへ、モンスター攻撃は指定したモンスターとの戦闘へ進む。</w:t>
            </w:r>
          </w:p>
        </w:tc>
      </w:tr>
    </w:tbl>
    <w:p>
      <w:pPr>
        <w:spacing w:after="0"/>
      </w:pPr>
    </w:p>
    <w:p>
      <w:r>
        <w:t>ブロックを選択したモンスターもタップされて使用済みになります。【飛行】や「ブロックされない」などの制限はカード本文に従います。</w:t>
      </w:r>
    </w:p>
    <w:p>
      <w:pPr>
        <w:pStyle w:val="Heading2"/>
      </w:pPr>
      <w:r>
        <w:t>9-3. 戦闘ダメージ</w:t>
      </w:r>
    </w:p>
    <w:p>
      <w:r>
        <w:t>モンスター同士の戦闘では、互いのATK分のダメージを相手のHPに同時に与えます。ATK自体は通常減少しません。HPが0以下になったモンスターは破壊されます。</w:t>
      </w:r>
    </w:p>
    <w:p>
      <w:r>
        <w:br w:type="page"/>
      </w:r>
    </w:p>
    <w:p>
      <w:pPr>
        <w:pStyle w:val="Heading1"/>
        <w:pBdr>
          <w:bottom w:val="single" w:sz="13" w:color="AE873E"/>
        </w:pBdr>
      </w:pPr>
      <w:r>
        <w:t>10. ダメージ・HP・LP</w:t>
      </w:r>
    </w:p>
    <w:p>
      <w:pPr>
        <w:pStyle w:val="Heading2"/>
      </w:pPr>
      <w:r>
        <w:t>10-1. モンスターのHP</w:t>
      </w:r>
    </w:p>
    <w:p>
      <w:r>
        <w:t>モンスターが受けたダメージはHPの減少として記録されます。原則として、そのターンに受けたダメージと通常の一時補正はターン終了時にリセットされ、元のHPまで戻ります。</w:t>
      </w:r>
    </w:p>
    <w:p>
      <w:r>
        <w:t>「次のターン終了時まで」など明確な期限がある効果は、その期限に従います。HPが0以下になった時点で、破壊を置き換えるカード効果がない限り墓地へ送られます。</w:t>
      </w:r>
    </w:p>
    <w:p>
      <w:pPr>
        <w:pStyle w:val="Heading2"/>
      </w:pPr>
      <w:r>
        <w:t>10-2. プレイヤーのLP</w:t>
      </w:r>
    </w:p>
    <w:tbl>
      <w:tblPr>
        <w:tblStyle w:val="TableGrid"/>
        <w:tblW w:type="auto" w:w="0"/>
        <w:jc w:val="center"/>
        <w:tblLayout w:type="fixed"/>
        <w:tblLook w:firstColumn="1" w:firstRow="1" w:lastColumn="0" w:lastRow="0" w:noHBand="0" w:noVBand="1" w:val="04A0"/>
      </w:tblPr>
      <w:tblGrid>
        <w:gridCol w:w="2551"/>
        <w:gridCol w:w="7087"/>
      </w:tblGrid>
      <w:tr>
        <w:tc>
          <w:tcPr>
            <w:tcW w:type="dxa" w:w="4819"/>
            <w:shd w:fill="203349"/>
          </w:tcPr>
          <w:p>
            <w:pPr>
              <w:spacing w:after="20" w:before="20"/>
            </w:pPr>
            <w:r>
              <w:rPr>
                <w:b/>
                <w:color w:val="FFFFFF"/>
                <w:sz w:val="16"/>
              </w:rPr>
              <w:t>処理</w:t>
            </w:r>
          </w:p>
        </w:tc>
        <w:tc>
          <w:tcPr>
            <w:tcW w:type="dxa" w:w="4819"/>
            <w:shd w:fill="203349"/>
          </w:tcPr>
          <w:p>
            <w:pPr>
              <w:spacing w:after="20" w:before="20"/>
            </w:pPr>
            <w:r>
              <w:rPr>
                <w:b/>
                <w:color w:val="FFFFFF"/>
                <w:sz w:val="16"/>
              </w:rPr>
              <w:t>ルール・画面表示</w:t>
            </w:r>
          </w:p>
        </w:tc>
      </w:tr>
      <w:tr>
        <w:trPr>
          <w:cantSplit/>
        </w:trPr>
        <w:tc>
          <w:tcPr>
            <w:tcW w:type="dxa" w:w="2551"/>
            <w:shd w:fill="EAF0F4"/>
            <w:vAlign w:val="center"/>
          </w:tcPr>
          <w:p>
            <w:pPr>
              <w:spacing w:after="24" w:before="24"/>
            </w:pPr>
            <w:r>
              <w:rPr>
                <w:sz w:val="16"/>
              </w:rPr>
              <w:t>ダメージ</w:t>
            </w:r>
          </w:p>
        </w:tc>
        <w:tc>
          <w:tcPr>
            <w:tcW w:type="dxa" w:w="7087"/>
            <w:shd w:fill="EAF0F4"/>
            <w:vAlign w:val="center"/>
          </w:tcPr>
          <w:p>
            <w:pPr>
              <w:spacing w:after="24" w:before="24"/>
            </w:pPr>
            <w:r>
              <w:rPr>
                <w:sz w:val="16"/>
              </w:rPr>
              <w:t>LPを減らす。画面では赤い「-数値」。</w:t>
            </w:r>
          </w:p>
        </w:tc>
      </w:tr>
      <w:tr>
        <w:trPr>
          <w:cantSplit/>
        </w:trPr>
        <w:tc>
          <w:tcPr>
            <w:tcW w:type="dxa" w:w="2551"/>
            <w:vAlign w:val="center"/>
          </w:tcPr>
          <w:p>
            <w:pPr>
              <w:spacing w:after="24" w:before="24"/>
            </w:pPr>
            <w:r>
              <w:rPr>
                <w:sz w:val="16"/>
              </w:rPr>
              <w:t>LP支払い</w:t>
            </w:r>
          </w:p>
        </w:tc>
        <w:tc>
          <w:tcPr>
            <w:tcW w:type="dxa" w:w="7087"/>
            <w:vAlign w:val="center"/>
          </w:tcPr>
          <w:p>
            <w:pPr>
              <w:spacing w:after="24" w:before="24"/>
            </w:pPr>
            <w:r>
              <w:rPr>
                <w:sz w:val="16"/>
              </w:rPr>
              <w:t>ダメージとは別のコスト。画面では紫の「-数値」。</w:t>
            </w:r>
          </w:p>
        </w:tc>
      </w:tr>
      <w:tr>
        <w:trPr>
          <w:cantSplit/>
        </w:trPr>
        <w:tc>
          <w:tcPr>
            <w:tcW w:type="dxa" w:w="2551"/>
            <w:shd w:fill="EAF0F4"/>
            <w:vAlign w:val="center"/>
          </w:tcPr>
          <w:p>
            <w:pPr>
              <w:spacing w:after="24" w:before="24"/>
            </w:pPr>
            <w:r>
              <w:rPr>
                <w:sz w:val="16"/>
              </w:rPr>
              <w:t>LP回復</w:t>
            </w:r>
          </w:p>
        </w:tc>
        <w:tc>
          <w:tcPr>
            <w:tcW w:type="dxa" w:w="7087"/>
            <w:shd w:fill="EAF0F4"/>
            <w:vAlign w:val="center"/>
          </w:tcPr>
          <w:p>
            <w:pPr>
              <w:spacing w:after="24" w:before="24"/>
            </w:pPr>
            <w:r>
              <w:rPr>
                <w:sz w:val="16"/>
              </w:rPr>
              <w:t>LPを増やす。画面では緑の「+数値」。</w:t>
            </w:r>
          </w:p>
        </w:tc>
      </w:tr>
    </w:tbl>
    <w:p>
      <w:pPr>
        <w:spacing w:after="0"/>
      </w:pPr>
    </w:p>
    <w:p>
      <w:r>
        <w:t>LPをコストとして支払う場合、支払い後のLPが1以上残る必要があります。たとえばLP2のときLP2の支払いはできません。LP3ならLP2を支払ってLP1を残せます。</w:t>
      </w:r>
    </w:p>
    <w:p>
      <w:pPr>
        <w:spacing w:before="100" w:after="160"/>
        <w:ind w:left="227" w:right="227"/>
        <w:pBdr>
          <w:bottom w:val="single" w:sz="6" w:color="B7CAD7"/>
        </w:pBdr>
      </w:pPr>
      <w:r>
        <w:rPr>
          <w:b/>
          <w:color w:val="1C6185"/>
        </w:rPr>
        <w:t xml:space="preserve">勝敗  </w:t>
      </w:r>
      <w:r>
        <w:t>ダメージや効果でLPが0以下になったプレイヤーは敗北します。山札がなくカードを引こうとした場合も敗北です。</w:t>
      </w:r>
    </w:p>
    <w:p>
      <w:pPr>
        <w:pStyle w:val="Heading2"/>
      </w:pPr>
      <w:r>
        <w:t>10-3. ターン終了時の処理</w:t>
      </w:r>
    </w:p>
    <w:p>
      <w:pPr>
        <w:ind w:left="397" w:hanging="227"/>
      </w:pPr>
      <w:r>
        <w:rPr>
          <w:b/>
          <w:color w:val="1C6185"/>
        </w:rPr>
        <w:t xml:space="preserve">•  </w:t>
      </w:r>
      <w:r>
        <w:t>必要な「ターン終了時」効果や召喚士の誘発能力を処理します。</w:t>
      </w:r>
    </w:p>
    <w:p>
      <w:pPr>
        <w:ind w:left="397" w:hanging="227"/>
      </w:pPr>
      <w:r>
        <w:rPr>
          <w:b/>
          <w:color w:val="1C6185"/>
        </w:rPr>
        <w:t xml:space="preserve">•  </w:t>
      </w:r>
      <w:r>
        <w:t>そのターンに受けたモンスターダメージと、期限が切れる一時効果をリセットします。</w:t>
      </w:r>
    </w:p>
    <w:p>
      <w:pPr>
        <w:ind w:left="397" w:hanging="227"/>
      </w:pPr>
      <w:r>
        <w:rPr>
          <w:b/>
          <w:color w:val="1C6185"/>
        </w:rPr>
        <w:t xml:space="preserve">•  </w:t>
      </w:r>
      <w:r>
        <w:t>未使用のマナプールを空にし、次のプレイヤーのターンに移ります。</w:t>
      </w:r>
    </w:p>
    <w:p>
      <w:r>
        <w:br w:type="page"/>
      </w:r>
    </w:p>
    <w:p>
      <w:pPr>
        <w:pStyle w:val="Heading1"/>
        <w:pBdr>
          <w:bottom w:val="single" w:sz="13" w:color="AE873E"/>
        </w:pBdr>
      </w:pPr>
      <w:r>
        <w:t>11. ブラウザ版の操作</w:t>
      </w:r>
    </w:p>
    <w:p>
      <w:pPr>
        <w:pStyle w:val="Heading2"/>
      </w:pPr>
      <w:r>
        <w:t>11-1. 画面と基本操作</w:t>
      </w:r>
    </w:p>
    <w:tbl>
      <w:tblPr>
        <w:tblStyle w:val="TableGrid"/>
        <w:tblW w:type="auto" w:w="0"/>
        <w:jc w:val="center"/>
        <w:tblLayout w:type="fixed"/>
        <w:tblLook w:firstColumn="1" w:firstRow="1" w:lastColumn="0" w:lastRow="0" w:noHBand="0" w:noVBand="1" w:val="04A0"/>
      </w:tblPr>
      <w:tblGrid>
        <w:gridCol w:w="3402"/>
        <w:gridCol w:w="6236"/>
      </w:tblGrid>
      <w:tr>
        <w:tc>
          <w:tcPr>
            <w:tcW w:type="dxa" w:w="4819"/>
            <w:shd w:fill="203349"/>
          </w:tcPr>
          <w:p>
            <w:pPr>
              <w:spacing w:after="20" w:before="20"/>
            </w:pPr>
            <w:r>
              <w:rPr>
                <w:b/>
                <w:color w:val="FFFFFF"/>
                <w:sz w:val="16"/>
              </w:rPr>
              <w:t>操作</w:t>
            </w:r>
          </w:p>
        </w:tc>
        <w:tc>
          <w:tcPr>
            <w:tcW w:type="dxa" w:w="4819"/>
            <w:shd w:fill="203349"/>
          </w:tcPr>
          <w:p>
            <w:pPr>
              <w:spacing w:after="20" w:before="20"/>
            </w:pPr>
            <w:r>
              <w:rPr>
                <w:b/>
                <w:color w:val="FFFFFF"/>
                <w:sz w:val="16"/>
              </w:rPr>
              <w:t>機能</w:t>
            </w:r>
          </w:p>
        </w:tc>
      </w:tr>
      <w:tr>
        <w:trPr>
          <w:cantSplit/>
        </w:trPr>
        <w:tc>
          <w:tcPr>
            <w:tcW w:type="dxa" w:w="3402"/>
            <w:shd w:fill="EAF0F4"/>
            <w:vAlign w:val="center"/>
          </w:tcPr>
          <w:p>
            <w:pPr>
              <w:spacing w:after="24" w:before="24"/>
            </w:pPr>
            <w:r>
              <w:rPr>
                <w:sz w:val="16"/>
              </w:rPr>
              <w:t>DUEL</w:t>
            </w:r>
          </w:p>
        </w:tc>
        <w:tc>
          <w:tcPr>
            <w:tcW w:type="dxa" w:w="6236"/>
            <w:shd w:fill="EAF0F4"/>
            <w:vAlign w:val="center"/>
          </w:tcPr>
          <w:p>
            <w:pPr>
              <w:spacing w:after="24" w:before="24"/>
            </w:pPr>
            <w:r>
              <w:rPr>
                <w:sz w:val="16"/>
              </w:rPr>
              <w:t>PLAYER 1／PLAYER 2のデッキと先攻を選択して対戦準備へ。</w:t>
            </w:r>
          </w:p>
        </w:tc>
      </w:tr>
      <w:tr>
        <w:trPr>
          <w:cantSplit/>
        </w:trPr>
        <w:tc>
          <w:tcPr>
            <w:tcW w:type="dxa" w:w="3402"/>
            <w:vAlign w:val="center"/>
          </w:tcPr>
          <w:p>
            <w:pPr>
              <w:spacing w:after="24" w:before="24"/>
            </w:pPr>
            <w:r>
              <w:rPr>
                <w:sz w:val="16"/>
              </w:rPr>
              <w:t>召喚士を公開してゲーム開始</w:t>
            </w:r>
          </w:p>
        </w:tc>
        <w:tc>
          <w:tcPr>
            <w:tcW w:type="dxa" w:w="6236"/>
            <w:vAlign w:val="center"/>
          </w:tcPr>
          <w:p>
            <w:pPr>
              <w:spacing w:after="24" w:before="24"/>
            </w:pPr>
            <w:r>
              <w:rPr>
                <w:sz w:val="16"/>
              </w:rPr>
              <w:t>準備中に裏向きの召喚士2枚を同時公開し、先攻ターンを開始。</w:t>
            </w:r>
          </w:p>
        </w:tc>
      </w:tr>
      <w:tr>
        <w:trPr>
          <w:cantSplit/>
        </w:trPr>
        <w:tc>
          <w:tcPr>
            <w:tcW w:type="dxa" w:w="3402"/>
            <w:shd w:fill="EAF0F4"/>
            <w:vAlign w:val="center"/>
          </w:tcPr>
          <w:p>
            <w:pPr>
              <w:spacing w:after="24" w:before="24"/>
            </w:pPr>
            <w:r>
              <w:rPr>
                <w:sz w:val="16"/>
              </w:rPr>
              <w:t>DRAW</w:t>
            </w:r>
          </w:p>
        </w:tc>
        <w:tc>
          <w:tcPr>
            <w:tcW w:type="dxa" w:w="6236"/>
            <w:shd w:fill="EAF0F4"/>
            <w:vAlign w:val="center"/>
          </w:tcPr>
          <w:p>
            <w:pPr>
              <w:spacing w:after="24" w:before="24"/>
            </w:pPr>
            <w:r>
              <w:rPr>
                <w:sz w:val="16"/>
              </w:rPr>
              <w:t>通常の開始ドローや、カード効果による指定ドローを処理。</w:t>
            </w:r>
          </w:p>
        </w:tc>
      </w:tr>
      <w:tr>
        <w:trPr>
          <w:cantSplit/>
        </w:trPr>
        <w:tc>
          <w:tcPr>
            <w:tcW w:type="dxa" w:w="3402"/>
            <w:vAlign w:val="center"/>
          </w:tcPr>
          <w:p>
            <w:pPr>
              <w:spacing w:after="24" w:before="24"/>
            </w:pPr>
            <w:r>
              <w:rPr>
                <w:sz w:val="16"/>
              </w:rPr>
              <w:t>BATTLE</w:t>
            </w:r>
          </w:p>
        </w:tc>
        <w:tc>
          <w:tcPr>
            <w:tcW w:type="dxa" w:w="6236"/>
            <w:vAlign w:val="center"/>
          </w:tcPr>
          <w:p>
            <w:pPr>
              <w:spacing w:after="24" w:before="24"/>
            </w:pPr>
            <w:r>
              <w:rPr>
                <w:sz w:val="16"/>
              </w:rPr>
              <w:t>メインフェイズからバトルフェイズへ移行。</w:t>
            </w:r>
          </w:p>
        </w:tc>
      </w:tr>
      <w:tr>
        <w:trPr>
          <w:cantSplit/>
        </w:trPr>
        <w:tc>
          <w:tcPr>
            <w:tcW w:type="dxa" w:w="3402"/>
            <w:shd w:fill="EAF0F4"/>
            <w:vAlign w:val="center"/>
          </w:tcPr>
          <w:p>
            <w:pPr>
              <w:spacing w:after="24" w:before="24"/>
            </w:pPr>
            <w:r>
              <w:rPr>
                <w:sz w:val="16"/>
              </w:rPr>
              <w:t>PASS</w:t>
            </w:r>
          </w:p>
        </w:tc>
        <w:tc>
          <w:tcPr>
            <w:tcW w:type="dxa" w:w="6236"/>
            <w:shd w:fill="EAF0F4"/>
            <w:vAlign w:val="center"/>
          </w:tcPr>
          <w:p>
            <w:pPr>
              <w:spacing w:after="24" w:before="24"/>
            </w:pPr>
            <w:r>
              <w:rPr>
                <w:sz w:val="16"/>
              </w:rPr>
              <w:t>スタック上の優先権を渡す。両者連続PASSで連続解決。</w:t>
            </w:r>
          </w:p>
        </w:tc>
      </w:tr>
      <w:tr>
        <w:trPr>
          <w:cantSplit/>
        </w:trPr>
        <w:tc>
          <w:tcPr>
            <w:tcW w:type="dxa" w:w="3402"/>
            <w:vAlign w:val="center"/>
          </w:tcPr>
          <w:p>
            <w:pPr>
              <w:spacing w:after="24" w:before="24"/>
            </w:pPr>
            <w:r>
              <w:rPr>
                <w:sz w:val="16"/>
              </w:rPr>
              <w:t>NO BLOCK</w:t>
            </w:r>
          </w:p>
        </w:tc>
        <w:tc>
          <w:tcPr>
            <w:tcW w:type="dxa" w:w="6236"/>
            <w:vAlign w:val="center"/>
          </w:tcPr>
          <w:p>
            <w:pPr>
              <w:spacing w:after="24" w:before="24"/>
            </w:pPr>
            <w:r>
              <w:rPr>
                <w:sz w:val="16"/>
              </w:rPr>
              <w:t>守備側がブロックしないことを選ぶ。</w:t>
            </w:r>
          </w:p>
        </w:tc>
      </w:tr>
      <w:tr>
        <w:trPr>
          <w:cantSplit/>
        </w:trPr>
        <w:tc>
          <w:tcPr>
            <w:tcW w:type="dxa" w:w="3402"/>
            <w:shd w:fill="EAF0F4"/>
            <w:vAlign w:val="center"/>
          </w:tcPr>
          <w:p>
            <w:pPr>
              <w:spacing w:after="24" w:before="24"/>
            </w:pPr>
            <w:r>
              <w:rPr>
                <w:sz w:val="16"/>
              </w:rPr>
              <w:t>END</w:t>
            </w:r>
          </w:p>
        </w:tc>
        <w:tc>
          <w:tcPr>
            <w:tcW w:type="dxa" w:w="6236"/>
            <w:shd w:fill="EAF0F4"/>
            <w:vAlign w:val="center"/>
          </w:tcPr>
          <w:p>
            <w:pPr>
              <w:spacing w:after="24" w:before="24"/>
            </w:pPr>
            <w:r>
              <w:rPr>
                <w:sz w:val="16"/>
              </w:rPr>
              <w:t>ターン終了処理へ（スタックや強制攻撃の条件がある場合は終了不可）。</w:t>
            </w:r>
          </w:p>
        </w:tc>
      </w:tr>
      <w:tr>
        <w:trPr>
          <w:cantSplit/>
        </w:trPr>
        <w:tc>
          <w:tcPr>
            <w:tcW w:type="dxa" w:w="3402"/>
            <w:vAlign w:val="center"/>
          </w:tcPr>
          <w:p>
            <w:pPr>
              <w:spacing w:after="24" w:before="24"/>
            </w:pPr>
            <w:r>
              <w:rPr>
                <w:sz w:val="16"/>
              </w:rPr>
              <w:t>INFO／フィールド</w:t>
            </w:r>
          </w:p>
        </w:tc>
        <w:tc>
          <w:tcPr>
            <w:tcW w:type="dxa" w:w="6236"/>
            <w:vAlign w:val="center"/>
          </w:tcPr>
          <w:p>
            <w:pPr>
              <w:spacing w:after="24" w:before="24"/>
            </w:pPr>
            <w:r>
              <w:rPr>
                <w:sz w:val="16"/>
              </w:rPr>
              <w:t>情報パネルの確認／盤面背景を好きな画像へ変更。</w:t>
            </w:r>
          </w:p>
        </w:tc>
      </w:tr>
    </w:tbl>
    <w:p>
      <w:pPr>
        <w:spacing w:after="0"/>
      </w:pPr>
    </w:p>
    <w:p>
      <w:pPr>
        <w:pStyle w:val="Heading2"/>
      </w:pPr>
      <w:r>
        <w:t>11-2. デッキ・カードの操作</w:t>
      </w:r>
    </w:p>
    <w:p>
      <w:r>
        <w:t>デッキビルダーで通常50枚と召喚士専用枠1枚をセットします。デッキコードは現行v3形式に対応します。通常カード・流脈を手札からプレイし、タップ／アンタップや能力の操作はカード上の操作アイコンを使います。</w:t>
      </w:r>
    </w:p>
    <w:p>
      <w:r>
        <w:t>PC／スマホで共通の対戦画面を利用でき、カスタムフィールド画像の推奨サイズは1920×1080px（16:9）です。</w:t>
      </w:r>
    </w:p>
    <w:p>
      <w:pPr>
        <w:pStyle w:val="Heading1"/>
        <w:pBdr>
          <w:bottom w:val="single" w:sz="13" w:color="AE873E"/>
        </w:pBdr>
      </w:pPr>
      <w:r>
        <w:t>12. Beta2 運用上の注意</w:t>
      </w:r>
    </w:p>
    <w:p>
      <w:pPr>
        <w:ind w:left="397" w:hanging="227"/>
      </w:pPr>
      <w:r>
        <w:rPr>
          <w:b/>
          <w:color w:val="1C6185"/>
        </w:rPr>
        <w:t xml:space="preserve">•  </w:t>
      </w:r>
      <w:r>
        <w:t>本書はブラウザ版 SUMMONER Beta2 v19 の対戦挙動に基づくルール更新版です。今後、ルール・カード効果・バランス・UIが変更される可能性があります。</w:t>
      </w:r>
    </w:p>
    <w:p>
      <w:pPr>
        <w:ind w:left="397" w:hanging="227"/>
      </w:pPr>
      <w:r>
        <w:rPr>
          <w:b/>
          <w:color w:val="1C6185"/>
        </w:rPr>
        <w:t xml:space="preserve">•  </w:t>
      </w:r>
      <w:r>
        <w:t>オンライン対戦ではなく、同じ端末で PLAYER 1／PLAYER 2 を操作します。現在、マリガン（初期手札の引き直し）は実装していません。</w:t>
      </w:r>
    </w:p>
    <w:p>
      <w:pPr>
        <w:ind w:left="397" w:hanging="227"/>
      </w:pPr>
      <w:r>
        <w:rPr>
          <w:b/>
          <w:color w:val="1C6185"/>
        </w:rPr>
        <w:t xml:space="preserve">•  </w:t>
      </w:r>
      <w:r>
        <w:t>ユーザー・保存デッキは利用端末のブラウザ内に保存されます。サイトデータ削除には注意してください。</w:t>
      </w:r>
    </w:p>
    <w:p>
      <w:pPr>
        <w:ind w:left="397" w:hanging="227"/>
      </w:pPr>
      <w:r>
        <w:rPr>
          <w:b/>
          <w:color w:val="1C6185"/>
        </w:rPr>
        <w:t xml:space="preserve">•  </w:t>
      </w:r>
      <w:r>
        <w:t>ゲーム更新後、PWAのキャッシュに旧版が残る場合があります。更新後は再読み込みしてください。</w:t>
      </w:r>
    </w:p>
    <w:p>
      <w:pPr>
        <w:ind w:left="397" w:hanging="227"/>
      </w:pPr>
      <w:r>
        <w:rPr>
          <w:b/>
          <w:color w:val="1C6185"/>
        </w:rPr>
        <w:t xml:space="preserve">•  </w:t>
      </w:r>
      <w:r>
        <w:t>不具合報告・意見はタイトル画面の FEEDBACK から送信できます。</w:t>
      </w:r>
    </w:p>
    <w:p>
      <w:pPr>
        <w:pStyle w:val="Small"/>
      </w:pPr>
      <w:r>
        <w:t>フィードバック：https://forms.gle/VAPvBfLs4dyyBEw88</w:t>
      </w:r>
    </w:p>
    <w:p>
      <w:pPr>
        <w:jc w:val="center"/>
      </w:pPr>
      <w:r>
        <w:rPr>
          <w:color w:val="4C5D69"/>
          <w:sz w:val="16"/>
        </w:rPr>
        <w:t>SUMMONER Beta2 Playtest Rulebook v2.0</w:t>
      </w:r>
    </w:p>
    <w:sectPr w:rsidR="00FC693F" w:rsidRPr="0006063C" w:rsidSect="00034616">
      <w:headerReference w:type="default" r:id="rId9"/>
      <w:footerReference w:type="default" r:id="rId10"/>
      <w:pgSz w:w="11906" w:h="16838"/>
      <w:pgMar w:top="1134" w:right="1134" w:bottom="964" w:left="1134"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C5D69"/>
        <w:sz w:val="16"/>
      </w:rPr>
      <w:t xml:space="preserve">SUMMONER  Beta2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C5D69"/>
        <w:sz w:val="15"/>
      </w:rPr>
      <w:t>SUMMONER  /  PLAYTEST RULEBOOK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95" w:lineRule="auto"/>
    </w:pPr>
    <w:rPr>
      <w:rFonts w:ascii="Noto Sans CJK JP" w:hAnsi="Noto Sans CJK JP" w:eastAsia="Noto Sans CJK JP"/>
      <w:color w:val="2033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JP" w:hAnsi="Noto Sans CJK JP" w:eastAsia="Noto Sans CJK JP"/>
      <w:b/>
      <w:bCs/>
      <w:color w:val="203349"/>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JP" w:hAnsi="Noto Sans CJK JP" w:eastAsia="Noto Sans CJK JP"/>
      <w:b/>
      <w:bCs/>
      <w:color w:val="1C6185"/>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JP" w:hAnsi="Noto Sans CJK JP" w:eastAsia="Noto Sans CJK JP"/>
      <w:b/>
      <w:bCs/>
      <w:color w:val="1C618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UMMONER">
    <w:name w:val="Caption SUMMONER"/>
    <w:pPr>
      <w:spacing w:after="120"/>
    </w:pPr>
    <w:rPr>
      <w:rFonts w:ascii="Noto Sans CJK JP" w:hAnsi="Noto Sans CJK JP" w:eastAsia="Noto Sans CJK JP"/>
      <w:i/>
      <w:color w:val="4C5D69"/>
      <w:sz w:val="16"/>
    </w:rPr>
  </w:style>
  <w:style w:type="paragraph" w:customStyle="1" w:styleId="Small">
    <w:name w:val="Small"/>
    <w:pPr>
      <w:spacing w:after="80"/>
    </w:pPr>
    <w:rPr>
      <w:rFonts w:ascii="Noto Sans CJK JP" w:hAnsi="Noto Sans CJK JP" w:eastAsia="Noto Sans CJK JP"/>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SUMMONER RULEBOOK Beta2 Playtest v2.0</dc:title>
  <dc:subject>Beta2 v19 rules / updated rulebook</dc:subject>
  <dc:creator>SUMMONER</dc:creator>
  <cp:keywords/>
  <dc:description>generated by python-docx</dc:description>
  <cp:lastModifiedBy/>
  <cp:revision>1</cp:revision>
  <dcterms:created xsi:type="dcterms:W3CDTF">2013-12-23T23:15:00Z</dcterms:created>
  <dcterms:modified xsi:type="dcterms:W3CDTF">2013-12-23T23:15:00Z</dcterms:modified>
  <cp:category/>
</cp:coreProperties>
</file>