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5B36" w14:textId="77777777" w:rsidR="00FA6EC4" w:rsidRPr="00FA6EC4" w:rsidRDefault="00FA6EC4" w:rsidP="00FA6EC4">
      <w:pPr>
        <w:jc w:val="center"/>
        <w:rPr>
          <w:color w:val="2F5496" w:themeColor="accent1" w:themeShade="BF"/>
          <w:sz w:val="36"/>
          <w:szCs w:val="36"/>
        </w:rPr>
      </w:pPr>
      <w:r w:rsidRPr="00FA6EC4">
        <w:rPr>
          <w:color w:val="2F5496" w:themeColor="accent1" w:themeShade="BF"/>
          <w:sz w:val="36"/>
          <w:szCs w:val="36"/>
        </w:rPr>
        <w:t>Technical Challenge Report</w:t>
      </w:r>
    </w:p>
    <w:p w14:paraId="2B14F414" w14:textId="77777777" w:rsidR="00FA6EC4" w:rsidRPr="00FA6EC4" w:rsidRDefault="00FA6EC4" w:rsidP="00FA6EC4"/>
    <w:p w14:paraId="7D830EB0" w14:textId="77777777" w:rsidR="00FA6EC4" w:rsidRPr="00FA6EC4" w:rsidRDefault="00FA6EC4" w:rsidP="00FA6EC4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You have been assigned the task of automating the QA testing process for a system designed to align with the specified user story. Your final objective is to create automated tests for the system accessible via the provided URL: </w:t>
      </w:r>
      <w:hyperlink r:id="rId5" w:history="1"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https</w:t>
        </w:r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:</w:t>
        </w:r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//qa-assessment.pages.dev/</w:t>
        </w:r>
      </w:hyperlink>
      <w:r w:rsidRPr="00FA6EC4">
        <w:rPr>
          <w:rFonts w:ascii="Segoe UI" w:hAnsi="Segoe UI" w:cs="Segoe UI"/>
          <w:sz w:val="21"/>
          <w:szCs w:val="21"/>
        </w:rPr>
        <w:t>.</w:t>
      </w:r>
    </w:p>
    <w:p w14:paraId="27D7819B" w14:textId="77777777" w:rsidR="00FA6EC4" w:rsidRPr="00F106B4" w:rsidRDefault="00FA6EC4" w:rsidP="00F106B4">
      <w:pPr>
        <w:pStyle w:val="Heading2"/>
      </w:pPr>
      <w:r w:rsidRPr="00F106B4">
        <w:t>User Story</w:t>
      </w:r>
    </w:p>
    <w:p w14:paraId="1193E0F7" w14:textId="77777777" w:rsidR="00FA6EC4" w:rsidRPr="00FA6EC4" w:rsidRDefault="00FA6EC4" w:rsidP="00FA6EC4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As a QA engineer specializing in automation, the goal is to design automated test cases that validate the functionality of the webpage in creating a user profile with accurate error handling. The webpage should include the following input fields:</w:t>
      </w:r>
    </w:p>
    <w:p w14:paraId="712A2C69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First name (mandatory):</w:t>
      </w:r>
      <w:r w:rsidRPr="00FA6EC4">
        <w:rPr>
          <w:rFonts w:ascii="Segoe UI" w:hAnsi="Segoe UI" w:cs="Segoe UI"/>
          <w:sz w:val="21"/>
          <w:szCs w:val="21"/>
        </w:rPr>
        <w:t> A text field accepting alphabetical characters only (e.g., John).</w:t>
      </w:r>
    </w:p>
    <w:p w14:paraId="79F69953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Last name (mandatory):</w:t>
      </w:r>
      <w:r w:rsidRPr="00FA6EC4">
        <w:rPr>
          <w:rFonts w:ascii="Segoe UI" w:hAnsi="Segoe UI" w:cs="Segoe UI"/>
          <w:sz w:val="21"/>
          <w:szCs w:val="21"/>
        </w:rPr>
        <w:t> A text field accepting alphabetical characters only (e.g., Smith).</w:t>
      </w:r>
    </w:p>
    <w:p w14:paraId="0464F5A0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Email (mandatory):</w:t>
      </w:r>
      <w:r w:rsidRPr="00FA6EC4">
        <w:rPr>
          <w:rFonts w:ascii="Segoe UI" w:hAnsi="Segoe UI" w:cs="Segoe UI"/>
          <w:sz w:val="21"/>
          <w:szCs w:val="21"/>
        </w:rPr>
        <w:t> An email field accepting valid email addresses (e.g., </w:t>
      </w:r>
      <w:hyperlink r:id="rId6" w:history="1"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john.smith@example.com</w:t>
        </w:r>
      </w:hyperlink>
      <w:r w:rsidRPr="00FA6EC4">
        <w:rPr>
          <w:rFonts w:ascii="Segoe UI" w:hAnsi="Segoe UI" w:cs="Segoe UI"/>
          <w:sz w:val="21"/>
          <w:szCs w:val="21"/>
        </w:rPr>
        <w:t>).</w:t>
      </w:r>
    </w:p>
    <w:p w14:paraId="302FA0F7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Password (mandatory):</w:t>
      </w:r>
      <w:r w:rsidRPr="00FA6EC4">
        <w:rPr>
          <w:rFonts w:ascii="Segoe UI" w:hAnsi="Segoe UI" w:cs="Segoe UI"/>
          <w:sz w:val="21"/>
          <w:szCs w:val="21"/>
        </w:rPr>
        <w:t> A password field accepting alphanumeric characters and symbols (e.g., P@ssw0rd).</w:t>
      </w:r>
    </w:p>
    <w:p w14:paraId="2E3EF328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Confirm password (mandatory):</w:t>
      </w:r>
      <w:r w:rsidRPr="00FA6EC4">
        <w:rPr>
          <w:rFonts w:ascii="Segoe UI" w:hAnsi="Segoe UI" w:cs="Segoe UI"/>
          <w:sz w:val="21"/>
          <w:szCs w:val="21"/>
        </w:rPr>
        <w:t> A password field matching the above password field.</w:t>
      </w:r>
    </w:p>
    <w:p w14:paraId="40030DB0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Gender (optional):</w:t>
      </w:r>
      <w:r w:rsidRPr="00FA6EC4">
        <w:rPr>
          <w:rFonts w:ascii="Segoe UI" w:hAnsi="Segoe UI" w:cs="Segoe UI"/>
          <w:sz w:val="21"/>
          <w:szCs w:val="21"/>
        </w:rPr>
        <w:t> A radio button or select field allowing the user to choose "male," "female," "non-binary," or "prefer not to say."</w:t>
      </w:r>
    </w:p>
    <w:p w14:paraId="5030EFB4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Date of birth (optional):</w:t>
      </w:r>
      <w:r w:rsidRPr="00FA6EC4">
        <w:rPr>
          <w:rFonts w:ascii="Segoe UI" w:hAnsi="Segoe UI" w:cs="Segoe UI"/>
          <w:sz w:val="21"/>
          <w:szCs w:val="21"/>
        </w:rPr>
        <w:t> A date field accepting a valid date in the format of YYYY-MM-DD (e.g., 1990-01-01).</w:t>
      </w:r>
    </w:p>
    <w:p w14:paraId="0068B345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Phone number (optional):</w:t>
      </w:r>
      <w:r w:rsidRPr="00FA6EC4">
        <w:rPr>
          <w:rFonts w:ascii="Segoe UI" w:hAnsi="Segoe UI" w:cs="Segoe UI"/>
          <w:sz w:val="21"/>
          <w:szCs w:val="21"/>
        </w:rPr>
        <w:t> A text field accepting only numerical characters with a maximum length of 10 digits (e.g., 1234567890).</w:t>
      </w:r>
    </w:p>
    <w:p w14:paraId="4BB2209A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Address (optional):</w:t>
      </w:r>
      <w:r w:rsidRPr="00FA6EC4">
        <w:rPr>
          <w:rFonts w:ascii="Segoe UI" w:hAnsi="Segoe UI" w:cs="Segoe UI"/>
          <w:sz w:val="21"/>
          <w:szCs w:val="21"/>
        </w:rPr>
        <w:t> A text field accepting alphanumeric characters, spaces, and symbols (e.g., 123 Main St, Apt 1).</w:t>
      </w:r>
    </w:p>
    <w:p w14:paraId="0B99992E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LinkedIn URL (optional):</w:t>
      </w:r>
      <w:r w:rsidRPr="00FA6EC4">
        <w:rPr>
          <w:rFonts w:ascii="Segoe UI" w:hAnsi="Segoe UI" w:cs="Segoe UI"/>
          <w:sz w:val="21"/>
          <w:szCs w:val="21"/>
        </w:rPr>
        <w:t> A text field accepting a valid LinkedIn profile URL (e.g., </w:t>
      </w:r>
      <w:hyperlink r:id="rId7" w:history="1"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https://www.linkedin.com/in/johnsmith</w:t>
        </w:r>
      </w:hyperlink>
      <w:r w:rsidRPr="00FA6EC4">
        <w:rPr>
          <w:rFonts w:ascii="Segoe UI" w:hAnsi="Segoe UI" w:cs="Segoe UI"/>
          <w:sz w:val="21"/>
          <w:szCs w:val="21"/>
        </w:rPr>
        <w:t>).</w:t>
      </w:r>
    </w:p>
    <w:p w14:paraId="1E96246C" w14:textId="77777777" w:rsidR="00FA6EC4" w:rsidRPr="00FA6EC4" w:rsidRDefault="00FA6EC4" w:rsidP="00FA6EC4">
      <w:pPr>
        <w:pStyle w:val="code-line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FA6EC4">
        <w:rPr>
          <w:rStyle w:val="Strong"/>
          <w:rFonts w:ascii="Segoe UI" w:hAnsi="Segoe UI" w:cs="Segoe UI"/>
          <w:sz w:val="21"/>
          <w:szCs w:val="21"/>
        </w:rPr>
        <w:t>GitHub URL (optional):</w:t>
      </w:r>
      <w:r w:rsidRPr="00FA6EC4">
        <w:rPr>
          <w:rFonts w:ascii="Segoe UI" w:hAnsi="Segoe UI" w:cs="Segoe UI"/>
          <w:sz w:val="21"/>
          <w:szCs w:val="21"/>
        </w:rPr>
        <w:t> A text field accepting a valid GitHub profile URL (e.g., </w:t>
      </w:r>
      <w:hyperlink r:id="rId8" w:history="1">
        <w:r w:rsidRPr="00FA6EC4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</w:rPr>
          <w:t>https://github.com/johnsmith</w:t>
        </w:r>
      </w:hyperlink>
      <w:r w:rsidRPr="00FA6EC4">
        <w:rPr>
          <w:rFonts w:ascii="Segoe UI" w:hAnsi="Segoe UI" w:cs="Segoe UI"/>
          <w:sz w:val="21"/>
          <w:szCs w:val="21"/>
        </w:rPr>
        <w:t>).</w:t>
      </w:r>
    </w:p>
    <w:p w14:paraId="2B5F2EB2" w14:textId="77777777" w:rsidR="00F106B4" w:rsidRDefault="00F106B4" w:rsidP="00F106B4">
      <w:pPr>
        <w:pStyle w:val="Heading2"/>
      </w:pPr>
    </w:p>
    <w:p w14:paraId="01000B3F" w14:textId="628F37DE" w:rsidR="00FA6EC4" w:rsidRPr="00FA6EC4" w:rsidRDefault="00FA6EC4" w:rsidP="00F106B4">
      <w:pPr>
        <w:pStyle w:val="Heading2"/>
      </w:pPr>
      <w:r w:rsidRPr="00FA6EC4">
        <w:t>Part 1: Explanatory Test + Testing Cases + Bug Defect Report</w:t>
      </w:r>
    </w:p>
    <w:p w14:paraId="79BC125A" w14:textId="4DE4A75E" w:rsidR="00FA6EC4" w:rsidRPr="00E14F3B" w:rsidRDefault="00FA6EC4" w:rsidP="00F106B4">
      <w:pPr>
        <w:pStyle w:val="Heading3"/>
        <w:rPr>
          <w:lang w:val="en-US"/>
        </w:rPr>
      </w:pPr>
      <w:r w:rsidRPr="00FA6EC4">
        <w:t>Objective</w:t>
      </w:r>
      <w:r w:rsidR="00E14F3B">
        <w:rPr>
          <w:lang w:val="en-US"/>
        </w:rPr>
        <w:t>:</w:t>
      </w:r>
    </w:p>
    <w:p w14:paraId="3F18F5D1" w14:textId="77777777" w:rsidR="00FA6EC4" w:rsidRPr="00FA6EC4" w:rsidRDefault="00FA6EC4" w:rsidP="00FA6EC4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The objective of this part is to create and document testing cases and bug defect report.</w:t>
      </w:r>
    </w:p>
    <w:p w14:paraId="3C4FF5A3" w14:textId="77777777" w:rsidR="00F106B4" w:rsidRDefault="00F106B4" w:rsidP="00F106B4">
      <w:pPr>
        <w:pStyle w:val="Heading2"/>
      </w:pPr>
    </w:p>
    <w:p w14:paraId="3B9B202D" w14:textId="23FD025A" w:rsidR="00FA6EC4" w:rsidRPr="00FA6EC4" w:rsidRDefault="00FA6EC4" w:rsidP="00F106B4">
      <w:pPr>
        <w:pStyle w:val="Heading2"/>
      </w:pPr>
      <w:r w:rsidRPr="00FA6EC4">
        <w:t>Part 2: Test Automation using Playwright</w:t>
      </w:r>
    </w:p>
    <w:p w14:paraId="492E429A" w14:textId="77777777" w:rsidR="00FA6EC4" w:rsidRPr="00FA6EC4" w:rsidRDefault="00FA6EC4" w:rsidP="00F106B4">
      <w:pPr>
        <w:pStyle w:val="Heading3"/>
      </w:pPr>
      <w:r w:rsidRPr="00FA6EC4">
        <w:t>Objective:</w:t>
      </w:r>
    </w:p>
    <w:p w14:paraId="0EBDE923" w14:textId="77777777" w:rsidR="00FA6EC4" w:rsidRPr="00FA6EC4" w:rsidRDefault="00FA6EC4" w:rsidP="00FA6EC4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Automate the test cases designed in Part 1 using Playwright in JavaScript or TypeScript.</w:t>
      </w:r>
    </w:p>
    <w:p w14:paraId="26A5995E" w14:textId="77777777" w:rsidR="00FA6EC4" w:rsidRPr="00FA6EC4" w:rsidRDefault="00FA6EC4" w:rsidP="00F106B4">
      <w:pPr>
        <w:pStyle w:val="Heading3"/>
      </w:pPr>
      <w:r w:rsidRPr="00FA6EC4">
        <w:t>Requirements:</w:t>
      </w:r>
    </w:p>
    <w:p w14:paraId="39F960B9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Create Playwright scripts to automate the test cases outlined in Part 1.</w:t>
      </w:r>
    </w:p>
    <w:p w14:paraId="2F006E2D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Organize your code, include comments, and follow best practices for writing automated tests.</w:t>
      </w:r>
    </w:p>
    <w:p w14:paraId="3E8F8D70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Ensure the Playwright scripts handle errors gracefully, especially during interactions with the webpage elements.</w:t>
      </w:r>
    </w:p>
    <w:p w14:paraId="2431DA68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lastRenderedPageBreak/>
        <w:t>Use the Page Object Model (POM) or any other suitable design pattern for maintaining your automation code.</w:t>
      </w:r>
    </w:p>
    <w:p w14:paraId="27947DA8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Provide clear and meaningful test reports, including details of passed and failed test cases.</w:t>
      </w:r>
    </w:p>
    <w:p w14:paraId="06A56084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Create a README file with instructions on how to set up and run your automated tests.</w:t>
      </w:r>
    </w:p>
    <w:p w14:paraId="11744A33" w14:textId="77777777" w:rsidR="00FA6EC4" w:rsidRPr="00FA6EC4" w:rsidRDefault="00FA6EC4" w:rsidP="00FA6EC4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Commit your automation code to the same Git repository created for Part 1, following a logical sequence of commits.</w:t>
      </w:r>
    </w:p>
    <w:p w14:paraId="345E40AD" w14:textId="77777777" w:rsidR="00F106B4" w:rsidRDefault="00F106B4" w:rsidP="00F106B4">
      <w:pPr>
        <w:pStyle w:val="Heading2"/>
      </w:pPr>
    </w:p>
    <w:p w14:paraId="354F3A61" w14:textId="7A5F481C" w:rsidR="00FA6EC4" w:rsidRPr="00FA6EC4" w:rsidRDefault="00FA6EC4" w:rsidP="00F106B4">
      <w:pPr>
        <w:pStyle w:val="Heading2"/>
      </w:pPr>
      <w:r w:rsidRPr="00FA6EC4">
        <w:t>Deliverable:</w:t>
      </w:r>
    </w:p>
    <w:p w14:paraId="3B7F6964" w14:textId="77777777" w:rsidR="00FA6EC4" w:rsidRPr="00FA6EC4" w:rsidRDefault="00FA6EC4" w:rsidP="00FA6EC4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Submit the link to your Git repository.</w:t>
      </w:r>
    </w:p>
    <w:p w14:paraId="21FAE61D" w14:textId="77777777" w:rsidR="00FA6EC4" w:rsidRPr="00FA6EC4" w:rsidRDefault="00FA6EC4" w:rsidP="00F106B4">
      <w:pPr>
        <w:pStyle w:val="Heading2"/>
      </w:pPr>
      <w:r w:rsidRPr="00FA6EC4">
        <w:t>Additional Notes:</w:t>
      </w:r>
    </w:p>
    <w:p w14:paraId="315AB6A2" w14:textId="77777777" w:rsidR="00FA6EC4" w:rsidRPr="00FA6EC4" w:rsidRDefault="00FA6EC4" w:rsidP="00FA6EC4">
      <w:pPr>
        <w:pStyle w:val="code-line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You are encouraged to leverage Playwright's capabilities to handle different browsers (e.g., Chrome, Firefox, WebKit) and consider cross-browser compatibility.</w:t>
      </w:r>
    </w:p>
    <w:p w14:paraId="001D455D" w14:textId="77777777" w:rsidR="00FA6EC4" w:rsidRPr="00FA6EC4" w:rsidRDefault="00FA6EC4" w:rsidP="00FA6EC4">
      <w:pPr>
        <w:pStyle w:val="code-line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Ensure that your Playwright scripts are maintainable and can be easily extended as new features are added to the webpage.</w:t>
      </w:r>
    </w:p>
    <w:p w14:paraId="7DFAB276" w14:textId="77777777" w:rsidR="00FA6EC4" w:rsidRPr="00FA6EC4" w:rsidRDefault="00FA6EC4" w:rsidP="00FA6EC4">
      <w:pPr>
        <w:pStyle w:val="code-line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Include any necessary documentations, configurations or environment setup instructions in your README file.</w:t>
      </w:r>
    </w:p>
    <w:p w14:paraId="159D431F" w14:textId="77777777" w:rsidR="00FA6EC4" w:rsidRPr="00FA6EC4" w:rsidRDefault="00FA6EC4" w:rsidP="00FA6EC4">
      <w:pPr>
        <w:pStyle w:val="code-line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FA6EC4">
        <w:rPr>
          <w:rFonts w:ascii="Segoe UI" w:hAnsi="Segoe UI" w:cs="Segoe UI"/>
          <w:sz w:val="21"/>
          <w:szCs w:val="21"/>
        </w:rPr>
        <w:t>If you encounter challenges or limitations during automation, document them in your README file along with potential solutions or workarounds.</w:t>
      </w:r>
    </w:p>
    <w:p w14:paraId="25AD64AC" w14:textId="77777777" w:rsidR="00B93DAA" w:rsidRPr="00FA6EC4" w:rsidRDefault="00B93DAA" w:rsidP="00FA6EC4"/>
    <w:sectPr w:rsidR="00B93DAA" w:rsidRPr="00FA6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0EB5"/>
    <w:multiLevelType w:val="multilevel"/>
    <w:tmpl w:val="F67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E4F04"/>
    <w:multiLevelType w:val="multilevel"/>
    <w:tmpl w:val="2190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82550"/>
    <w:multiLevelType w:val="multilevel"/>
    <w:tmpl w:val="6050705C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F516E4"/>
    <w:multiLevelType w:val="multilevel"/>
    <w:tmpl w:val="AD14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237EC"/>
    <w:multiLevelType w:val="multilevel"/>
    <w:tmpl w:val="370A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A7503"/>
    <w:multiLevelType w:val="hybridMultilevel"/>
    <w:tmpl w:val="A306C7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AC5181"/>
    <w:multiLevelType w:val="multilevel"/>
    <w:tmpl w:val="2FA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0094">
    <w:abstractNumId w:val="1"/>
  </w:num>
  <w:num w:numId="2" w16cid:durableId="811870277">
    <w:abstractNumId w:val="3"/>
  </w:num>
  <w:num w:numId="3" w16cid:durableId="1918437183">
    <w:abstractNumId w:val="2"/>
  </w:num>
  <w:num w:numId="4" w16cid:durableId="1146775841">
    <w:abstractNumId w:val="5"/>
  </w:num>
  <w:num w:numId="5" w16cid:durableId="1017002659">
    <w:abstractNumId w:val="0"/>
  </w:num>
  <w:num w:numId="6" w16cid:durableId="243342076">
    <w:abstractNumId w:val="4"/>
  </w:num>
  <w:num w:numId="7" w16cid:durableId="568542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BF"/>
    <w:rsid w:val="00152834"/>
    <w:rsid w:val="003404FB"/>
    <w:rsid w:val="004D3351"/>
    <w:rsid w:val="00592566"/>
    <w:rsid w:val="005F18DD"/>
    <w:rsid w:val="00784407"/>
    <w:rsid w:val="00B93DAA"/>
    <w:rsid w:val="00C472F8"/>
    <w:rsid w:val="00D506BF"/>
    <w:rsid w:val="00E14F3B"/>
    <w:rsid w:val="00F106B4"/>
    <w:rsid w:val="00FA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FEEF7"/>
  <w15:chartTrackingRefBased/>
  <w15:docId w15:val="{2B149325-34BE-094B-ACEB-6F2D488D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6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6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4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B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code-line">
    <w:name w:val="code-line"/>
    <w:basedOn w:val="Normal"/>
    <w:rsid w:val="00D506B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D506B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506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50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5F18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5F18DD"/>
  </w:style>
  <w:style w:type="character" w:customStyle="1" w:styleId="eop">
    <w:name w:val="eop"/>
    <w:basedOn w:val="DefaultParagraphFont"/>
    <w:rsid w:val="005F18DD"/>
  </w:style>
  <w:style w:type="character" w:customStyle="1" w:styleId="Heading3Char">
    <w:name w:val="Heading 3 Char"/>
    <w:basedOn w:val="DefaultParagraphFont"/>
    <w:link w:val="Heading3"/>
    <w:uiPriority w:val="9"/>
    <w:rsid w:val="007844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925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E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nsmith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hnsmith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smith@example.com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qa-assessment.pages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C837FAA678BC49B0710C9D4FC48209" ma:contentTypeVersion="15" ma:contentTypeDescription="Create a new document." ma:contentTypeScope="" ma:versionID="7e98ee25875cc5e68d1e594f18d73882">
  <xsd:schema xmlns:xsd="http://www.w3.org/2001/XMLSchema" xmlns:xs="http://www.w3.org/2001/XMLSchema" xmlns:p="http://schemas.microsoft.com/office/2006/metadata/properties" xmlns:ns2="b7dbc9d1-fcb5-49bb-b83f-c5fb50d5b296" xmlns:ns3="50209d98-a99c-4cfe-892b-875ac9c94149" targetNamespace="http://schemas.microsoft.com/office/2006/metadata/properties" ma:root="true" ma:fieldsID="6b23173db3cf21fe51f236a936d6930a" ns2:_="" ns3:_="">
    <xsd:import namespace="b7dbc9d1-fcb5-49bb-b83f-c5fb50d5b296"/>
    <xsd:import namespace="50209d98-a99c-4cfe-892b-875ac9c94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bc9d1-fcb5-49bb-b83f-c5fb50d5b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a0096f6-9d62-47eb-ba65-27fb0ce41f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09d98-a99c-4cfe-892b-875ac9c9414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ec7261b-dd28-41a1-bd02-7b577434f6df}" ma:internalName="TaxCatchAll" ma:showField="CatchAllData" ma:web="50209d98-a99c-4cfe-892b-875ac9c941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209d98-a99c-4cfe-892b-875ac9c94149" xsi:nil="true"/>
    <lcf76f155ced4ddcb4097134ff3c332f xmlns="b7dbc9d1-fcb5-49bb-b83f-c5fb50d5b2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05C02D-9794-4D33-88FD-130C74457CC5}"/>
</file>

<file path=customXml/itemProps2.xml><?xml version="1.0" encoding="utf-8"?>
<ds:datastoreItem xmlns:ds="http://schemas.openxmlformats.org/officeDocument/2006/customXml" ds:itemID="{06F486AA-8B8F-4CE1-8F85-2E25BC5AC948}"/>
</file>

<file path=customXml/itemProps3.xml><?xml version="1.0" encoding="utf-8"?>
<ds:datastoreItem xmlns:ds="http://schemas.openxmlformats.org/officeDocument/2006/customXml" ds:itemID="{0103B964-4390-4D64-B4C7-3DDEA8A6E4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 Gaudinot</dc:creator>
  <cp:keywords/>
  <dc:description/>
  <cp:lastModifiedBy>Aldric Gaudinot</cp:lastModifiedBy>
  <cp:revision>2</cp:revision>
  <cp:lastPrinted>2024-02-07T17:52:00Z</cp:lastPrinted>
  <dcterms:created xsi:type="dcterms:W3CDTF">2024-02-07T17:52:00Z</dcterms:created>
  <dcterms:modified xsi:type="dcterms:W3CDTF">2024-02-07T17:52:00Z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0x0101009AC837FAA678BC49B0710C9D4FC48209</vt:lpwstr>
  </property>
</Properties>
</file>