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9EBB8" w14:textId="77777777" w:rsidR="004319A7" w:rsidRDefault="009334AD">
      <w:pPr>
        <w:pStyle w:val="a4"/>
        <w:ind w:firstLine="420"/>
        <w:jc w:val="center"/>
      </w:pPr>
      <w:r>
        <w:rPr>
          <w:rFonts w:ascii="宋体" w:eastAsia="宋体" w:hAnsi="宋体" w:cs="宋体"/>
          <w:b/>
          <w:sz w:val="28"/>
          <w:szCs w:val="28"/>
        </w:rPr>
        <w:t>迭代评估报告（简化版）</w:t>
      </w:r>
    </w:p>
    <w:p w14:paraId="3884D234" w14:textId="14FC0FB3" w:rsidR="004319A7" w:rsidRDefault="009334AD">
      <w:pPr>
        <w:pStyle w:val="a4"/>
        <w:jc w:val="center"/>
        <w:rPr>
          <w:rFonts w:hint="eastAsia"/>
        </w:rPr>
      </w:pPr>
      <w:r>
        <w:rPr>
          <w:rFonts w:ascii="宋体" w:eastAsia="宋体" w:hAnsi="宋体" w:cs="宋体"/>
        </w:rPr>
        <w:t xml:space="preserve">　　　　　　　　　　　　　　　　　　评估日期：</w:t>
      </w:r>
      <w:r w:rsidR="00FC54E0">
        <w:rPr>
          <w:rFonts w:ascii="宋体" w:eastAsia="宋体" w:hAnsi="宋体" w:cs="宋体"/>
        </w:rPr>
        <w:t>2019/7/24</w:t>
      </w:r>
      <w:bookmarkStart w:id="0" w:name="_GoBack"/>
      <w:bookmarkEnd w:id="0"/>
    </w:p>
    <w:tbl>
      <w:tblPr>
        <w:tblW w:w="82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608"/>
        <w:gridCol w:w="1782"/>
        <w:gridCol w:w="3242"/>
      </w:tblGrid>
      <w:tr w:rsidR="004319A7" w14:paraId="3093C6E1" w14:textId="77777777">
        <w:trPr>
          <w:trHeight w:val="450"/>
        </w:trPr>
        <w:tc>
          <w:tcPr>
            <w:tcW w:w="1608" w:type="dxa"/>
          </w:tcPr>
          <w:p w14:paraId="5A80DEFE" w14:textId="77777777" w:rsidR="004319A7" w:rsidRDefault="009334AD">
            <w:pPr>
              <w:jc w:val="left"/>
            </w:pPr>
            <w:r>
              <w:t>组号</w:t>
            </w:r>
          </w:p>
        </w:tc>
        <w:tc>
          <w:tcPr>
            <w:tcW w:w="1608" w:type="dxa"/>
          </w:tcPr>
          <w:p w14:paraId="1CF7A8C4" w14:textId="77777777" w:rsidR="004319A7" w:rsidRDefault="009334AD">
            <w:pPr>
              <w:jc w:val="left"/>
            </w:pPr>
            <w:r>
              <w:t>17</w:t>
            </w:r>
          </w:p>
        </w:tc>
        <w:tc>
          <w:tcPr>
            <w:tcW w:w="1782" w:type="dxa"/>
          </w:tcPr>
          <w:p w14:paraId="64122FA8" w14:textId="77777777" w:rsidR="004319A7" w:rsidRDefault="009334AD">
            <w:pPr>
              <w:jc w:val="left"/>
            </w:pPr>
            <w:r>
              <w:t>项目名称</w:t>
            </w:r>
          </w:p>
        </w:tc>
        <w:tc>
          <w:tcPr>
            <w:tcW w:w="3242" w:type="dxa"/>
          </w:tcPr>
          <w:p w14:paraId="28BB32AC" w14:textId="77777777" w:rsidR="004319A7" w:rsidRDefault="009334AD">
            <w:pPr>
              <w:jc w:val="center"/>
            </w:pPr>
            <w:r>
              <w:t>PKBG-和平战场：决斗</w:t>
            </w:r>
          </w:p>
        </w:tc>
      </w:tr>
      <w:tr w:rsidR="004319A7" w14:paraId="73CD3225" w14:textId="77777777">
        <w:trPr>
          <w:trHeight w:val="450"/>
        </w:trPr>
        <w:tc>
          <w:tcPr>
            <w:tcW w:w="1608" w:type="dxa"/>
          </w:tcPr>
          <w:p w14:paraId="304169C6" w14:textId="77777777" w:rsidR="004319A7" w:rsidRDefault="009334AD">
            <w:pPr>
              <w:jc w:val="left"/>
            </w:pPr>
            <w:r>
              <w:t>迭代名称</w:t>
            </w:r>
          </w:p>
        </w:tc>
        <w:tc>
          <w:tcPr>
            <w:tcW w:w="1608" w:type="dxa"/>
          </w:tcPr>
          <w:p w14:paraId="5883A812" w14:textId="77777777" w:rsidR="004319A7" w:rsidRDefault="009334AD">
            <w:pPr>
              <w:jc w:val="left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次迭代</w:t>
            </w:r>
          </w:p>
        </w:tc>
        <w:tc>
          <w:tcPr>
            <w:tcW w:w="1782" w:type="dxa"/>
          </w:tcPr>
          <w:p w14:paraId="4DD39DE5" w14:textId="77777777" w:rsidR="004319A7" w:rsidRDefault="009334AD">
            <w:pPr>
              <w:jc w:val="left"/>
            </w:pPr>
            <w:r>
              <w:t>实际起止日期</w:t>
            </w:r>
          </w:p>
        </w:tc>
        <w:tc>
          <w:tcPr>
            <w:tcW w:w="3242" w:type="dxa"/>
          </w:tcPr>
          <w:p w14:paraId="4A5D2E7C" w14:textId="7E17DDFD" w:rsidR="004319A7" w:rsidRDefault="00884C25">
            <w:pPr>
              <w:jc w:val="left"/>
            </w:pPr>
            <w:r>
              <w:t>201</w:t>
            </w:r>
            <w:r>
              <w:rPr>
                <w:rFonts w:hint="eastAsia"/>
              </w:rPr>
              <w:t>9</w:t>
            </w:r>
            <w:r>
              <w:t>/7/12-2019</w:t>
            </w:r>
            <w:r w:rsidR="009334AD">
              <w:t>/7/24</w:t>
            </w:r>
          </w:p>
        </w:tc>
      </w:tr>
      <w:tr w:rsidR="004319A7" w14:paraId="3132403D" w14:textId="77777777">
        <w:trPr>
          <w:trHeight w:val="450"/>
        </w:trPr>
        <w:tc>
          <w:tcPr>
            <w:tcW w:w="8240" w:type="dxa"/>
            <w:gridSpan w:val="4"/>
          </w:tcPr>
          <w:p w14:paraId="2209B340" w14:textId="77777777" w:rsidR="004319A7" w:rsidRDefault="009334AD">
            <w:r>
              <w:t>任务达成情况：（完成的任务、实现的功能、进度、质量等）</w:t>
            </w:r>
          </w:p>
          <w:p w14:paraId="692E50D3" w14:textId="77777777" w:rsidR="004319A7" w:rsidRDefault="009334AD">
            <w:r>
              <w:t xml:space="preserve">    按照“PKBG立项建议书”的要求，第</w:t>
            </w:r>
            <w:r>
              <w:rPr>
                <w:rFonts w:hint="eastAsia"/>
              </w:rPr>
              <w:t>二</w:t>
            </w:r>
            <w:r>
              <w:t>次迭代需要完成</w:t>
            </w:r>
            <w:r>
              <w:rPr>
                <w:rFonts w:hint="eastAsia"/>
              </w:rPr>
              <w:t>实时对战的基本demo功能</w:t>
            </w:r>
            <w:r>
              <w:t>，并建立起相应的后端数据库与服务。在本次迭代中，小组完成了上述的任务，实现的功能如下：</w:t>
            </w:r>
          </w:p>
          <w:p w14:paraId="30DF9FCC" w14:textId="77777777" w:rsidR="004319A7" w:rsidRDefault="009334AD">
            <w:pPr>
              <w:jc w:val="left"/>
            </w:pPr>
            <w:r>
              <w:t>1.</w:t>
            </w:r>
            <w:r>
              <w:rPr>
                <w:rFonts w:hint="eastAsia"/>
              </w:rPr>
              <w:t>创建房间、加入房间、更换队伍、点击准备。</w:t>
            </w:r>
            <w:r>
              <w:t xml:space="preserve"> </w:t>
            </w:r>
          </w:p>
          <w:p w14:paraId="0E02133A" w14:textId="77777777" w:rsidR="004319A7" w:rsidRDefault="009334AD">
            <w:pPr>
              <w:jc w:val="left"/>
            </w:pPr>
            <w:r>
              <w:t>2</w:t>
            </w:r>
            <w:r>
              <w:rPr>
                <w:rFonts w:hint="eastAsia"/>
              </w:rPr>
              <w:t>游戏开始前人物形象的采集</w:t>
            </w:r>
          </w:p>
          <w:p w14:paraId="00A861CE" w14:textId="77777777" w:rsidR="009334AD" w:rsidRDefault="009334AD">
            <w:pPr>
              <w:jc w:val="left"/>
            </w:pPr>
            <w:r>
              <w:t>3.</w:t>
            </w:r>
            <w:r>
              <w:rPr>
                <w:rFonts w:hint="eastAsia"/>
              </w:rPr>
              <w:t>游戏中玩家的实时对战和血量的判定</w:t>
            </w:r>
          </w:p>
          <w:p w14:paraId="56BCC51F" w14:textId="77777777" w:rsidR="004319A7" w:rsidRDefault="009334AD">
            <w:pPr>
              <w:jc w:val="left"/>
            </w:pPr>
            <w:r>
              <w:t>4.前后端</w:t>
            </w:r>
            <w:r>
              <w:rPr>
                <w:rFonts w:hint="eastAsia"/>
              </w:rPr>
              <w:t>在游戏中使用</w:t>
            </w:r>
            <w:r>
              <w:t>websocket进行连接。</w:t>
            </w:r>
          </w:p>
          <w:p w14:paraId="22E31353" w14:textId="77777777" w:rsidR="004319A7" w:rsidRDefault="009334AD">
            <w:pPr>
              <w:jc w:val="left"/>
            </w:pPr>
            <w:r>
              <w:rPr>
                <w:rFonts w:hint="eastAsia"/>
              </w:rPr>
              <w:t>5.game-client部署在微服务的第三个服务器上</w:t>
            </w:r>
          </w:p>
          <w:p w14:paraId="7C692D04" w14:textId="77777777" w:rsidR="004319A7" w:rsidRDefault="009334AD">
            <w:pPr>
              <w:jc w:val="left"/>
            </w:pPr>
            <w:r>
              <w:t>综上，本次迭代完成的进度超过立项建议书中的要求，同时项目质量较好，已完成的部分可以在最终版本中使用。</w:t>
            </w:r>
          </w:p>
          <w:p w14:paraId="69F0F8CC" w14:textId="77777777" w:rsidR="004319A7" w:rsidRDefault="004319A7"/>
          <w:p w14:paraId="5C859E2C" w14:textId="77777777" w:rsidR="004319A7" w:rsidRDefault="004319A7"/>
          <w:p w14:paraId="0D11E5B0" w14:textId="77777777" w:rsidR="004319A7" w:rsidRDefault="004319A7"/>
          <w:p w14:paraId="02A55367" w14:textId="77777777" w:rsidR="004319A7" w:rsidRDefault="004319A7"/>
          <w:p w14:paraId="1B7D4E51" w14:textId="77777777" w:rsidR="004319A7" w:rsidRDefault="004319A7"/>
        </w:tc>
      </w:tr>
      <w:tr w:rsidR="004319A7" w14:paraId="1E5989AD" w14:textId="77777777">
        <w:trPr>
          <w:trHeight w:val="450"/>
        </w:trPr>
        <w:tc>
          <w:tcPr>
            <w:tcW w:w="8240" w:type="dxa"/>
            <w:gridSpan w:val="4"/>
          </w:tcPr>
          <w:p w14:paraId="6FD72139" w14:textId="77777777" w:rsidR="004319A7" w:rsidRDefault="009334AD">
            <w:r>
              <w:t>问题、变更和返工：（遇到的问题、发生的变更、是否需要返工等）</w:t>
            </w:r>
          </w:p>
          <w:p w14:paraId="2B228956" w14:textId="77777777" w:rsidR="009334AD" w:rsidRDefault="009334AD" w:rsidP="009334AD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t>后端</w:t>
            </w:r>
            <w:r>
              <w:rPr>
                <w:rFonts w:hint="eastAsia"/>
              </w:rPr>
              <w:t>websocket数据持久化遇到问题：</w:t>
            </w:r>
            <w:r w:rsidRPr="009334AD">
              <w:t>在外面的Dao层调用repository预设的函数findby的时候可以返回数据库中的数据，但是在websocket的handler函数中调用repository的findby函数返回的结果一直是null值</w:t>
            </w:r>
            <w:r>
              <w:rPr>
                <w:rFonts w:hint="eastAsia"/>
              </w:rPr>
              <w:t>。</w:t>
            </w:r>
            <w:r w:rsidRPr="009334AD">
              <w:t>spring管理的都是单例（singleton），和 websocket （多对象）相冲突。项目启动时初始化，会初始化 websocket （非用户连接的），spring 同时会为其注入 service，该对象的 service 不是 null，被成功注入。但是，由于 spring 默认管理的是单例，所以只会注入一次 service。所以以后的注入都没用</w:t>
            </w:r>
            <w:r>
              <w:rPr>
                <w:rFonts w:hint="eastAsia"/>
              </w:rPr>
              <w:t>了。</w:t>
            </w:r>
          </w:p>
          <w:p w14:paraId="66FB6502" w14:textId="77777777" w:rsidR="009334AD" w:rsidRDefault="009334AD" w:rsidP="009334AD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解决方案：repository当作新的创建的类来写。</w:t>
            </w:r>
          </w:p>
          <w:p w14:paraId="555EE37A" w14:textId="77777777" w:rsidR="004319A7" w:rsidRDefault="009334AD">
            <w:r>
              <w:rPr>
                <w:rFonts w:hint="eastAsia"/>
              </w:rPr>
              <w:t>2.前后端确认发送消息的过程需要反复确认，及时改正，改用文档制定前后端信息联通标准</w:t>
            </w:r>
          </w:p>
          <w:p w14:paraId="3449B2C9" w14:textId="77777777" w:rsidR="004319A7" w:rsidRDefault="004319A7"/>
          <w:p w14:paraId="0A5C9F57" w14:textId="77777777" w:rsidR="004319A7" w:rsidRDefault="004319A7"/>
        </w:tc>
      </w:tr>
      <w:tr w:rsidR="004319A7" w14:paraId="118C32AA" w14:textId="77777777">
        <w:trPr>
          <w:trHeight w:val="450"/>
        </w:trPr>
        <w:tc>
          <w:tcPr>
            <w:tcW w:w="8240" w:type="dxa"/>
            <w:gridSpan w:val="4"/>
          </w:tcPr>
          <w:p w14:paraId="6C0366BF" w14:textId="77777777" w:rsidR="004319A7" w:rsidRDefault="009334AD">
            <w:pPr>
              <w:jc w:val="left"/>
            </w:pPr>
            <w:r>
              <w:t>经验和教训：</w:t>
            </w:r>
          </w:p>
          <w:p w14:paraId="5989905E" w14:textId="77777777" w:rsidR="004319A7" w:rsidRDefault="009334AD">
            <w:pPr>
              <w:jc w:val="left"/>
            </w:pPr>
            <w:r>
              <w:rPr>
                <w:rFonts w:hint="eastAsia"/>
              </w:rPr>
              <w:t>前后端应保证足够沟通，编写统一的交互文档。</w:t>
            </w:r>
          </w:p>
          <w:p w14:paraId="0D743E0B" w14:textId="77777777" w:rsidR="004319A7" w:rsidRDefault="004319A7">
            <w:pPr>
              <w:jc w:val="left"/>
            </w:pPr>
          </w:p>
          <w:p w14:paraId="3F7CE1F2" w14:textId="77777777" w:rsidR="004319A7" w:rsidRDefault="004319A7">
            <w:pPr>
              <w:jc w:val="left"/>
            </w:pPr>
          </w:p>
          <w:p w14:paraId="34F4D25D" w14:textId="77777777" w:rsidR="004319A7" w:rsidRDefault="004319A7">
            <w:pPr>
              <w:jc w:val="left"/>
            </w:pPr>
          </w:p>
          <w:p w14:paraId="2F36FE45" w14:textId="77777777" w:rsidR="004319A7" w:rsidRDefault="004319A7">
            <w:pPr>
              <w:jc w:val="left"/>
            </w:pPr>
          </w:p>
          <w:p w14:paraId="6BC577A7" w14:textId="77777777" w:rsidR="004319A7" w:rsidRDefault="009334AD">
            <w:pPr>
              <w:jc w:val="left"/>
            </w:pPr>
            <w:r>
              <w:t xml:space="preserve">   </w:t>
            </w:r>
          </w:p>
        </w:tc>
      </w:tr>
    </w:tbl>
    <w:p w14:paraId="4A8053F0" w14:textId="77777777" w:rsidR="004319A7" w:rsidRDefault="004319A7">
      <w:pPr>
        <w:pStyle w:val="a4"/>
      </w:pPr>
    </w:p>
    <w:p w14:paraId="3820F029" w14:textId="77777777" w:rsidR="004319A7" w:rsidRDefault="004319A7">
      <w:pPr>
        <w:jc w:val="left"/>
      </w:pPr>
    </w:p>
    <w:sectPr w:rsidR="004319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1618E"/>
    <w:multiLevelType w:val="hybridMultilevel"/>
    <w:tmpl w:val="01B6DCFE"/>
    <w:lvl w:ilvl="0" w:tplc="0AA6E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4319A7"/>
    <w:rsid w:val="004319A7"/>
    <w:rsid w:val="00884C25"/>
    <w:rsid w:val="009334AD"/>
    <w:rsid w:val="00FC54E0"/>
    <w:rsid w:val="54520A98"/>
    <w:rsid w:val="7EC3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016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a5">
    <w:name w:val="石墨文档副标题"/>
    <w:qFormat/>
    <w:rPr>
      <w:rFonts w:ascii="微软雅黑" w:eastAsia="微软雅黑" w:hAnsi="微软雅黑" w:cs="微软雅黑"/>
      <w:color w:val="888888"/>
      <w:sz w:val="48"/>
      <w:szCs w:val="48"/>
    </w:rPr>
  </w:style>
  <w:style w:type="paragraph" w:customStyle="1" w:styleId="a6">
    <w:name w:val="石墨文档大标题"/>
    <w:next w:val="a4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40"/>
      <w:szCs w:val="40"/>
    </w:rPr>
  </w:style>
  <w:style w:type="paragraph" w:customStyle="1" w:styleId="a7">
    <w:name w:val="石墨文档中标题"/>
    <w:next w:val="a4"/>
    <w:uiPriority w:val="9"/>
    <w:unhideWhenUsed/>
    <w:qFormat/>
    <w:pPr>
      <w:spacing w:before="260" w:after="260"/>
      <w:outlineLvl w:val="1"/>
    </w:pPr>
    <w:rPr>
      <w:rFonts w:ascii="微软雅黑" w:eastAsia="微软雅黑" w:hAnsi="微软雅黑" w:cs="微软雅黑"/>
      <w:b/>
      <w:bCs/>
      <w:sz w:val="36"/>
      <w:szCs w:val="36"/>
    </w:rPr>
  </w:style>
  <w:style w:type="paragraph" w:customStyle="1" w:styleId="a8">
    <w:name w:val="石墨文档小标题"/>
    <w:next w:val="a4"/>
    <w:uiPriority w:val="9"/>
    <w:unhideWhenUsed/>
    <w:qFormat/>
    <w:pPr>
      <w:spacing w:before="260" w:after="260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a9">
    <w:name w:val="石墨文档标题"/>
    <w:next w:val="a4"/>
    <w:uiPriority w:val="9"/>
    <w:unhideWhenUsed/>
    <w:qFormat/>
    <w:pPr>
      <w:spacing w:before="260" w:after="260"/>
      <w:outlineLvl w:val="3"/>
    </w:pPr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a">
    <w:name w:val="石墨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sz w:val="22"/>
    </w:rPr>
  </w:style>
  <w:style w:type="paragraph" w:styleId="ab">
    <w:name w:val="List Paragraph"/>
    <w:basedOn w:val="a"/>
    <w:uiPriority w:val="99"/>
    <w:rsid w:val="00933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125</Words>
  <Characters>716</Characters>
  <Application>Microsoft Macintosh Word</Application>
  <DocSecurity>0</DocSecurity>
  <Lines>5</Lines>
  <Paragraphs>1</Paragraphs>
  <ScaleCrop>false</ScaleCrop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浩宇</cp:lastModifiedBy>
  <cp:revision>4</cp:revision>
  <dcterms:created xsi:type="dcterms:W3CDTF">2019-07-09T02:50:00Z</dcterms:created>
  <dcterms:modified xsi:type="dcterms:W3CDTF">2019-08-01T07:44:00Z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