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RollPaper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MapRollDoubleSided Shader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651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1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Properties of interest: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MapLength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Map length value is a middle length of the mesh: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527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For a mesh MapPlane in the Demo folder this length is 1.3.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For a Plane (standard Unity 3d object Plane) this length is 5-5.2.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You can play with this value: </w:t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Set the property RollValue to  1 and increase the value MapLength till the paper will be plain.</w:t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RollValue:</w:t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With this property you control how the paper is rolled. If 0 - rolled fully. If 1 - the paper is plain.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Amplitude: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With this property you can control the curvature of rolling.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SpiralCoefficient: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This property controls the spiral effect.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Noise properties </w:t>
      </w:r>
      <w:r w:rsidDel="00000000" w:rsidR="00000000" w:rsidRPr="00000000">
        <w:rPr>
          <w:rtl w:val="0"/>
        </w:rPr>
        <w:t xml:space="preserve">let you add some noise for a map plain.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MapRollDoubleSidedOneDirection Shader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718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1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Properties of interest: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 same as in the first shader. And one additional: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RollDirection:</w:t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This property controls in which direction the roll is going. From the left to the right or vice versa. If is &gt; 0 - one direction, If is &lt; 0 - opposite direction.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Also you can check a video: https://youtu.be/DWNdlAcm62Q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