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Medical record for EeSheng Goh with NRIC of T1234567t                     </w:t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28"/>
        <w:gridCol w:w="4642"/>
      </w:tblGrid>
      <w:tr w:rsidR="000544DA" w14:paraId="2CF26D87" w14:textId="77777777" w:rsidTr="000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4B9C50" w14:textId="6FAD2981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Patient Name: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B89328" w14:textId="22F6F48B" w:rsidR="00D0766E" w:rsidRDefault="00503282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Ee Sheng</w:t>
            </w:r>
          </w:p>
        </w:tc>
      </w:tr>
      <w:tr w:rsidR="000544DA" w14:paraId="059F1767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60A197" w14:textId="44BD58D9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of Birth:</w:t>
            </w:r>
          </w:p>
        </w:tc>
        <w:tc>
          <w:tcPr>
            <w:tcW w:w="4675" w:type="dxa"/>
          </w:tcPr>
          <w:p w14:paraId="75241DFB" w14:textId="3140D3CB" w:rsidR="00D0766E" w:rsidRPr="000544DA" w:rsidRDefault="00503282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0o0</w:t>
            </w:r>
          </w:p>
        </w:tc>
      </w:tr>
      <w:tr w:rsidR="00C91DE3" w14:paraId="6A8714DE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8F94" w14:textId="5EC98546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Patient ID:</w:t>
            </w:r>
          </w:p>
        </w:tc>
        <w:tc>
          <w:tcPr>
            <w:tcW w:w="4675" w:type="dxa"/>
          </w:tcPr>
          <w:p w14:paraId="2AFDED58" w14:textId="1F0AD7AF" w:rsidR="00D0766E" w:rsidRPr="000544DA" w:rsidRDefault="00503282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1231231231231</w:t>
            </w:r>
          </w:p>
        </w:tc>
      </w:tr>
      <w:tr w:rsidR="000544DA" w14:paraId="7D2D5BED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75" w:type="dxa"/>
          </w:tcPr>
          <w:p w14:paraId="22E9C4BD" w14:textId="37AE3F04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7BC7E199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75" w:type="dxa"/>
          </w:tcPr>
          <w:p w14:paraId="576C961E" w14:textId="1A5BFF67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544DA" w14:paraId="2325428F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300A35" w14:textId="0F7C46AB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Medicine and dosage:</w:t>
            </w:r>
          </w:p>
        </w:tc>
        <w:tc>
          <w:tcPr>
            <w:tcW w:w="4675" w:type="dxa"/>
          </w:tcPr>
          <w:p w14:paraId="55045B09" w14:textId="5661C30C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2223E916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CC167" w14:textId="7D67683A" w:rsid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Notes:</w:t>
            </w:r>
          </w:p>
        </w:tc>
        <w:tc>
          <w:tcPr>
            <w:tcW w:w="4675" w:type="dxa"/>
          </w:tcPr>
          <w:p w14:paraId="0C0475B2" w14:textId="431C1971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4416DC32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F615C9" w14:textId="7854D931" w:rsidR="00C91DE3" w:rsidRDefault="00C91DE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Others:</w:t>
            </w:r>
          </w:p>
        </w:tc>
        <w:tc>
          <w:tcPr>
            <w:tcW w:w="467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proofErr w:type="gramStart"/>
      <w:r w:rsidR="00C91DE3">
        <w:rPr>
          <w:b/>
          <w:bCs/>
          <w:sz w:val="40"/>
          <w:szCs w:val="40"/>
        </w:rPr>
        <w:t>Images(</w:t>
      </w:r>
      <w:proofErr w:type="gramEnd"/>
      <w:r w:rsidR="00C91DE3">
        <w:rPr>
          <w:b/>
          <w:bCs/>
          <w:sz w:val="40"/>
          <w:szCs w:val="40"/>
        </w:rPr>
        <w:t>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