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- Projet Moby Dick</w:t>
      </w:r>
    </w:p>
    <w:p>
      <w:pPr>
        <w:pStyle w:val="Heading1"/>
      </w:pPr>
      <w:r>
        <w:t>1. Extraction du chapitre 1</w:t>
      </w:r>
    </w:p>
    <w:p>
      <w:r>
        <w:t>Le chapitre 1 a été extrait automatiquement à partir du texte complet de Moby Dick.</w:t>
      </w:r>
    </w:p>
    <w:p>
      <w:pPr>
        <w:pStyle w:val="Heading1"/>
      </w:pPr>
      <w:r>
        <w:t>2. Analyse des paragraphes</w:t>
      </w:r>
    </w:p>
    <w:p>
      <w:r>
        <w:t>Chaque paragraphe du chapitre a été analysé pour en déterminer le nombre de mots. Les longueurs ont été arrondies à la dizaine la plus proche.</w:t>
      </w:r>
    </w:p>
    <w:p>
      <w:pPr>
        <w:pStyle w:val="Heading1"/>
      </w:pPr>
      <w:r>
        <w:t>3. Graphique de distribution</w:t>
      </w:r>
    </w:p>
    <w:p>
      <w:r>
        <w:t>Voici la distribution des longueurs de paragraphes :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Création d'une image illustrée</w:t>
      </w:r>
    </w:p>
    <w:p>
      <w:r>
        <w:t>Une image a été générée à partir d'une couverture avec ajout du titre, de l’auteur et du premier paragraphe.</w:t>
      </w:r>
    </w:p>
    <w:p>
      <w:pPr>
        <w:pStyle w:val="Heading1"/>
      </w:pPr>
      <w:r>
        <w:t>5. Ajout d'un logo</w:t>
      </w:r>
    </w:p>
    <w:p>
      <w:r>
        <w:t>Un logo noir et blanc a été inséré dans l’image précédente après rotation.</w:t>
      </w:r>
    </w:p>
    <w:p>
      <w:r>
        <w:drawing>
          <wp:inline xmlns:a="http://schemas.openxmlformats.org/drawingml/2006/main" xmlns:pic="http://schemas.openxmlformats.org/drawingml/2006/picture">
            <wp:extent cx="4572000" cy="4495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avec_log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95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