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>
        <w:rPr>
          <w:rFonts w:ascii="Times New Roman" w:hAnsi="Times New Roman"/>
          <w:u w:val="single"/>
        </w:rPr>
        <w:t>Курбакова Н.А</w:t>
      </w:r>
      <w:r>
        <w:rPr>
          <w:rFonts w:ascii="Times New Roman" w:hAnsi="Times New Roman"/>
        </w:rPr>
        <w:t>____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2</w:t>
      </w:r>
    </w:p>
    <w:p>
      <w:pPr>
        <w:pStyle w:val="Normal"/>
        <w:ind w:start="-567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ind w:star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Задание на лабораторную работу: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Создание веб-сайта с использованием технологий </w:t>
      </w:r>
      <w:r>
        <w:rPr>
          <w:rFonts w:cs="Times New Roman" w:ascii="Times New Roman" w:hAnsi="Times New Roman"/>
          <w:sz w:val="24"/>
          <w:szCs w:val="24"/>
          <w:lang w:val="en-US"/>
        </w:rPr>
        <w:t>HTML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CSS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JS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Научиться создавать веб-сайты.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Концепция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и темы сайта. Мной была выбрана тема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руководства для молодых людей, которые выходят на свою первую работу в офис и еще не знают правила поведения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на офисной работе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. Сайт представляет собой удобный информационный ресурс для ознакомления с мотивирующими статьями об эффективной и комфортной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корпоративной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среде.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Первая</w:t>
      </w: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 xml:space="preserve"> страница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После того, как сформулирована концепция сайта, началась работа по созданию главной страницы. Также на этапе создания главной страницы был создан основной дизайн и стиль сайта.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На фоне сайта размещена привлекательная картинка с пляжем и пальмами, чтобы посетитель сайта не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терял мотивацию при чтении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. На самой странице размещена текстовая статья, соответствующая смыслу сайта.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Вторая страница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В качестве второй страницы была создана страница с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разделами и навигацией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. На ней были размещены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полезные разделы, в которых можно подробнее ознакомиться с элементами офисной жизни,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такими как: Корпоративная культура, Корпоративный ПК, Созвоны с коллегами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. Кнопки переключения между разделами реализованы с помощью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 xml:space="preserve">javascript.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ru-RU"/>
        </w:rPr>
        <w:t xml:space="preserve">Так же с помощью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 xml:space="preserve">javascript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ru-RU"/>
        </w:rPr>
        <w:t>реализован интерактивный элемент, работающий на обеих страницах сайта — всплывающее уведомление о необходимости кликнуть мышкой для подтверждения своей активности на сайте.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HTML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,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CSS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и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JS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 1.а страница «</w:t>
      </w:r>
      <w:r>
        <w:rPr>
          <w:rFonts w:cs="Times New Roman" w:ascii="Times New Roman" w:hAnsi="Times New Roman"/>
          <w:sz w:val="24"/>
          <w:szCs w:val="24"/>
        </w:rPr>
        <w:t>Первая страница</w:t>
      </w:r>
      <w:r>
        <w:rPr>
          <w:rFonts w:cs="Times New Roman" w:ascii="Times New Roman" w:hAnsi="Times New Roman"/>
          <w:sz w:val="24"/>
          <w:szCs w:val="24"/>
        </w:rPr>
        <w:t>»</w:t>
      </w:r>
    </w:p>
    <w:p>
      <w:pPr>
        <w:pStyle w:val="Normal"/>
        <w:spacing w:lineRule="auto" w:line="259" w:before="0" w:after="160"/>
        <w:rPr/>
      </w:pPr>
      <w:r>
        <w:rPr/>
        <w:drawing>
          <wp:inline distT="0" distB="0" distL="0" distR="0">
            <wp:extent cx="5324475" cy="477647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77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lang w:val="en-US"/>
        </w:rPr>
      </w:pPr>
      <w:r>
        <w:rPr>
          <w:rFonts w:cs="Times New Roman" w:ascii="Times New Roman" w:hAnsi="Times New Roman"/>
          <w:sz w:val="24"/>
        </w:rPr>
        <w:t>Приложение 1.б</w:t>
      </w:r>
      <w:r>
        <w:rPr>
          <w:rFonts w:cs="Times New Roman" w:ascii="Times New Roman" w:hAnsi="Times New Roman"/>
          <w:sz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</w:rPr>
        <w:t>страница «</w:t>
      </w:r>
      <w:r>
        <w:rPr>
          <w:rFonts w:cs="Times New Roman" w:ascii="Times New Roman" w:hAnsi="Times New Roman"/>
          <w:sz w:val="24"/>
        </w:rPr>
        <w:t>Вторая страница, статья «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Корпоративная культура»</w:t>
      </w:r>
      <w:r>
        <w:rPr>
          <w:rFonts w:cs="Times New Roman" w:ascii="Times New Roman" w:hAnsi="Times New Roman"/>
          <w:sz w:val="24"/>
        </w:rPr>
        <w:t>»</w:t>
      </w:r>
    </w:p>
    <w:p>
      <w:pPr>
        <w:pStyle w:val="Normal"/>
        <w:spacing w:lineRule="auto" w:line="259" w:before="0" w:after="160"/>
        <w:rPr/>
      </w:pPr>
      <w:r>
        <w:rPr/>
        <w:drawing>
          <wp:inline distT="0" distB="0" distL="0" distR="0">
            <wp:extent cx="5940425" cy="532892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Приложение 1.в страница «</w:t>
      </w:r>
      <w:r>
        <w:rPr>
          <w:rFonts w:cs="Times New Roman" w:ascii="Times New Roman" w:hAnsi="Times New Roman"/>
          <w:sz w:val="24"/>
        </w:rPr>
        <w:t>Вторая страница, статья «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Корпоративный ПК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»</w:t>
      </w:r>
      <w:r>
        <w:rPr>
          <w:rFonts w:cs="Times New Roman" w:ascii="Times New Roman" w:hAnsi="Times New Roman"/>
          <w:sz w:val="24"/>
        </w:rPr>
        <w:t xml:space="preserve">» </w:t>
      </w:r>
    </w:p>
    <w:p>
      <w:pPr>
        <w:pStyle w:val="Normal"/>
        <w:rPr/>
      </w:pPr>
      <w:r>
        <w:rPr/>
        <w:drawing>
          <wp:inline distT="0" distB="0" distL="0" distR="0">
            <wp:extent cx="5940425" cy="5328920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Приложение 1.д </w:t>
      </w:r>
      <w:r>
        <w:rPr>
          <w:rFonts w:cs="Times New Roman" w:ascii="Times New Roman;serif" w:hAnsi="Times New Roman;serif"/>
          <w:sz w:val="24"/>
        </w:rPr>
        <w:t>Вторая страница, статья «</w:t>
      </w:r>
      <w:r>
        <w:rPr>
          <w:rFonts w:cs="Times New Roman" w:ascii="Times New Roman;serif" w:hAnsi="Times New Roman;serif"/>
          <w:color w:val="000000"/>
          <w:sz w:val="24"/>
        </w:rPr>
        <w:t>Созвоны с коллегами</w:t>
      </w:r>
      <w:r>
        <w:rPr>
          <w:rFonts w:cs="Times New Roman" w:ascii="Times New Roman;serif" w:hAnsi="Times New Roman;serif"/>
          <w:color w:val="000000"/>
          <w:sz w:val="24"/>
        </w:rPr>
        <w:t>»</w:t>
      </w:r>
      <w:r>
        <w:rPr>
          <w:rFonts w:cs="Times New Roman" w:ascii="Times New Roman" w:hAnsi="Times New Roman"/>
          <w:sz w:val="24"/>
        </w:rPr>
        <w:t>.</w:t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00980"/>
            <wp:effectExtent l="0" t="0" r="0" b="0"/>
            <wp:wrapSquare wrapText="largest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Приложение 2.а «</w:t>
      </w:r>
      <w:r>
        <w:rPr>
          <w:rFonts w:cs="Times New Roman" w:ascii="Times New Roman" w:hAnsi="Times New Roman"/>
          <w:sz w:val="24"/>
          <w:lang w:val="en-US"/>
        </w:rPr>
        <w:t>index</w:t>
      </w:r>
      <w:r>
        <w:rPr>
          <w:rFonts w:cs="Times New Roman" w:ascii="Times New Roman" w:hAnsi="Times New Roman"/>
          <w:sz w:val="24"/>
        </w:rPr>
        <w:t>.</w:t>
      </w:r>
      <w:r>
        <w:rPr>
          <w:rFonts w:cs="Times New Roman" w:ascii="Times New Roman" w:hAnsi="Times New Roman"/>
          <w:sz w:val="24"/>
          <w:lang w:val="en-US"/>
        </w:rPr>
        <w:t>html</w:t>
      </w:r>
      <w:r>
        <w:rPr>
          <w:rFonts w:cs="Times New Roman" w:ascii="Times New Roman" w:hAnsi="Times New Roman"/>
          <w:sz w:val="24"/>
        </w:rPr>
        <w:t>»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eastAsia="Times New Roman" w:cs="Times New Roman" w:ascii="Consolas;Courier New;monospace" w:hAnsi="Consolas;Courier New;monospace"/>
          <w:b w:val="false"/>
          <w:color w:val="808080"/>
          <w:sz w:val="21"/>
          <w:szCs w:val="21"/>
          <w:shd w:fill="1F1F1F" w:val="clear"/>
          <w:lang w:val="en-US" w:eastAsia="ru-RU"/>
        </w:rPr>
        <w:t>&lt;</w:t>
      </w:r>
      <w:r>
        <w:rPr>
          <w:rFonts w:eastAsia="Times New Roman" w:cs="Times New Roman" w:ascii="Consolas;Courier New;monospace" w:hAnsi="Consolas;Courier New;monospace"/>
          <w:b w:val="false"/>
          <w:color w:val="569CD6"/>
          <w:sz w:val="21"/>
          <w:szCs w:val="21"/>
          <w:shd w:fill="1F1F1F" w:val="clear"/>
          <w:lang w:val="en-US" w:eastAsia="ru-RU"/>
        </w:rPr>
        <w:t>html</w:t>
      </w:r>
      <w:r>
        <w:rPr>
          <w:rFonts w:eastAsia="Times New Roman" w:cs="Times New Roman" w:ascii="Consolas;Courier New;monospace" w:hAnsi="Consolas;Courier New;monospace"/>
          <w:b w:val="false"/>
          <w:color w:val="CCCCCC"/>
          <w:sz w:val="21"/>
          <w:szCs w:val="21"/>
          <w:shd w:fill="1F1F1F" w:val="clear"/>
          <w:lang w:val="en-US" w:eastAsia="ru-RU"/>
        </w:rPr>
        <w:t xml:space="preserve"> </w:t>
      </w:r>
      <w:r>
        <w:rPr>
          <w:rFonts w:eastAsia="Times New Roman" w:cs="Times New Roman" w:ascii="Consolas;Courier New;monospace" w:hAnsi="Consolas;Courier New;monospace"/>
          <w:b w:val="false"/>
          <w:color w:val="9CDCFE"/>
          <w:sz w:val="21"/>
          <w:szCs w:val="21"/>
          <w:shd w:fill="1F1F1F" w:val="clear"/>
          <w:lang w:val="en-US" w:eastAsia="ru-RU"/>
        </w:rPr>
        <w:t>lang</w:t>
      </w:r>
      <w:r>
        <w:rPr>
          <w:rFonts w:eastAsia="Times New Roman" w:cs="Times New Roman" w:ascii="Consolas;Courier New;monospace" w:hAnsi="Consolas;Courier New;monospace"/>
          <w:b w:val="false"/>
          <w:color w:val="CCCCCC"/>
          <w:sz w:val="21"/>
          <w:szCs w:val="21"/>
          <w:shd w:fill="1F1F1F" w:val="clear"/>
          <w:lang w:val="en-US" w:eastAsia="ru-RU"/>
        </w:rPr>
        <w:t>=</w:t>
      </w:r>
      <w:r>
        <w:rPr>
          <w:rFonts w:eastAsia="Times New Roman" w:cs="Times New Roman" w:ascii="Consolas;Courier New;monospace" w:hAnsi="Consolas;Courier New;monospace"/>
          <w:b w:val="false"/>
          <w:color w:val="CE9178"/>
          <w:sz w:val="21"/>
          <w:szCs w:val="21"/>
          <w:shd w:fill="1F1F1F" w:val="clear"/>
          <w:lang w:val="en-US" w:eastAsia="ru-RU"/>
        </w:rPr>
        <w:t>"ru"</w:t>
      </w:r>
      <w:r>
        <w:rPr>
          <w:rFonts w:eastAsia="Times New Roman" w:cs="Times New Roman" w:ascii="Consolas;Courier New;monospace" w:hAnsi="Consolas;Courier New;monospace"/>
          <w:b w:val="false"/>
          <w:color w:val="808080"/>
          <w:sz w:val="21"/>
          <w:szCs w:val="21"/>
          <w:shd w:fill="1F1F1F" w:val="clear"/>
          <w:lang w:val="en-US" w:eastAsia="ru-RU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Гайд на офис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script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"script.js"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script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Как вести себя в офисе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Краткое руководство для белых воротничков ранга джуниор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"main"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Добро пожаловать в экосистему офисного взаимодействия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Коллеги рады приветствовать вас на пути профессионального развития в пространстве открытой коммуникации, взаимного уважения и непрерывного роста. Современный офис — это не просто место выполнения задач, а среда, в которой каждый сотрудник может раскрывать свой потенциал, формировать значимые связи и вносить вклад в общий успех команды.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Для того чтобы ваша интеграция в корпоративную культуру прошла максимально комфортно, существует этот краткий гайд по эффективному и осознанному существованию в офисной среде.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Каковы самые важные правила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Будьте проактивны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Если вы чего-то не знаете — задавайте вопросы. Если знаете — синхронизируйтесь. Если всё понятно — сообщите об этом коллегам. Осознанная коммуникация является ключом к эффективному взаимодействию.  Никто не имеет права вас за это ударить.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Цените силу созвонов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Даже если вопрос можно решить одним сообщением, иногда его полезно обсудить на встрече длительностью 45 минут для выравнивания контекста и формирования общего видения дальнейших шагов. Пока коллеги находятся с вами на созвоне, они не могут пойти курить - значит, вы позитивно влияете на их здоровье.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Развивайте культуру обратной связи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Никогда не оставляйте ничего без обратной связи. Фраза «Всё хорошо» обладает ограниченным потенциалом для роста. Фраза «Предлагаю вернуться к этому вопросу после дополнительной проработки» открывает пространство для развития и новых возможностей.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Используйте корпоративный язык осознанно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Не существует проблем. Существуют зоны роста. Не существует задержек. Существуют пересмотренные сроки. Не существует хаоса. Существует динамичная среда изменений. Только увольнению нельзя подобрать эвфемизм.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"button"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"page.html"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Хотите узнать более детально?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Лабораторная работа по информатике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rPr>
          <w:rFonts w:ascii="Times New Roman" w:hAnsi="Times New Roman" w:cs="Times New Roman"/>
          <w:sz w:val="24"/>
          <w:lang w:val="en-US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  <w:lang w:val="en-US"/>
        </w:rPr>
      </w:pPr>
      <w:r>
        <w:rPr>
          <w:rFonts w:cs="Times New Roman" w:ascii="Times New Roman" w:hAnsi="Times New Roman"/>
          <w:sz w:val="24"/>
        </w:rPr>
        <w:t>Приложение</w:t>
      </w:r>
      <w:r>
        <w:rPr>
          <w:rFonts w:cs="Times New Roman" w:ascii="Times New Roman" w:hAnsi="Times New Roman"/>
          <w:sz w:val="24"/>
          <w:lang w:val="en-US"/>
        </w:rPr>
        <w:t xml:space="preserve"> 2.</w:t>
      </w:r>
      <w:r>
        <w:rPr>
          <w:rFonts w:cs="Times New Roman" w:ascii="Times New Roman" w:hAnsi="Times New Roman"/>
          <w:sz w:val="24"/>
        </w:rPr>
        <w:t>г</w:t>
      </w:r>
      <w:r>
        <w:rPr>
          <w:rFonts w:cs="Times New Roman" w:ascii="Times New Roman" w:hAnsi="Times New Roman"/>
          <w:sz w:val="24"/>
          <w:lang w:val="en-US"/>
        </w:rPr>
        <w:t xml:space="preserve"> «</w:t>
      </w:r>
      <w:r>
        <w:rPr>
          <w:rFonts w:cs="Times New Roman" w:ascii="Times New Roman" w:hAnsi="Times New Roman"/>
          <w:sz w:val="24"/>
          <w:lang w:val="en-US"/>
        </w:rPr>
        <w:t>page</w:t>
      </w:r>
      <w:r>
        <w:rPr>
          <w:rFonts w:cs="Times New Roman" w:ascii="Times New Roman" w:hAnsi="Times New Roman"/>
          <w:sz w:val="24"/>
          <w:lang w:val="en-US"/>
        </w:rPr>
        <w:t>.html»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cs="Times New Roman"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cs="Times New Roman"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cs="Times New Roman"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cs="Times New Roman"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cs="Times New Roman" w:ascii="Consolas;Courier New;monospace" w:hAnsi="Consolas;Courier New;monospace"/>
          <w:b w:val="false"/>
          <w:color w:val="CE9178"/>
          <w:sz w:val="21"/>
          <w:shd w:fill="1F1F1F" w:val="clear"/>
        </w:rPr>
        <w:t>"ru"</w:t>
      </w:r>
      <w:r>
        <w:rPr>
          <w:rFonts w:cs="Times New Roman"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Гайд на офис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script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"script.js"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script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Детальный разбор элементов офисной жизни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Корпоративная культура · Корпоративный ПК · Созвоны с коллегами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nav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"index.html"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На главную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onclick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showTab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('1',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)"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Корпоративная культура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onclick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showTab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('2',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)"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Корпоративный ПК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onclick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showTab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('3',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this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)"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Созвоны с коллегами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nav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"1"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Корпоративная культура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Корпоративная культура — это фундаментальная экосистема ценностей, которая позволяет каждому члену команды раскрывать свой потенциал в безопасной, инклюзивной и поддерживающей среде. Благодаря общему видению и культуре взаимного уважения мы создаём пространство для синергии, где разнообразие мнений становится драйвером инноваций, а открытая коммуникация способствует устойчивому росту как сотрудников, так и организации в целом.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Цель 1: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Уменьшить хаос — чтобы люди искали предателей среди друг друга и не пытались свергнуть буржуазное правительство.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Цель 2: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Снизить конфликты и текучку — чтобы сотрудники ценили друг друга больше, чем родную семью и не разводились из-за низкой зарплаты.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Цель 3: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Сделать поведение сотрудников более предсказуемым и подчиненным правилам без постоянного внешнего контроля.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"2"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Корпоративный ПК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Каждый клик — это вклад в культуру осознанности. Используя корпоративное устройство по назначению, мы не только соблюдаем политики компании, но и демонстрируем приверженность общим ценностям: доверию, ответственности, безопасности и устойчивому развитию цифровой среды. Именно из таких ежедневных решений складывается корпоративная культура, в которой технологии служат людям, а люди — миссии компании.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Правило 1: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Не устанавливайте торренты.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Правило 2: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Постарайтесь играть без читов на корпоративном компьютере, это может привести к бану на игровых серверах по IP-адресу, что негативно скажется на настроении ваших коллег.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Правило 3: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После кажого использования рабочей клавиатуры и мыши тщательно мойте руки.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"3"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Созвоны с коллегами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Созвон — это больше, чем встреча в календаре. Это пространство для совместного осмысления вызовов, выравнивания ожиданий и формирования коллективной экспертизы. Через регулярное взаимодействие мы укрепляем горизонтальные связи, повышаем уровень вовлечённости и создаём условия для устойчивого командного роста.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Задача 1: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Дать понять коллегам, что вы заинтересованы рабочими вопросами.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Задача 2: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Выключить микрофон перед тем, как открыть на телефоне тикток без наушников.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Задача 3: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strong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Придумать абстрактный вопрос на тему собрания и задать его в конце встречи.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Лабораторная работа по информатике и компьютерным технологиям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Приложение 2.д «</w:t>
      </w:r>
      <w:r>
        <w:rPr>
          <w:rFonts w:cs="Times New Roman" w:ascii="Times New Roman" w:hAnsi="Times New Roman"/>
          <w:sz w:val="24"/>
          <w:lang w:val="en-US"/>
        </w:rPr>
        <w:t>style</w:t>
      </w:r>
      <w:r>
        <w:rPr>
          <w:rFonts w:cs="Times New Roman" w:ascii="Times New Roman" w:hAnsi="Times New Roman"/>
          <w:sz w:val="24"/>
        </w:rPr>
        <w:t>.</w:t>
      </w:r>
      <w:r>
        <w:rPr>
          <w:rFonts w:cs="Times New Roman" w:ascii="Times New Roman" w:hAnsi="Times New Roman"/>
          <w:sz w:val="24"/>
          <w:lang w:val="en-US"/>
        </w:rPr>
        <w:t>css</w:t>
      </w:r>
      <w:r>
        <w:rPr>
          <w:rFonts w:cs="Times New Roman" w:ascii="Times New Roman" w:hAnsi="Times New Roman"/>
          <w:sz w:val="24"/>
        </w:rPr>
        <w:t>»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b w:val="false"/>
          <w:color w:val="D7BA7D"/>
          <w:sz w:val="21"/>
          <w:szCs w:val="21"/>
          <w:shd w:fill="1F1F1F" w:val="clear"/>
          <w:lang w:val="en-US" w:eastAsia="ru-RU"/>
        </w:rPr>
        <w:t>body</w:t>
      </w:r>
      <w:r>
        <w:rPr>
          <w:rFonts w:eastAsia="Times New Roman" w:cs="Times New Roman" w:ascii="Consolas" w:hAnsi="Consolas"/>
          <w:b w:val="false"/>
          <w:color w:val="CCCCCC"/>
          <w:sz w:val="21"/>
          <w:szCs w:val="21"/>
          <w:shd w:fill="1F1F1F" w:val="clear"/>
          <w:lang w:val="en-US" w:eastAsia="ru-RU"/>
        </w:rPr>
        <w:t xml:space="preserve"> {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font-family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Arial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sans-serif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#333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relative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min-height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100vh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body::before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fixed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url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"background.jpg"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no-repeat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/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blur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transform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1.05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z-index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-1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#2d5837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209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nav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flex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#e0ebe5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nav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cursor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pointer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nav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button.active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#2f6f4e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226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max-width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800px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auto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226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section.active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#1f3020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line-height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1.6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#e9dada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Приложение 2.</w:t>
      </w:r>
      <w:r>
        <w:rPr>
          <w:rFonts w:ascii="Times New Roman" w:hAnsi="Times New Roman"/>
          <w:sz w:val="24"/>
          <w:lang w:val="en-US"/>
        </w:rPr>
        <w:t xml:space="preserve">e </w:t>
      </w:r>
      <w:r>
        <w:rPr>
          <w:rFonts w:ascii="Times New Roman" w:hAnsi="Times New Roman"/>
          <w:sz w:val="24"/>
        </w:rPr>
        <w:t>«s</w:t>
      </w:r>
      <w:r>
        <w:rPr>
          <w:rFonts w:ascii="Times New Roman" w:hAnsi="Times New Roman"/>
          <w:sz w:val="24"/>
          <w:lang w:val="en-US"/>
        </w:rPr>
        <w:t>cript.js</w:t>
      </w:r>
      <w:r>
        <w:rPr>
          <w:rFonts w:ascii="Times New Roman" w:hAnsi="Times New Roman"/>
          <w:sz w:val="24"/>
        </w:rPr>
        <w:t>»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'script.js загружен'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showTab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'section'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forEach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remove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'active'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'nav button'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forEach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remove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'active'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add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'active'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classList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add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'active'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timer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showMessage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alert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"Подтвердите свою заинтересованность в материале"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6A9955"/>
          <w:sz w:val="21"/>
        </w:rPr>
      </w:pPr>
      <w:r>
        <w:rPr>
          <w:color w:val="CCCCCC"/>
          <w:shd w:fill="1F1F1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timer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setTimeout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showMessage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resetTimer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clearTimeout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timer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timer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setTimeout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showMessage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"click"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resetTimer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resetTimer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altName w:val="serif"/>
    <w:charset w:val="cc" w:characterSet="windows-1251"/>
    <w:family w:val="auto"/>
    <w:pitch w:val="default"/>
  </w:font>
  <w:font w:name="Consolas">
    <w:altName w:val="Courier New"/>
    <w:charset w:val="cc" w:characterSet="windows-1251"/>
    <w:family w:val="auto"/>
    <w:pitch w:val="default"/>
  </w:font>
  <w:font w:name="Consolas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29001587"/>
      <w:docPartObj>
        <w:docPartGallery w:val="Page Numbers (Bottom of Page)"/>
        <w:docPartUnique w:val="true"/>
      </w:docPartObj>
    </w:sdtPr>
    <w:sdtContent>
      <w:p>
        <w:pPr>
          <w:pStyle w:val="Footer"/>
          <w:ind w:star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LibreOffice/25.8.6.2$Windows_X86_64 LibreOffice_project/b4b39682cd9868fa725bc664aff94278d315bd04</Application>
  <AppVersion>15.0000</AppVersion>
  <Pages>12</Pages>
  <Words>1145</Words>
  <Characters>8779</Characters>
  <CharactersWithSpaces>10215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2024-04-22T17:21:00Z</dcterms:created>
  <dc:creator>По имени кран Паша</dc:creator>
  <dc:description/>
  <dc:language>ru-RU</dc:language>
  <cp:lastModifiedBy/>
  <dcterms:modified xsi:type="dcterms:W3CDTF">2026-05-31T22:22:39Z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