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Programação Básica em AdvPl ( padrão xBase/CodBase )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Curso 1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A linguagem AdvPl é um Super-Conjunto da linguagem padrão xBase/CodBase e evoluiu à partir do padrão do Clipper 5.3 e das bibliotecas do FiveWin. Ela comporta quase todos os comandos e funções utilizados no Clipper 5.3 e no FiveWin.</w:t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O AdvPl é a liguagem utilizada pela Microsiga para o desenvolmento do ERP e no desenvolvimento de rotinas específicas nas empresas usuárias desse sistema. </w:t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Os elementos sintáticos que formam as instruções de programação em AdvPl podem ser divididas nos seguintes grupos: instruções, comandos, diretivas, funções, classes, métodos, constantes , campos e operadores.</w:t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Instruções e Comandos: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08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As instruções são elementos fixos da linguagem, que lidam com afirmações e com o controle do programa;</w:t>
      </w:r>
    </w:p>
    <w:p w:rsidR="00000000" w:rsidDel="00000000" w:rsidP="00000000" w:rsidRDefault="00000000" w:rsidRPr="00000000" w14:paraId="0000000E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c := IF( a &gt; b , a , b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While ( ( cAlias )-&gt;( !Eof()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//... mais instruções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08"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( cAlias )-&gt;( dbSkip()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End While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nLoops :=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For nLoop := 1 To nLoops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08"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//... mais instruções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Next nLoop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...</w:t>
      </w:r>
    </w:p>
    <w:p w:rsidR="00000000" w:rsidDel="00000000" w:rsidP="00000000" w:rsidRDefault="00000000" w:rsidRPr="00000000" w14:paraId="0000001B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Já os comandos, representam o conjunto de tipos de instruções da linguagem que não são nem rotinas nem chamadas de função e nem atribuições.</w:t>
      </w:r>
    </w:p>
    <w:p w:rsidR="00000000" w:rsidDel="00000000" w:rsidP="00000000" w:rsidRDefault="00000000" w:rsidRPr="00000000" w14:paraId="0000001D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Replace</w:t>
        <w:tab/>
        <w:t xml:space="preserve">cCampo1 With “Conteudo do Campo 1”,;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cCampo2 Whit “Conteudo do Campo 2”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08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Obs.: Como padrão, um caractere de final de linha encerra uma instrução. Para continuar na outra linha, use o caractere de ponto-e-vírgula.</w:t>
      </w:r>
    </w:p>
    <w:p w:rsidR="00000000" w:rsidDel="00000000" w:rsidP="00000000" w:rsidRDefault="00000000" w:rsidRPr="00000000" w14:paraId="00000022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Use cTable New Via “DBFCDX”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Copy  To cNewTable Via “DBFCDX”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Totas as instruções são fixadas em determinada versão da linguagem e, todos os comandos são convertidos pelo pré-processador em chamadas de funções e atribuições.</w:t>
      </w:r>
    </w:p>
    <w:p w:rsidR="00000000" w:rsidDel="00000000" w:rsidP="00000000" w:rsidRDefault="00000000" w:rsidRPr="00000000" w14:paraId="00000027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Onde: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Replace</w:t>
        <w:tab/>
        <w:t xml:space="preserve">cCampo1 With “Conteudo do Campo 1”,;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ab/>
        <w:t xml:space="preserve">cCampo2 Whit “Conteudo do Campo 2”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será convertido pelo pré-processador em :</w:t>
      </w:r>
    </w:p>
    <w:p w:rsidR="00000000" w:rsidDel="00000000" w:rsidP="00000000" w:rsidRDefault="00000000" w:rsidRPr="00000000" w14:paraId="0000002C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_FIELD-&gt;cCampo1 := "Conteudo do Campo1";</w:t>
      </w:r>
    </w:p>
    <w:p w:rsidR="00000000" w:rsidDel="00000000" w:rsidP="00000000" w:rsidRDefault="00000000" w:rsidRPr="00000000" w14:paraId="0000002E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_FIELD-&gt;cCampo2 := "Conteudo do Campo2”</w:t>
      </w:r>
    </w:p>
    <w:p w:rsidR="00000000" w:rsidDel="00000000" w:rsidP="00000000" w:rsidRDefault="00000000" w:rsidRPr="00000000" w14:paraId="0000002F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Use cTable New Via “DBFCDX”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será convertido pelo pré-processador em :</w:t>
      </w:r>
    </w:p>
    <w:p w:rsidR="00000000" w:rsidDel="00000000" w:rsidP="00000000" w:rsidRDefault="00000000" w:rsidRPr="00000000" w14:paraId="00000034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dbUseArea( .T., "DBFCDX", "cTable",, if(.F. .OR. .F., !.F., NIL), .F.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Copy  To cNewTable Via “DBFCDX”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será convertido pelo pré-processador em :</w:t>
      </w:r>
    </w:p>
    <w:p w:rsidR="00000000" w:rsidDel="00000000" w:rsidP="00000000" w:rsidRDefault="00000000" w:rsidRPr="00000000" w14:paraId="0000003B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__dbCopy( "cNewTable", { },,,,, .F., "DBFCDX"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No AdvPl são permitidas várias instruções numa linha ( separando-as com um caracter de ponto-e-vírgula ) como em: </w:t>
      </w:r>
    </w:p>
    <w:p w:rsidR="00000000" w:rsidDel="00000000" w:rsidP="00000000" w:rsidRDefault="00000000" w:rsidRPr="00000000" w14:paraId="00000040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i := 0 ; j := 1 ; a := “c” ; d := 99 //...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Esse recurso é interessante ao criar macros do compilador e blocos de codificação, mas se utilizado em todo lugar prejudica a legibilidade do programa.</w:t>
      </w:r>
    </w:p>
    <w:p w:rsidR="00000000" w:rsidDel="00000000" w:rsidP="00000000" w:rsidRDefault="00000000" w:rsidRPr="00000000" w14:paraId="00000044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Comentários: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O compilador Advpl ignora as linhas em branco e a endentação. Ambas tornam o programas mais legível e, devemos abrir mão deste recurso para tornar os programas mais legíveis. Os comentários também são ignorados pelo compilador.</w:t>
      </w:r>
    </w:p>
    <w:p w:rsidR="00000000" w:rsidDel="00000000" w:rsidP="00000000" w:rsidRDefault="00000000" w:rsidRPr="00000000" w14:paraId="00000048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Na realidade, as linhas em branco, a identação e os comentários nos programas são tratados pelo pré-processador.</w:t>
      </w:r>
    </w:p>
    <w:p w:rsidR="00000000" w:rsidDel="00000000" w:rsidP="00000000" w:rsidRDefault="00000000" w:rsidRPr="00000000" w14:paraId="0000004A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No AdvPl  são permitidas as seguintes formas de se comentar um programa: </w:t>
      </w:r>
    </w:p>
    <w:p w:rsidR="00000000" w:rsidDel="00000000" w:rsidP="00000000" w:rsidRDefault="00000000" w:rsidRPr="00000000" w14:paraId="0000004C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//Para efetuar o comentário em uma linha. ( Tudo o que estiver à direita //das ( // ) será considerado como um comentário.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08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08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Obs.: Pode-se utilizar o sinal de * ou 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&amp;&amp;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no inicio da frase para se efetuar o comentário de uma única linha. Deve-se escolher uma por padrão e ser coerente.</w:t>
      </w:r>
    </w:p>
    <w:p w:rsidR="00000000" w:rsidDel="00000000" w:rsidP="00000000" w:rsidRDefault="00000000" w:rsidRPr="00000000" w14:paraId="00000050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08"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Para efefuar o comentário em mais de uma linha. ( Tudo o que estiver entre ( /* e */ ) será considerado como comentário.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08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08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Obs.: para facilitar a utilização do modelo de comentário acima utilize 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/*/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para abrir o comentário e 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/*/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para garantir que um comentário nunca deixará de ser fechado.</w:t>
      </w:r>
    </w:p>
    <w:p w:rsidR="00000000" w:rsidDel="00000000" w:rsidP="00000000" w:rsidRDefault="00000000" w:rsidRPr="00000000" w14:paraId="00000056">
      <w:pPr>
        <w:ind w:left="708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08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É altamente recomendável que as rotinas importantes e de utilidade sejam comentadas com  um bloco de abertura. Deverão ser especificados: o propósito da rotina,  os tipos de parâmetros e, se for uma função que retorna algo, o valor de retorno.</w:t>
      </w:r>
    </w:p>
    <w:p w:rsidR="00000000" w:rsidDel="00000000" w:rsidP="00000000" w:rsidRDefault="00000000" w:rsidRPr="00000000" w14:paraId="00000058">
      <w:pPr>
        <w:ind w:left="708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08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/*/</w:t>
      </w:r>
    </w:p>
    <w:p w:rsidR="00000000" w:rsidDel="00000000" w:rsidP="00000000" w:rsidRDefault="00000000" w:rsidRPr="00000000" w14:paraId="0000005A">
      <w:pPr>
        <w:ind w:left="708"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Função</w:t>
        <w:tab/>
        <w:tab/>
        <w:t xml:space="preserve">:</w:t>
        <w:tab/>
        <w:t xml:space="preserve">SomaUm( nLast )</w:t>
      </w:r>
    </w:p>
    <w:p w:rsidR="00000000" w:rsidDel="00000000" w:rsidP="00000000" w:rsidRDefault="00000000" w:rsidRPr="00000000" w14:paraId="0000005B">
      <w:pPr>
        <w:ind w:left="708"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Autor</w:t>
        <w:tab/>
        <w:tab/>
        <w:tab/>
        <w:t xml:space="preserve">:</w:t>
        <w:tab/>
        <w:t xml:space="preserve">Marinaldo de Jesus</w:t>
        <w:tab/>
        <w:tab/>
      </w:r>
    </w:p>
    <w:p w:rsidR="00000000" w:rsidDel="00000000" w:rsidP="00000000" w:rsidRDefault="00000000" w:rsidRPr="00000000" w14:paraId="0000005C">
      <w:pPr>
        <w:ind w:left="708"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Data</w:t>
        <w:tab/>
        <w:tab/>
        <w:tab/>
        <w:t xml:space="preserve">:</w:t>
        <w:tab/>
        <w:t xml:space="preserve">18/02/2005</w:t>
      </w:r>
    </w:p>
    <w:p w:rsidR="00000000" w:rsidDel="00000000" w:rsidP="00000000" w:rsidRDefault="00000000" w:rsidRPr="00000000" w14:paraId="0000005D">
      <w:pPr>
        <w:ind w:left="708"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Versão</w:t>
        <w:tab/>
        <w:tab/>
        <w:t xml:space="preserve">:</w:t>
        <w:tab/>
        <w:t xml:space="preserve">1</w:t>
      </w:r>
    </w:p>
    <w:p w:rsidR="00000000" w:rsidDel="00000000" w:rsidP="00000000" w:rsidRDefault="00000000" w:rsidRPr="00000000" w14:paraId="0000005E">
      <w:pPr>
        <w:ind w:left="708"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08"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SomaUm( nLast )</w:t>
        <w:tab/>
        <w:t xml:space="preserve">-&gt; Retorna valor de nLast incrementado de 1</w:t>
      </w:r>
    </w:p>
    <w:p w:rsidR="00000000" w:rsidDel="00000000" w:rsidP="00000000" w:rsidRDefault="00000000" w:rsidRPr="00000000" w14:paraId="00000060">
      <w:pPr>
        <w:ind w:left="708"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nLast</w:t>
        <w:tab/>
        <w:tab/>
        <w:tab/>
        <w:t xml:space="preserve"> -&gt; Valor onde deverá ser somado um</w:t>
      </w:r>
    </w:p>
    <w:p w:rsidR="00000000" w:rsidDel="00000000" w:rsidP="00000000" w:rsidRDefault="00000000" w:rsidRPr="00000000" w14:paraId="00000061">
      <w:pPr>
        <w:ind w:left="708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/*/</w:t>
      </w:r>
    </w:p>
    <w:p w:rsidR="00000000" w:rsidDel="00000000" w:rsidP="00000000" w:rsidRDefault="00000000" w:rsidRPr="00000000" w14:paraId="00000062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08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Obs.: A melhor documentação de um programa é o próprio programa ( desde que bem escrito e seguindo-se as regras que foram estabelecidas )</w:t>
      </w:r>
    </w:p>
    <w:p w:rsidR="00000000" w:rsidDel="00000000" w:rsidP="00000000" w:rsidRDefault="00000000" w:rsidRPr="00000000" w14:paraId="00000064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Constantes: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Constantes são Valores predefinidos que não mudam durante o programa. Elas podem ser strings de caracteres, números, valores lógicos, blocos de codificação, arrays ( vetores ). Ex.:</w:t>
      </w:r>
    </w:p>
    <w:p w:rsidR="00000000" w:rsidDel="00000000" w:rsidP="00000000" w:rsidRDefault="00000000" w:rsidRPr="00000000" w14:paraId="00000068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“pressione uma tecla para continuar”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1970.15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.T.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{ || MyTest()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{“Domingo”,“Segunda”,“Terça”,“Quarta”,“Quinta”,“Sexta”,“Sábado”}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No Advpl, as constantes numérias são sempre decimais. Não são suportados outros sistemas de números nem notação científica.</w:t>
      </w:r>
    </w:p>
    <w:p w:rsidR="00000000" w:rsidDel="00000000" w:rsidP="00000000" w:rsidRDefault="00000000" w:rsidRPr="00000000" w14:paraId="00000071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Não há diferença entre caracteres isolados “a” e strings “Isso é uma string”. Uma string é simplesmente um ou mais caracteres. Para definir uma constante do tipo string maior que uma linha, continue-a com um ponto e vírgula e junte as partes com o operador “+”</w:t>
      </w:r>
    </w:p>
    <w:p w:rsidR="00000000" w:rsidDel="00000000" w:rsidP="00000000" w:rsidRDefault="00000000" w:rsidRPr="00000000" w14:paraId="00000073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Ex.:</w:t>
        <w:tab/>
        <w:t xml:space="preserve">“esta string será continuada”+;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“na próxima linha”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No AdvPl não existem constantes de datas. Será necessário contruí-las àpartir de uma string de caracteres e com a função CToD() como no exemplo:</w:t>
      </w:r>
    </w:p>
    <w:p w:rsidR="00000000" w:rsidDel="00000000" w:rsidP="00000000" w:rsidRDefault="00000000" w:rsidRPr="00000000" w14:paraId="00000079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Ex.: Ctod( “18/02/2005”)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O resultado será uma data, mas ela não será realmente uma constante. Pois o sistema na execução a avaliará. As constantes são sempre avaliadas no momento da compilação.</w:t>
      </w:r>
    </w:p>
    <w:p w:rsidR="00000000" w:rsidDel="00000000" w:rsidP="00000000" w:rsidRDefault="00000000" w:rsidRPr="00000000" w14:paraId="0000007D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Comandos vs Literais: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Alguns comandos em AdvPl exigem argumentos literais. Uma literal é uma sequancia de caracteres interpretada literalmente. Não será possível usar uma constante ou expressão no lugar da literal.</w:t>
      </w:r>
    </w:p>
    <w:p w:rsidR="00000000" w:rsidDel="00000000" w:rsidP="00000000" w:rsidRDefault="00000000" w:rsidRPr="00000000" w14:paraId="00000082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Ex.: </w:t>
      </w:r>
    </w:p>
    <w:p w:rsidR="00000000" w:rsidDel="00000000" w:rsidP="00000000" w:rsidRDefault="00000000" w:rsidRPr="00000000" w14:paraId="00000084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Use cTable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No exemplo acima, cTable é uma literal. Ela é interpretado literalmente, não como uma variável. O pré-compilador irá transformar a Literal em uma string de caracter da seguinte forma: </w:t>
      </w:r>
    </w:p>
    <w:p w:rsidR="00000000" w:rsidDel="00000000" w:rsidP="00000000" w:rsidRDefault="00000000" w:rsidRPr="00000000" w14:paraId="00000088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dbUseArea( .F.,, "cTable",, if(.F. .OR. .F., !.F., NIL), .F.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Para que cTable não seja considerado como uma literal mas sim como uma variável coloque-a entre parenteses como em:</w:t>
      </w:r>
    </w:p>
    <w:p w:rsidR="00000000" w:rsidDel="00000000" w:rsidP="00000000" w:rsidRDefault="00000000" w:rsidRPr="00000000" w14:paraId="0000008D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Use ( cTable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Que o pré-processador converterá em:</w:t>
      </w:r>
    </w:p>
    <w:p w:rsidR="00000000" w:rsidDel="00000000" w:rsidP="00000000" w:rsidRDefault="00000000" w:rsidRPr="00000000" w14:paraId="00000091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dbUseArea( .F.,, ( cTable ),, if(.F. .OR. .F., !.F., NIL), .F.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Variáveis: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No Advpl, as regras para a nomeação de identificadores são parecidas com as das linguagens típicas de computadores. A nomeação poderá ser iniciada com uma letra ou um caractere de sublinhado e poderão conter letras, sublinhados e dígitos. Para manter compatibilidade com o “legado” foi mantida a limitação de dez primeiros caracteres como significativos. Por isso, deve-se ter muito cuidado com nomes extensos. Se for utilizar nomes extensos lembre-se que atualmente apenas os dez primeiros caracteres serão considerados mas, se declarar uma variável com nome extenso, utilize-a da forma como foi declarada para que, se um dia a limitação de dez caracteres foi modificada, não seja necessário estar modificando os programas.</w:t>
      </w:r>
    </w:p>
    <w:p w:rsidR="00000000" w:rsidDel="00000000" w:rsidP="00000000" w:rsidRDefault="00000000" w:rsidRPr="00000000" w14:paraId="00000098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A restrição em dez caracteres pode ser fonte de defeitos ardilosos. Por exemplo, as seguintes variáveis:</w:t>
      </w:r>
    </w:p>
    <w:p w:rsidR="00000000" w:rsidDel="00000000" w:rsidP="00000000" w:rsidRDefault="00000000" w:rsidRPr="00000000" w14:paraId="0000009A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08"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cSNome_do_Pai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08"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cSNome_do_Avo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Serão consideradas idênticas. A truncagem dos identificadores longos é conseqüência do tamanho fixo dos nomes nas tabelas mantidas pelo compilador e pelo pré-processador, portanto os nomes completos dos identificadores são passados sem alteração para o pré-processador. Tenha cuidado, esse tipo de erro é muito difícil de se depurar.</w:t>
      </w:r>
    </w:p>
    <w:p w:rsidR="00000000" w:rsidDel="00000000" w:rsidP="00000000" w:rsidRDefault="00000000" w:rsidRPr="00000000" w14:paraId="0000009F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O estilo de codificação recomendada é usar letras maúsculas para destacar partes significativas de um identificador ao inves de usar sublinhados para serpará-las. Dessa forma será possível criar identificadores menores, sem afetar a legibilidade. Como em:</w:t>
      </w:r>
    </w:p>
    <w:p w:rsidR="00000000" w:rsidDel="00000000" w:rsidP="00000000" w:rsidRDefault="00000000" w:rsidRPr="00000000" w14:paraId="000000A1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cSNomeDoPai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cSNomeDoAvo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Apesar dos identificadores acima terem mais de dez caracteres, os 10 mais significativos não são conflitantes. O primeiro será considerado como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cSNomeDoPa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e o segundo como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cSNomeDoAv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08" w:firstLine="0"/>
        <w:jc w:val="both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Lembre-se: Somente os dez primeiros caracteres do nome de uma variável são significativos.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Uma variável tem os seguintes atributos:</w:t>
      </w:r>
    </w:p>
    <w:p w:rsidR="00000000" w:rsidDel="00000000" w:rsidP="00000000" w:rsidRDefault="00000000" w:rsidRPr="00000000" w14:paraId="000000AA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Tamanho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Duração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Visibilidade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Tipo: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O Advpl suporta os seguintes Tipos:</w:t>
      </w:r>
    </w:p>
    <w:p w:rsidR="00000000" w:rsidDel="00000000" w:rsidP="00000000" w:rsidRDefault="00000000" w:rsidRPr="00000000" w14:paraId="000000BA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1416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708"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Bloco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1416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Caractere ( Caractere isolado ou string até 1Mb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708"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08"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Lógico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08"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Memo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708"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Numérico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708"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Objeto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08"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Diferentemente das linguagens como C, C++, Java, etc..., as variáveis em Advpl não são prototipadas. Seus tipos são definidos no momento após a atribuição de valores. Para testar o tipo de uma variável pode-se utilizar a função Type() ou ValType(). Type() para variáveis públicas e privadas declaradas em outras instâncias do programa e ValType() para variáveis que pertencem à mesma instància.</w:t>
      </w:r>
    </w:p>
    <w:p w:rsidR="00000000" w:rsidDel="00000000" w:rsidP="00000000" w:rsidRDefault="00000000" w:rsidRPr="00000000" w14:paraId="000000C5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Ex.:</w:t>
      </w:r>
    </w:p>
    <w:p w:rsidR="00000000" w:rsidDel="00000000" w:rsidP="00000000" w:rsidRDefault="00000000" w:rsidRPr="00000000" w14:paraId="000000C7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C8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Function Test1()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ab/>
        <w:t xml:space="preserve">Local aTest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1416" w:firstLine="707.999999999999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Private aTest1 :=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ab/>
        <w:t xml:space="preserve">Test2( aTest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Return( NIL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Function Test2( aTest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IF ( Type( “aTest1” ) == “A” )//A variável deve estar entre aspas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ab/>
        <w:t xml:space="preserve">IF ( ValType( aTest ) == “A”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ab/>
        <w:tab/>
        <w:t xml:space="preserve">aTest := aTest1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1416" w:firstLine="707.999999999999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ab/>
        <w:tab/>
        <w:t xml:space="preserve">Alert( “A variavel aTest nao eh um Array”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1416" w:firstLine="707.999999999999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708"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Return( NIL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Antes de Atribuir um valor a uma variável, seu tipo é indefinido (U). Se a variável for declarada como Private, Local ou Static, seu valor, na declaração, será NIL. As variáveis declaradas como Public recebem automaticamente a atribuição de um valor lógico .F.. As variáveis só obterão o seu valor real na atribuição.</w:t>
      </w:r>
    </w:p>
    <w:p w:rsidR="00000000" w:rsidDel="00000000" w:rsidP="00000000" w:rsidRDefault="00000000" w:rsidRPr="00000000" w14:paraId="000000E8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Conversão de variáveis: No Advpl é possível converter os tipos usando uma função ou expressão condicional.</w:t>
      </w:r>
    </w:p>
    <w:p w:rsidR="00000000" w:rsidDel="00000000" w:rsidP="00000000" w:rsidRDefault="00000000" w:rsidRPr="00000000" w14:paraId="000000EA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bookmarkStart w:colFirst="0" w:colLast="0" w:name="_q07igx4mqq9o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</w:rPr>
        <w:drawing>
          <wp:inline distB="0" distT="0" distL="114300" distR="114300">
            <wp:extent cx="5969000" cy="2971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Tamanho: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Faz-se necessário observar o tamanho de variáveis de caracteres e numéricas uma vez que um problema difícil de analisar é a comparação de variáveis de tamanhos diferentes; os espaços de preenchimento podem ser significativos.:</w:t>
      </w:r>
    </w:p>
    <w:p w:rsidR="00000000" w:rsidDel="00000000" w:rsidP="00000000" w:rsidRDefault="00000000" w:rsidRPr="00000000" w14:paraId="000000F1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Variáveis Caractere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Ex.: </w:t>
      </w:r>
    </w:p>
    <w:p w:rsidR="00000000" w:rsidDel="00000000" w:rsidP="00000000" w:rsidRDefault="00000000" w:rsidRPr="00000000" w14:paraId="000000F7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Local cUsuario</w:t>
        <w:tab/>
        <w:t xml:space="preserve">:= “Administrador”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Local cUser</w:t>
        <w:tab/>
        <w:tab/>
        <w:t xml:space="preserve">:= “Administrador   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Local lEqual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lEqual := ( cUsuario == cUser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No exemplo acima lEqual irá retornar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.F.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uma vez que o conteúdo armazenado na variável cUsuario ( apesar de parecer igual ) é diferente do conteúdo da variável cUser. O que diferencia o conteúdo entre uma variável e outra são os espaços à direita. Para resolver o problema na comparação teremos que abir mão de uma função que remova os espaços à direita ( RTrim( ) ).</w:t>
      </w:r>
    </w:p>
    <w:p w:rsidR="00000000" w:rsidDel="00000000" w:rsidP="00000000" w:rsidRDefault="00000000" w:rsidRPr="00000000" w14:paraId="000000FF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Ex.: </w:t>
      </w:r>
    </w:p>
    <w:p w:rsidR="00000000" w:rsidDel="00000000" w:rsidP="00000000" w:rsidRDefault="00000000" w:rsidRPr="00000000" w14:paraId="00000101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Local cUsuario</w:t>
        <w:tab/>
        <w:t xml:space="preserve">:= “Administrador”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Local cUser</w:t>
        <w:tab/>
        <w:tab/>
        <w:t xml:space="preserve">:= “Administrador   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Local lEqual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5664" w:hanging="4956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lEqual := ( cUsuario == RTrim( cUser ) )</w:t>
        <w:tab/>
        <w:t xml:space="preserve">//Removendo espaços a //direita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ou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5664" w:hanging="4956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lEqual := ( cUsuario == AllTrim( cUser ) )</w:t>
        <w:tab/>
        <w:t xml:space="preserve">//Removendo espaços a //direita e à esquecerda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Nos dois exemplos acima lEqual irá ser igual à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.T.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Se ao invés de usarmos o operador de comparação de igualdade == (exatamente igual ) utilizássemos o operador = ( que pode ser utilizado tanto para comparação de igualdade como para atribuição – neste caso depende do contexto ) – teríamos: </w:t>
      </w:r>
    </w:p>
    <w:p w:rsidR="00000000" w:rsidDel="00000000" w:rsidP="00000000" w:rsidRDefault="00000000" w:rsidRPr="00000000" w14:paraId="0000010F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Ex.: </w:t>
      </w:r>
    </w:p>
    <w:p w:rsidR="00000000" w:rsidDel="00000000" w:rsidP="00000000" w:rsidRDefault="00000000" w:rsidRPr="00000000" w14:paraId="00000111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Local cUsuario</w:t>
        <w:tab/>
        <w:t xml:space="preserve">:= “Administrador”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Local cUser</w:t>
        <w:tab/>
        <w:tab/>
        <w:t xml:space="preserve">:= “Administrador   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Local lEqual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lEqual := ( cUsuario = cUser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No Exemplo acima, lEqual será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.T.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pois não fizemos uma comparação exata.</w:t>
      </w:r>
    </w:p>
    <w:p w:rsidR="00000000" w:rsidDel="00000000" w:rsidP="00000000" w:rsidRDefault="00000000" w:rsidRPr="00000000" w14:paraId="00000119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No AdvPl é possível obter o tamanho de uma variável do tipo caractere ou array utilizando a função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Len( &lt;uVar&gt; 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F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Ex.: </w:t>
      </w:r>
    </w:p>
    <w:p w:rsidR="00000000" w:rsidDel="00000000" w:rsidP="00000000" w:rsidRDefault="00000000" w:rsidRPr="00000000" w14:paraId="00000121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Local aArray1</w:t>
        <w:tab/>
        <w:t xml:space="preserve">:= { “1” , “2” , “3”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Local aArray2</w:t>
        <w:tab/>
        <w:t xml:space="preserve">:= Array( 10 )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Local cUsuario</w:t>
        <w:tab/>
        <w:t xml:space="preserve">:= “Administrador”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Local cUser</w:t>
        <w:tab/>
        <w:tab/>
        <w:t xml:space="preserve">:= “Administrador   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Local nArray1</w:t>
        <w:tab/>
        <w:t xml:space="preserve">:= Len( aArray1 )</w:t>
        <w:tab/>
        <w:t xml:space="preserve">//3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Local nArray2</w:t>
        <w:tab/>
        <w:t xml:space="preserve">:= Len( aArray2 )</w:t>
        <w:tab/>
        <w:t xml:space="preserve">//10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Local nUsuario</w:t>
        <w:tab/>
        <w:t xml:space="preserve">:= Len( cUsuario )</w:t>
        <w:tab/>
        <w:t xml:space="preserve">//13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Local nUser</w:t>
        <w:tab/>
        <w:tab/>
        <w:t xml:space="preserve">:= Len( cUser )</w:t>
        <w:tab/>
        <w:t xml:space="preserve">//16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Variáveis Numéricas: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O Advpl, na leitura de uma variável numérica, atribui, automaticamente, dez posições antes da casa decimal, a despeito do seu tamanho atual. Portanto, esse tamanho é passível de ser aumentado. Já em relação ao número de posições depois do ponto decimal é determinado quando você o atribui a ela. Assim, se para montar um Get, tivermos o seguinte bloco de programa:</w:t>
      </w:r>
    </w:p>
    <w:p w:rsidR="00000000" w:rsidDel="00000000" w:rsidP="00000000" w:rsidRDefault="00000000" w:rsidRPr="00000000" w14:paraId="0000014C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Local nValor := 15.1270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@ 10 , 10 Say “Digite um novo valor:” Get nValor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nValor terá 4 posições após o ponto decimal e duas posições antes do ponto decimal ( conforme valor atribuído à variável ); portanto o Get usa 7 colunas da tela: 2 para ates do ponto decimal, uma para o próprio ponto decimal e quatro depois dele. Ao inicializar variáveis numéricas para uso em um Get, certifique-se de atribuir a elas o número correto de casas decimais ou utilize picture como em:</w:t>
      </w:r>
    </w:p>
    <w:p w:rsidR="00000000" w:rsidDel="00000000" w:rsidP="00000000" w:rsidRDefault="00000000" w:rsidRPr="00000000" w14:paraId="00000152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Local nValor := 15.12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@ 10 , 10 Say “Digite um novo valor:” Get nValor Picture @R 999.99999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Apesar de nValor ter sido declarado como tendo apenas 2 posições após o ponto decimal e ele ainda possuir dez posições antes do ponto, ao delimitarmos a digitação da informação definindo a Picture teremos ( para digitação ): 3 posições antes do ponto decimal, 5 posições após o ponto decimal ( além do próprio ponto ) totalizando 9 o número de colunas no Get para a visualização e manutenção do valor.</w:t>
      </w:r>
    </w:p>
    <w:p w:rsidR="00000000" w:rsidDel="00000000" w:rsidP="00000000" w:rsidRDefault="00000000" w:rsidRPr="00000000" w14:paraId="00000158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Obs.: Ao contrário das variáveis do Tipo Array e Caractere, que utilizam a função Len() para retornar o seus tamanhos, em AdvPl não existe função ou operador que retorne o tamanho de uma variável do tipo numérica. Mas nada impede de que ela seja desenvolvida pelo próprio usuário do sistema.</w:t>
      </w:r>
    </w:p>
    <w:p w:rsidR="00000000" w:rsidDel="00000000" w:rsidP="00000000" w:rsidRDefault="00000000" w:rsidRPr="00000000" w14:paraId="0000015A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both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both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both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both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both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both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both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both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both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both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both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both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both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 xml:space="preserve">Operadores e Expressões: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both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O Advpl suporta os seguintes operadores binários:</w:t>
      </w:r>
    </w:p>
    <w:p w:rsidR="00000000" w:rsidDel="00000000" w:rsidP="00000000" w:rsidRDefault="00000000" w:rsidRPr="00000000" w14:paraId="0000016B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2124" w:firstLine="707.9999999999998"/>
        <w:jc w:val="both"/>
        <w:rPr>
          <w:rFonts w:ascii="Arial" w:cs="Arial" w:eastAsia="Arial" w:hAnsi="Arial"/>
          <w:sz w:val="24"/>
          <w:szCs w:val="24"/>
          <w:vertAlign w:val="baseline"/>
        </w:rPr>
      </w:pPr>
      <w:bookmarkStart w:colFirst="0" w:colLast="0" w:name="_8f4jnva1bfub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</w:rPr>
        <w:drawing>
          <wp:inline distB="0" distT="0" distL="114300" distR="114300">
            <wp:extent cx="1790700" cy="1244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</w:r>
    </w:p>
    <w:p w:rsidR="00000000" w:rsidDel="00000000" w:rsidP="00000000" w:rsidRDefault="00000000" w:rsidRPr="00000000" w14:paraId="00000171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Que agrupados em ordem de precedência ( prioridade, a mais alta primeiro ). Os operadores ** e ^ têm ambos a prioridade mais alta. Os operadores *, / e % tem níveis de prioridades iguais, assim como os operadores + e -. Os operadores *, / e % tem uma precedência maior do que + e -. O Advpl avalia os operadores, de igual precedência, da esquerda para a direita.</w:t>
      </w:r>
    </w:p>
    <w:p w:rsidR="00000000" w:rsidDel="00000000" w:rsidP="00000000" w:rsidRDefault="00000000" w:rsidRPr="00000000" w14:paraId="00000172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left="2124" w:firstLine="707.9999999999998"/>
        <w:jc w:val="both"/>
        <w:rPr>
          <w:rFonts w:ascii="Arial" w:cs="Arial" w:eastAsia="Arial" w:hAnsi="Arial"/>
          <w:sz w:val="24"/>
          <w:szCs w:val="24"/>
          <w:vertAlign w:val="baseline"/>
        </w:rPr>
      </w:pPr>
      <w:bookmarkStart w:colFirst="0" w:colLast="0" w:name="_m0vnz04f9b1e" w:id="2"/>
      <w:bookmarkEnd w:id="2"/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</w:rPr>
        <w:drawing>
          <wp:inline distB="0" distT="0" distL="114300" distR="114300">
            <wp:extent cx="2120900" cy="1752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Operadores Unários: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O Advpl suporta um sinal negativo ( o chamado operador unário). Ele tem a maior prioridade entre os operadores aritiméticos. Por Exemplo:</w:t>
      </w:r>
    </w:p>
    <w:p w:rsidR="00000000" w:rsidDel="00000000" w:rsidP="00000000" w:rsidRDefault="00000000" w:rsidRPr="00000000" w14:paraId="00000179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left="2124" w:firstLine="707.999999999999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- 1 + 2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</w:r>
    </w:p>
    <w:p w:rsidR="00000000" w:rsidDel="00000000" w:rsidP="00000000" w:rsidRDefault="00000000" w:rsidRPr="00000000" w14:paraId="0000017C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resulta 1 e não -3.</w:t>
      </w:r>
    </w:p>
    <w:p w:rsidR="00000000" w:rsidDel="00000000" w:rsidP="00000000" w:rsidRDefault="00000000" w:rsidRPr="00000000" w14:paraId="0000017D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O Advpl suporta os operadores de incrementos e decrementos unários ++ e --. O Operador ++ acrescenta 1 a seu operando, -- subtrai 1. Ambos têm parceiros nas instruções regulares de atribuições. Exemplo:</w:t>
      </w:r>
    </w:p>
    <w:p w:rsidR="00000000" w:rsidDel="00000000" w:rsidP="00000000" w:rsidRDefault="00000000" w:rsidRPr="00000000" w14:paraId="0000017F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nContador++ é idêntico a nContador := nContador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Entretanto, a vantagem desses operadores unários é o fato de serem concisos e de poderem ser utilizados para deferir a operação até depois de processado o valor. Por Exemplo, para carregar um array de campo CPnome de cada registro de um banco de dados chamado Alunos, poderíamos escrever:</w:t>
      </w:r>
    </w:p>
    <w:p w:rsidR="00000000" w:rsidDel="00000000" w:rsidP="00000000" w:rsidRDefault="00000000" w:rsidRPr="00000000" w14:paraId="00000183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Local acPNomes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Local nContador</w:t>
        <w:tab/>
        <w:t xml:space="preserve">:=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Use Alunos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acPNomes := Array( RecCount()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While ( Alunos  )-&gt;( !Eof()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acPNomes[ nContador++ ] := ( Alunos )-&gt;CPNOME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( Alunos )-&gt;( dbSkip()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End While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O Subscrito do array usa o valor de nContador, depois acrescenta 1. Dizemos que o ++, neste caso, é um operador pós-determinado. Você pode usá-lo como um operador de prefixos, em cujo caso o valor será incrementado ANTES de ser usado. Por exemplo, a codificação anterior deixa o nContador com um valor superior em 1 unidade ao número de registros processados. Para deixá-lo com o valor real, poderíamos escrever:</w:t>
      </w:r>
    </w:p>
    <w:p w:rsidR="00000000" w:rsidDel="00000000" w:rsidP="00000000" w:rsidRDefault="00000000" w:rsidRPr="00000000" w14:paraId="00000190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Local acPNomes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Local nContador</w:t>
        <w:tab/>
        <w:t xml:space="preserve">:=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Use Alunos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acPNomes := Array( RecCount()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While ( Alunos  )-&gt;( !Eof()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acPNomes[ ++nContador] := ( Alunos )-&gt;CPNOME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( Alunos )-&gt;( dbSkip()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End While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No modo de prefixo, o computador aplica o incremento antes de usar o valor.</w:t>
      </w:r>
    </w:p>
    <w:p w:rsidR="00000000" w:rsidDel="00000000" w:rsidP="00000000" w:rsidRDefault="00000000" w:rsidRPr="00000000" w14:paraId="0000019D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Operadores Relacionais: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No Advpl são permitidos os seguintes operadores relacionais:</w:t>
      </w:r>
    </w:p>
    <w:p w:rsidR="00000000" w:rsidDel="00000000" w:rsidP="00000000" w:rsidRDefault="00000000" w:rsidRPr="00000000" w14:paraId="000001A2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ind w:left="708"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bookmarkStart w:colFirst="0" w:colLast="0" w:name="_w6wma538j93a" w:id="3"/>
      <w:bookmarkEnd w:id="3"/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</w:rPr>
        <w:drawing>
          <wp:inline distB="0" distT="0" distL="114300" distR="114300">
            <wp:extent cx="3390900" cy="2882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</w:r>
    </w:p>
    <w:p w:rsidR="00000000" w:rsidDel="00000000" w:rsidP="00000000" w:rsidRDefault="00000000" w:rsidRPr="00000000" w14:paraId="000001A8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Os operadores relacionais têm menos prioridade do que os aritméticos. Por exemplo:</w:t>
      </w:r>
    </w:p>
    <w:p w:rsidR="00000000" w:rsidDel="00000000" w:rsidP="00000000" w:rsidRDefault="00000000" w:rsidRPr="00000000" w14:paraId="000001A9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nI &lt; nLimite –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é avalidado como:</w:t>
      </w:r>
    </w:p>
    <w:p w:rsidR="00000000" w:rsidDel="00000000" w:rsidP="00000000" w:rsidRDefault="00000000" w:rsidRPr="00000000" w14:paraId="000001AD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nI &lt; ( nLimite – 1 )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e não como:</w:t>
      </w:r>
    </w:p>
    <w:p w:rsidR="00000000" w:rsidDel="00000000" w:rsidP="00000000" w:rsidRDefault="00000000" w:rsidRPr="00000000" w14:paraId="000001B1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( nI &lt; nLimite ) –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Conectivos Lógicos: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1416" w:firstLine="707.9999999999998"/>
        <w:jc w:val="both"/>
        <w:rPr>
          <w:rFonts w:ascii="Arial" w:cs="Arial" w:eastAsia="Arial" w:hAnsi="Arial"/>
          <w:sz w:val="24"/>
          <w:szCs w:val="24"/>
          <w:vertAlign w:val="baseline"/>
        </w:rPr>
      </w:pPr>
      <w:bookmarkStart w:colFirst="0" w:colLast="0" w:name="_7fkg0hawa66g" w:id="4"/>
      <w:bookmarkEnd w:id="4"/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</w:rPr>
        <w:drawing>
          <wp:inline distB="0" distT="0" distL="114300" distR="114300">
            <wp:extent cx="2082800" cy="1117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É possível negar uma expressão lógica com 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NOT. 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ou com o ponto de exclamação, que é equivalente. No Advpl as expressões lógicas são avaliadas da esquerda para a direita ( parando assim que o resultado é conhecido ). Esse processo é chamado “avaliação de curto-cirquito”. Por exemplo:</w:t>
      </w:r>
    </w:p>
    <w:p w:rsidR="00000000" w:rsidDel="00000000" w:rsidP="00000000" w:rsidRDefault="00000000" w:rsidRPr="00000000" w14:paraId="000001BC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#DEFINE NLIMITE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Local aArr[NLIMITE 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Local nIndice :=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Local nMax</w:t>
        <w:tab/>
        <w:t xml:space="preserve">  := 50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While ( ( nIndice &lt;= NLIMITE ) .and. ( aArr[ nIndice ] &lt; nMax )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Process()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nIndice := nIndice + 1 //ou ++nIndice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End While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Quando o valor de nIndice for 11, a primeira expressão provocará a interrupção da avaliação. ( no exemplo, a segunda expressão não será avaliada, caso contrário ocorreria o erro conhecido como “erro de subscrito” – O erro ocorreria porque “aArr” for definido com 10 elementos ( NLIMITE 10 ); se a segunda comparação fosse efetuada, teríamos aArr[11 ] para um array de 10 elementos apenas.</w:t>
      </w:r>
    </w:p>
    <w:p w:rsidR="00000000" w:rsidDel="00000000" w:rsidP="00000000" w:rsidRDefault="00000000" w:rsidRPr="00000000" w14:paraId="000001CC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O Advpl avalia os operandos de operadores binários, tanto aritméticos como relacionais, da esquerda para a direita. Na maioria dos casos a ordem não é importante, mas:</w:t>
      </w:r>
    </w:p>
    <w:p w:rsidR="00000000" w:rsidDel="00000000" w:rsidP="00000000" w:rsidRDefault="00000000" w:rsidRPr="00000000" w14:paraId="000001CE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IF A() &lt; B()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Onde A() e B() são funções? O problema é que A() e B() poderiam provocar efeitos colateriais. Se elas dependerem de uma variável comum, a qual pode mudar ambas, a ordem de avaliação terá importância.</w:t>
      </w:r>
    </w:p>
    <w:p w:rsidR="00000000" w:rsidDel="00000000" w:rsidP="00000000" w:rsidRDefault="00000000" w:rsidRPr="00000000" w14:paraId="000001D2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IF aArr1[ ++nI ] &lt; aArr2[ nI++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Se ambos os lados tiverem efeitos colaterais, seria necessário considerar a ordem de avaliação.</w:t>
      </w:r>
    </w:p>
    <w:p w:rsidR="00000000" w:rsidDel="00000000" w:rsidP="00000000" w:rsidRDefault="00000000" w:rsidRPr="00000000" w14:paraId="000001D8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Os operadores, em Advpl, são sobrecarregados. Isso significa que eles se aplicam a operandos de diversos tipos. Por exemplo, pode-se utilizar o operador + para somar números, concatenar string e efetuar a aritmética de datas. De modo semelhante, podemos usar o operador &lt;= para comparar datas, números e strings.</w:t>
      </w:r>
    </w:p>
    <w:p w:rsidR="00000000" w:rsidDel="00000000" w:rsidP="00000000" w:rsidRDefault="00000000" w:rsidRPr="00000000" w14:paraId="000001DA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O Advpl suporta dois operadores de atribuições, = e := ( “torna-se igual a”). A diferença entre os dois é que := retorna um valor, enquanto = é sobrecarregado. Quando usado dentro de uma expressão, = efetua uma comparação; caso contrário, ele é uma atribuição. O operador := sempre efetua uma atribuição e ele retorna um valor no lado direito para que possamos usá-lo dentro de uma expressão, como em:</w:t>
      </w:r>
    </w:p>
    <w:p w:rsidR="00000000" w:rsidDel="00000000" w:rsidP="00000000" w:rsidRDefault="00000000" w:rsidRPr="00000000" w14:paraId="000001DC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IF( nHandle := fOpen( “ERROS.TXT” ) ) !=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A variável nHandle obtém o valor retornado pela abertura do arquivo ERROS.TXT. Este valor é, então, comparado com 0. Poderíamos obter o mesmo resultado com:</w:t>
      </w:r>
    </w:p>
    <w:p w:rsidR="00000000" w:rsidDel="00000000" w:rsidP="00000000" w:rsidRDefault="00000000" w:rsidRPr="00000000" w14:paraId="000001E1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nHandle := fOpen( “ERROS.TXT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IF ( nHandle != 0 )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Mas no modelo anterior uma instrução foi economizada. Na versão em linha inserimos a atribuição entre parênteses. Isso ocorreu porque o operador := tem menos precedência que o operador !=, portanto nHandle receberia, de outra maneira, um valor lógico, resultante da comparação do valor retornado por fOpen() com 0. Uma boa prática, então, é colocar entre parênteses as instruções de atribuição em linha, para evitar problemas de precedência.</w:t>
      </w:r>
    </w:p>
    <w:p w:rsidR="00000000" w:rsidDel="00000000" w:rsidP="00000000" w:rsidRDefault="00000000" w:rsidRPr="00000000" w14:paraId="000001E7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O operador := associa da direita para a esquerda, portanto podemos escrecer:</w:t>
      </w:r>
    </w:p>
    <w:p w:rsidR="00000000" w:rsidDel="00000000" w:rsidP="00000000" w:rsidRDefault="00000000" w:rsidRPr="00000000" w14:paraId="000001EA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cPNome := cSnome := cCep := cTel := Space( 10 )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que o efeito sera identico a escrever:</w:t>
      </w:r>
    </w:p>
    <w:p w:rsidR="00000000" w:rsidDel="00000000" w:rsidP="00000000" w:rsidRDefault="00000000" w:rsidRPr="00000000" w14:paraId="000001EE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cPNome := ( cSnome := ( cCep := ( cTel := Space( 10 ) ) )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A vantagem do operador := é que ele pode aparecer dentro de expressões. Um bom uso deste operador é na determinação de causa de falha de uma complexa estrutura While. Por exemplo.</w:t>
      </w:r>
    </w:p>
    <w:p w:rsidR="00000000" w:rsidDel="00000000" w:rsidP="00000000" w:rsidRDefault="00000000" w:rsidRPr="00000000" w14:paraId="000001F2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While TeclaValid() .and. NaFaixa()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End While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IF TeclaValid()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EndIF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Quando o loop terminar, precisamos verificar que condição provocou a saída dele; para tanto, precisamos chamar novamente uma função demorada. Podemos reescrever usando atribuições em-linha, assim:</w:t>
      </w:r>
    </w:p>
    <w:p w:rsidR="00000000" w:rsidDel="00000000" w:rsidP="00000000" w:rsidRDefault="00000000" w:rsidRPr="00000000" w14:paraId="000001FC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While ( ( lTv := TeclaValid() ) .and. ( lNf := NaFixa() )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End While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IF ( lTv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ind w:left="708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ind w:left="708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ind w:left="708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Quando sairmos do Loop, não precisaremos chamar nenhuma das funções demoradas para determinar por que o loop terminou.</w:t>
      </w:r>
    </w:p>
    <w:p w:rsidR="00000000" w:rsidDel="00000000" w:rsidP="00000000" w:rsidRDefault="00000000" w:rsidRPr="00000000" w14:paraId="00000206">
      <w:pPr>
        <w:ind w:left="708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left="708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ind w:left="708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O último operador que examinaremos é o $ ( contido em ). Use-o para verificar se uma string está contida em outra. Por exemplo, para constatar se a variável de memória de caractere isolado cTipoPeca é R, D, ou b, podemos escrever:</w:t>
      </w:r>
    </w:p>
    <w:p w:rsidR="00000000" w:rsidDel="00000000" w:rsidP="00000000" w:rsidRDefault="00000000" w:rsidRPr="00000000" w14:paraId="00000209">
      <w:pPr>
        <w:ind w:left="708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IF cTipoPeca $ “RDB”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ind w:left="708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ind w:left="708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verificar se uma variável de memória de dois caracteres é “PR”, “SP”, ou “AM”, escreva:</w:t>
      </w:r>
    </w:p>
    <w:p w:rsidR="00000000" w:rsidDel="00000000" w:rsidP="00000000" w:rsidRDefault="00000000" w:rsidRPr="00000000" w14:paraId="0000020E">
      <w:pPr>
        <w:ind w:left="708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IF cEstado $ “PR_SP_AM”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Obs.: Os separadores “_” são necessários para invalidar combinações, como “RS” e “PA” que são estados válidos.</w:t>
      </w:r>
    </w:p>
    <w:p w:rsidR="00000000" w:rsidDel="00000000" w:rsidP="00000000" w:rsidRDefault="00000000" w:rsidRPr="00000000" w14:paraId="00000213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Dica: Use o operador $ ao invés de várias condições separadas. Ex.:</w:t>
      </w:r>
    </w:p>
    <w:p w:rsidR="00000000" w:rsidDel="00000000" w:rsidP="00000000" w:rsidRDefault="00000000" w:rsidRPr="00000000" w14:paraId="00000215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Do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Case cEstado == “PR” ; Execute()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Case cEstado == “SP” ; Execute()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Case cEstado == “AM” ; Execute()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EndCase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Poderia ser escrito como</w:t>
      </w:r>
    </w:p>
    <w:p w:rsidR="00000000" w:rsidDel="00000000" w:rsidP="00000000" w:rsidRDefault="00000000" w:rsidRPr="00000000" w14:paraId="0000021D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IF ( cEstado $ “PR_SP_AM”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Execute()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ind w:left="708"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 xml:space="preserve">Expressões condicionais: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ind w:firstLine="708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IIF() ou IF() é uma expressão condicional. São abreviações de uma simples seqüência de IF/ELSE/ENDIF. Por exemplo, para encontrar o mínimo de a e b, poderíamos escrever:</w:t>
      </w:r>
    </w:p>
    <w:p w:rsidR="00000000" w:rsidDel="00000000" w:rsidP="00000000" w:rsidRDefault="00000000" w:rsidRPr="00000000" w14:paraId="00000225">
      <w:pPr>
        <w:ind w:firstLine="708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ind w:firstLine="708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nMinimo := IIF( a &lt; b , a , b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ind w:firstLine="708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ou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ind w:firstLine="708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nMinimo := IF( a &lt; b , a , b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ind w:firstLine="708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ind w:firstLine="708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que seria equivalente a escrever:</w:t>
      </w:r>
    </w:p>
    <w:p w:rsidR="00000000" w:rsidDel="00000000" w:rsidP="00000000" w:rsidRDefault="00000000" w:rsidRPr="00000000" w14:paraId="0000022B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ind w:firstLine="708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IF ( a &lt; b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ind w:firstLine="708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nMinimo :=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ind w:firstLine="708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ind w:firstLine="708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nMinimo :=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ind w:firstLine="708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ind w:firstLine="708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ind w:firstLine="708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As vantagens de IIF() e/ou IF() é que se acomodam em qualquer lugar em que uma expressão possa estar ( incluindo blocos de codificação ) e gera menos codificação. </w:t>
        <w:tab/>
        <w:tab/>
      </w:r>
    </w:p>
    <w:p w:rsidR="00000000" w:rsidDel="00000000" w:rsidP="00000000" w:rsidRDefault="00000000" w:rsidRPr="00000000" w14:paraId="00000233">
      <w:pPr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 xml:space="preserve">Estruturas de controle: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Como acontece com a maioria das linguagens, o Advpl fornece instruções para suportar desvios e loops. As instruções de desvio permitem que seus programas selecionem entre alterantivas; as instruções de loops permitem executar um grupo de instruções repetidas vezes.</w:t>
      </w:r>
    </w:p>
    <w:p w:rsidR="00000000" w:rsidDel="00000000" w:rsidP="00000000" w:rsidRDefault="00000000" w:rsidRPr="00000000" w14:paraId="00000237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Desvio: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No Advpl existem dois métodos de desvio: o bloco de instruções IF/ELSE/ELSEIF/ENDIF ou o bloco DO CASE/ENDCASE. ELSEIF é apenas uma abreviação que evita a necessidade de se escrever outro IF/ENDIF. Os dois exemplos que se seguem são equivalentes:</w:t>
      </w:r>
    </w:p>
    <w:p w:rsidR="00000000" w:rsidDel="00000000" w:rsidP="00000000" w:rsidRDefault="00000000" w:rsidRPr="00000000" w14:paraId="0000023B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IF ( nX &lt; 10 )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IF ( nX &gt; 20 )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...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ind w:left="708"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ou</w:t>
      </w:r>
    </w:p>
    <w:p w:rsidR="00000000" w:rsidDel="00000000" w:rsidP="00000000" w:rsidRDefault="00000000" w:rsidRPr="00000000" w14:paraId="00000245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IF( nX &lt; 10 )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ElseIF ( nX &gt; 20 )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Observe que, como o Advpl sempre insiste num ENDIF encerrando todo o bloco de IF, sempre saberemos a quem pertence um Else.</w:t>
      </w:r>
    </w:p>
    <w:p w:rsidR="00000000" w:rsidDel="00000000" w:rsidP="00000000" w:rsidRDefault="00000000" w:rsidRPr="00000000" w14:paraId="0000024D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Obs.: Ao testar várias condições, é preferível uma instrução CASE a uma longa seqüência de IF/ELSEIFs. Na implementação das instruções CASE, o Advpl avalia uma condição de cada vez, até encontrar uma verdadeira. Em sequida ele avalia todas as intruções até o próximo CASE, ENDCASE ou OTHERWISE e, finalmente, salta para a instrução seguinte ao ENDCASE.</w:t>
      </w:r>
    </w:p>
    <w:p w:rsidR="00000000" w:rsidDel="00000000" w:rsidP="00000000" w:rsidRDefault="00000000" w:rsidRPr="00000000" w14:paraId="0000024F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A cláusula OTHERWISE serve como última condição; ela localiza toda situação não correspondida por um CASE anterior.</w:t>
      </w:r>
    </w:p>
    <w:p w:rsidR="00000000" w:rsidDel="00000000" w:rsidP="00000000" w:rsidRDefault="00000000" w:rsidRPr="00000000" w14:paraId="00000251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BEGIN SEQUENCE/END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O par BEGIN SEQUENCE/END oferece outro método de desvio. Use-o para delimitar um bloco de codificação; em sequida, a partir de qualquer local dentro dele, você poderá emitir uma instrução BREAK. Ele passará o controle para a instrução seguinte ao END.</w:t>
      </w:r>
    </w:p>
    <w:p w:rsidR="00000000" w:rsidDel="00000000" w:rsidP="00000000" w:rsidRDefault="00000000" w:rsidRPr="00000000" w14:paraId="00000256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Exemplo:</w:t>
      </w:r>
    </w:p>
    <w:p w:rsidR="00000000" w:rsidDel="00000000" w:rsidP="00000000" w:rsidRDefault="00000000" w:rsidRPr="00000000" w14:paraId="00000258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BEGIN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IF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IF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ab/>
        <w:t xml:space="preserve">IF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ab/>
        <w:tab/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ab/>
        <w:t xml:space="preserve">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END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BEGIN SEQUENCE pode ser aninhado; um BREAK passará o controle para o END mais próximo</w:t>
      </w:r>
    </w:p>
    <w:p w:rsidR="00000000" w:rsidDel="00000000" w:rsidP="00000000" w:rsidRDefault="00000000" w:rsidRPr="00000000" w14:paraId="0000026A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ind w:left="708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BEGIN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IF !(...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ind w:left="708"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BEGIN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IF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ab/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ELSEIF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ab/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IF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ab/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ELSEIF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ab/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END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END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ind w:left="708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ind w:left="708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O uso básico de BEGIN SEQUENCE é manipular exceções. Ele fornece um local adequado para saltar quando ocorre um erro. Podemos usá-lo como um ponto de interrupção para a lógica profundamente aninhada. Por exemplo, vamos supor que precisemos testar três condições, mas só possa testar uma após o término com êxito da anterior ( como uma seqüência de bloqueios de arquivos ). Usando o aninhamento tradicional escreveríamos:</w:t>
      </w:r>
    </w:p>
    <w:p w:rsidR="00000000" w:rsidDel="00000000" w:rsidP="00000000" w:rsidRDefault="00000000" w:rsidRPr="00000000" w14:paraId="00000287">
      <w:pPr>
        <w:ind w:left="708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IF &lt;cond1 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IF &lt;cond2&gt;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ab/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ab/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ab/>
        <w:t xml:space="preserve">IF &lt;cond3&gt;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ab/>
        <w:tab/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ab/>
        <w:tab/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ab/>
        <w:t xml:space="preserve">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ind w:left="708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ind w:left="708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Usando BEGIN SEQUENCE, poderíamos escrever:</w:t>
      </w:r>
    </w:p>
    <w:p w:rsidR="00000000" w:rsidDel="00000000" w:rsidP="00000000" w:rsidRDefault="00000000" w:rsidRPr="00000000" w14:paraId="00000296">
      <w:pPr>
        <w:ind w:left="708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BEGIN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IF !&lt;cond1&gt;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ind w:left="708"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ind w:left="708"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ind w:left="708"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ind w:left="708"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IF !&lt;cond2&gt;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ind w:left="708"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ind w:left="708"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ind w:left="708"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ind w:left="708"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IF !&lt;cond3&gt;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ind w:left="708"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ind w:left="708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END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ind w:left="708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Pode-se, também, colocar uma instrução RECOVER dentro de um par BEGIN SEQUENCE/END. Quando seu programa executar, subseqüentemente, uma instrução de interrupção, o controle será transferido para a instrução RECOVER em vez de para o END.</w:t>
      </w:r>
    </w:p>
    <w:p w:rsidR="00000000" w:rsidDel="00000000" w:rsidP="00000000" w:rsidRDefault="00000000" w:rsidRPr="00000000" w14:paraId="000002AE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Obs.: Tenha cuidado usar BEGIN SEQUENCE e BREAK; poderemos criar uma codificação ilegível </w:t>
      </w:r>
    </w:p>
    <w:p w:rsidR="00000000" w:rsidDel="00000000" w:rsidP="00000000" w:rsidRDefault="00000000" w:rsidRPr="00000000" w14:paraId="000002B0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com o uso excessivo desse par.</w:t>
      </w:r>
    </w:p>
    <w:p w:rsidR="00000000" w:rsidDel="00000000" w:rsidP="00000000" w:rsidRDefault="00000000" w:rsidRPr="00000000" w14:paraId="000002B1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Loops: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O Advpl oferece os loops FOR e WHILE. A instrução FOR executa instruções até o NEXT correspondente durante um determinado número de vezes. Devemos informar a quantidade de vezes a iterar, como em</w:t>
      </w:r>
    </w:p>
    <w:p w:rsidR="00000000" w:rsidDel="00000000" w:rsidP="00000000" w:rsidRDefault="00000000" w:rsidRPr="00000000" w14:paraId="000002B5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Local nLoop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Local nLoops :=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For nLoop := 1 To nLoops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ind w:left="708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Next nLoop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ind w:left="708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ind w:left="708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A inicialização da variável para controle do Loop deverá é feita na declaração For nLoop :=, o NEXT incrementa-a automaticamente e, se ele não tiver ultrapassado seu limite, o controle retornará para a primeira instrução dentro do loop. O valor do incremente é igual a 1, a menos que especificado de outra maneira com a opção STEP.</w:t>
      </w:r>
    </w:p>
    <w:p w:rsidR="00000000" w:rsidDel="00000000" w:rsidP="00000000" w:rsidRDefault="00000000" w:rsidRPr="00000000" w14:paraId="000002BF">
      <w:pPr>
        <w:ind w:left="708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Local nLoop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Local nLoops</w:t>
        <w:tab/>
        <w:t xml:space="preserve">:=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For nLoop := 1 To nLoops Step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ind w:left="708"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Next nLoop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ind w:left="708"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ind w:left="708"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ou</w:t>
      </w:r>
    </w:p>
    <w:p w:rsidR="00000000" w:rsidDel="00000000" w:rsidP="00000000" w:rsidRDefault="00000000" w:rsidRPr="00000000" w14:paraId="000002C8">
      <w:pPr>
        <w:ind w:left="708"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ind w:left="708"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Local nLoop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ind w:left="708"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Local nLoops :=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ind w:left="708"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ind w:left="708"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For nLoop := 100 To nLoops Step –10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ind w:left="708"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ind w:left="708"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Next nLoop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ind w:left="708"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ind w:left="708"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Podemos usar os commandos EXIT e LOOP dentro do corpo do loop FOR. Exit encerra o Loop, transferindo o controle para a instrução depois do NEXT; o LOOP dá um salto para o início, reavalidando a condição. </w:t>
      </w:r>
    </w:p>
    <w:p w:rsidR="00000000" w:rsidDel="00000000" w:rsidP="00000000" w:rsidRDefault="00000000" w:rsidRPr="00000000" w14:paraId="000002D2">
      <w:pPr>
        <w:ind w:left="708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ind w:left="708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Obs.: Use os dois comandos com cuidado; eles podem dificultar o entendimento e a manutenção dos loops.</w:t>
      </w:r>
    </w:p>
    <w:p w:rsidR="00000000" w:rsidDel="00000000" w:rsidP="00000000" w:rsidRDefault="00000000" w:rsidRPr="00000000" w14:paraId="000002D4">
      <w:pPr>
        <w:ind w:left="708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O Loop for sempre reavalia a expressão limite a cada passagem. Por exemplo, em:</w:t>
      </w:r>
    </w:p>
    <w:p w:rsidR="00000000" w:rsidDel="00000000" w:rsidP="00000000" w:rsidRDefault="00000000" w:rsidRPr="00000000" w14:paraId="000002D6">
      <w:pPr>
        <w:ind w:left="708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Local nLoop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For nLoop := 1 To RecCount()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ind w:left="708"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Next nLoop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ind w:left="708"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RecCount() será sempre reavaliada a cada passagem do Loop, o que é um disperdício. Atribua o valor retornado per RecCount() à uma variável para melhorar a performance, como em:</w:t>
      </w:r>
    </w:p>
    <w:p w:rsidR="00000000" w:rsidDel="00000000" w:rsidP="00000000" w:rsidRDefault="00000000" w:rsidRPr="00000000" w14:paraId="000002DE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Local nLoop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Local nLoops := RecCount()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For nLoop := 1 To nLoops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ab/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ind w:left="708"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Next nLoop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ind w:left="708"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ind w:left="708"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Já um Loop WHILE continua até que sua condição venha a ser falsa. A condição é avaliada primeiro, para que o loop não possa ser inserido de modo algum. A avaliação da condição será interrompida assim for conhecido o resultado.</w:t>
      </w:r>
    </w:p>
    <w:p w:rsidR="00000000" w:rsidDel="00000000" w:rsidP="00000000" w:rsidRDefault="00000000" w:rsidRPr="00000000" w14:paraId="000002E7">
      <w:pPr>
        <w:ind w:left="708"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ind w:left="708"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Obs.: Apenas o necessário de uma condição é avaliado para se determinar o resultado.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Para executar o loop pelo menos uma vez, simulando as cláusulas REPEAT... UNTIL ou DO ... UNTIL de outras linguagens, poderemos escrever:</w:t>
      </w:r>
    </w:p>
    <w:p w:rsidR="00000000" w:rsidDel="00000000" w:rsidP="00000000" w:rsidRDefault="00000000" w:rsidRPr="00000000" w14:paraId="000002EB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Local lContinue := .T.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While ( lContinue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ind w:left="708"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IF &lt;condicao de saída&gt;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ind w:left="1416" w:firstLine="707.999999999999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lContinue := .F.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ab/>
        <w:t xml:space="preserve">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ind w:left="1416" w:firstLine="707.999999999999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End While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Estaremos, essencialmente, testando a condição ao final do loop.</w:t>
      </w:r>
    </w:p>
    <w:p w:rsidR="00000000" w:rsidDel="00000000" w:rsidP="00000000" w:rsidRDefault="00000000" w:rsidRPr="00000000" w14:paraId="000002F8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ind w:left="708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Obs.: Não uso While .T. como uma condição de loop. É melhor colocar a condição de saída na instrução. Desta maneira, poderemos ver claramente o que o loop está tentando alcançar.</w:t>
      </w:r>
    </w:p>
    <w:p w:rsidR="00000000" w:rsidDel="00000000" w:rsidP="00000000" w:rsidRDefault="00000000" w:rsidRPr="00000000" w14:paraId="000002FA">
      <w:pPr>
        <w:ind w:left="708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Pré-Processador: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O pré-processador é um importante recurso no Advpl. Imagine-o como um programa que executa antes do compilador. Ele lê o programa como entrada e gera um arquivo pré-processado como saída. O arquivo de saída, então, serve como a entrada do compilador.</w:t>
      </w:r>
    </w:p>
    <w:p w:rsidR="00000000" w:rsidDel="00000000" w:rsidP="00000000" w:rsidRDefault="00000000" w:rsidRPr="00000000" w14:paraId="000002FE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Podemos incluir comandos do pré-processador, chamadas de diretivas, no programa de origem. O pré-processador as manipulará; o compilador nunca as percebe, uma vez que ele só manipula o arquivo de saída.</w:t>
      </w:r>
    </w:p>
    <w:p w:rsidR="00000000" w:rsidDel="00000000" w:rsidP="00000000" w:rsidRDefault="00000000" w:rsidRPr="00000000" w14:paraId="00000300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O pré-processador do Advpl tem os seguintes recursos:</w:t>
      </w:r>
    </w:p>
    <w:p w:rsidR="00000000" w:rsidDel="00000000" w:rsidP="00000000" w:rsidRDefault="00000000" w:rsidRPr="00000000" w14:paraId="00000302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- constantes simbólicas ou manifestas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- arquivos include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- macros do compilador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- compilação condicional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- comandos definidos pelo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Constantes Simbólicas: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No Advpl é possível a definição de constantes simbólicas para uso no processo de pré-compilação. Devemos abrir mão desse recurso para tornar os programas mas legíveis e fácil de entender. Por Exemplo, no fragmento de codificação:</w:t>
      </w:r>
    </w:p>
    <w:p w:rsidR="00000000" w:rsidDel="00000000" w:rsidP="00000000" w:rsidRDefault="00000000" w:rsidRPr="00000000" w14:paraId="0000030C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IF ( nOpc == 1 )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Inclui()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ElseIF ( nOpc == 2 )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ind w:left="708"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Altera()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ElseIF ( nOpc == 3 )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Exclui()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ind w:left="708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ind w:left="708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Só conseguiremos idenfificar o que nOpc representa se acompanharmos todo o processo ou se o programa estiver documentado. Mas, se utilizássemos constantes, teríamos:</w:t>
      </w:r>
    </w:p>
    <w:p w:rsidR="00000000" w:rsidDel="00000000" w:rsidP="00000000" w:rsidRDefault="00000000" w:rsidRPr="00000000" w14:paraId="00000316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ind w:left="708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Obs.: Podemos definir constates com a diretiva do pré-processador #DEFINE.</w:t>
      </w:r>
    </w:p>
    <w:p w:rsidR="00000000" w:rsidDel="00000000" w:rsidP="00000000" w:rsidRDefault="00000000" w:rsidRPr="00000000" w14:paraId="00000318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#DEFINE INCLUI</w:t>
        <w:tab/>
        <w:t xml:space="preserve">1</w:t>
      </w:r>
    </w:p>
    <w:p w:rsidR="00000000" w:rsidDel="00000000" w:rsidP="00000000" w:rsidRDefault="00000000" w:rsidRPr="00000000" w14:paraId="0000031A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#DEFINE ALTERA</w:t>
        <w:tab/>
        <w:t xml:space="preserve">2</w:t>
      </w:r>
    </w:p>
    <w:p w:rsidR="00000000" w:rsidDel="00000000" w:rsidP="00000000" w:rsidRDefault="00000000" w:rsidRPr="00000000" w14:paraId="0000031B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#DEFINE EXCLUI</w:t>
        <w:tab/>
        <w:t xml:space="preserve">3</w:t>
      </w:r>
    </w:p>
    <w:p w:rsidR="00000000" w:rsidDel="00000000" w:rsidP="00000000" w:rsidRDefault="00000000" w:rsidRPr="00000000" w14:paraId="0000031C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IF ( nOpc == INCLUI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Inclui()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ElseIF ( nOpc == ALTERA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ind w:left="708"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Altera()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ElseIF ( nOpc == EXCLUI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Exclui()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Não precisaríamos avaliar todo o programa para saber a que se refere o valor de nOpc. E o código fica muito mais fácil de interpretar. Na realidade INCLUI, ALTERA e EXCLUI, serão substituídos no processo de pré-compilação por 1 , 2 e 3 ( respectivamente ).</w:t>
      </w:r>
    </w:p>
    <w:p w:rsidR="00000000" w:rsidDel="00000000" w:rsidP="00000000" w:rsidRDefault="00000000" w:rsidRPr="00000000" w14:paraId="00000326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ind w:firstLine="70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Regra: A tradução de #DEFINE feita pelo pré-processador é sensível a letras maiúsculas e minúsculas.</w:t>
      </w:r>
    </w:p>
    <w:p w:rsidR="00000000" w:rsidDel="00000000" w:rsidP="00000000" w:rsidRDefault="00000000" w:rsidRPr="00000000" w14:paraId="00000328">
      <w:pPr>
        <w:ind w:firstLine="70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ind w:firstLine="708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Dica: Defina todas as constantes em letras maiúsculas com a diretiva #DEFINE</w:t>
      </w:r>
    </w:p>
    <w:p w:rsidR="00000000" w:rsidDel="00000000" w:rsidP="00000000" w:rsidRDefault="00000000" w:rsidRPr="00000000" w14:paraId="0000032A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Arqivos Include: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ind w:left="708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As constantes simbólicas só são conhecidas no arquivo de origem que as define. O pré-processador só conhece seus valores depois da tradução. Portanto se definirmos uma constante um um programa ela só valerá durante a compilação deste programa. Para que uma constante possa valer para mais de um programa, devemos usar um recurso de inclusão de arquivos através da diretiva #include. Ou seja, as constantes seriam incluídas em um arquivo à parte e todo programa que fosse utilizar essas constantes teria a seguinte linha #include “&lt;nome do arquivo.ch&gt;”.</w:t>
      </w:r>
    </w:p>
    <w:p w:rsidR="00000000" w:rsidDel="00000000" w:rsidP="00000000" w:rsidRDefault="00000000" w:rsidRPr="00000000" w14:paraId="00000332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Macros do compilador: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Podemos visualizar uma macro do compilador como uma função diretamente na codificação de origem do programa onde poderíamos parametrizar uma seqüência de comandos, exatamente como uma função. A diferença é que as macros do pré-processador são substituídas diretamente no arquivo de origem ( elas não são chamadas do mesmo modo que uma função ) . Por exemplo, poderíamos escrever uma macro de pesquisa de mínimo como:</w:t>
      </w:r>
    </w:p>
    <w:p w:rsidR="00000000" w:rsidDel="00000000" w:rsidP="00000000" w:rsidRDefault="00000000" w:rsidRPr="00000000" w14:paraId="00000336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#DEFINE MIN( a , b ) IIF( a &lt; b , a , b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Quando, subseqüentemente, chamar-mos a MIN com:</w:t>
      </w:r>
    </w:p>
    <w:p w:rsidR="00000000" w:rsidDel="00000000" w:rsidP="00000000" w:rsidRDefault="00000000" w:rsidRPr="00000000" w14:paraId="0000033A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nMin := MIN( nY , nZ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O pré-processador a substituirá por sua definição como em:</w:t>
      </w:r>
    </w:p>
    <w:p w:rsidR="00000000" w:rsidDel="00000000" w:rsidP="00000000" w:rsidRDefault="00000000" w:rsidRPr="00000000" w14:paraId="0000033E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nMin := IIF( nY &lt; nZ , nY , nZ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Defina a macro usando parâmetros formais, exatamente como uma função. Quando o pré-processador a expandir, ele os substituirá pelos verdadeiros prâmetros (argumentos). Isto é basicamente o que acontece quando você chama uma rotina ou função. A diferença é que a substituição dos arqumentos ocorre no tempo do pré-processador com as macros do compilador, não durante a execução.</w:t>
      </w:r>
    </w:p>
    <w:p w:rsidR="00000000" w:rsidDel="00000000" w:rsidP="00000000" w:rsidRDefault="00000000" w:rsidRPr="00000000" w14:paraId="00000342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Compilação Condicional: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A compilação condicional nos permite incluir ou excluir codificação baseada numa condição. O propósito usual é manter diferentes versões de um programa, sem precisar separar cópias da codificação de origem. Por exemplo, poderíamos ter uma verão utilizando o TopConNect e outra para CodBase,</w:t>
      </w:r>
    </w:p>
    <w:p w:rsidR="00000000" w:rsidDel="00000000" w:rsidP="00000000" w:rsidRDefault="00000000" w:rsidRPr="00000000" w14:paraId="00000346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As diretivas do pré-processador para a compilação condicional se parecem com as instruções IF/ELSE/ENDIF. O pré-processador inclui ou exclui codificação do arquivo de saída, baseado no resultado do teste. O teste, conseqüentemente, atua como um filtro. O aspecto importante a observar é que o pré-processador faz o teste, não o programa. Dessa forma, a codificação não-selecionada nem sequer existe no arquivo de saída.</w:t>
      </w:r>
    </w:p>
    <w:p w:rsidR="00000000" w:rsidDel="00000000" w:rsidP="00000000" w:rsidRDefault="00000000" w:rsidRPr="00000000" w14:paraId="00000348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As diretivas verificam se um símbolo está definido ou se ele tem um valor específico ( podemos definir um símbolo com a diretiva #DEFINE ). As diretivas do pré-processador são:</w:t>
      </w:r>
    </w:p>
    <w:p w:rsidR="00000000" w:rsidDel="00000000" w:rsidP="00000000" w:rsidRDefault="00000000" w:rsidRPr="00000000" w14:paraId="0000034A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#IFDEF</w:t>
        <w:tab/>
        <w:t xml:space="preserve">- Verifica se um símbolo está definido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#IFNDEF</w:t>
        <w:tab/>
        <w:t xml:space="preserve">- Verifica se um símbolo não está definido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#ELSE</w:t>
        <w:tab/>
        <w:t xml:space="preserve">- Inclui algo se #IFDEF ou uma #IFNDEF falhar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ind w:left="2124" w:hanging="1416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#ENDIF</w:t>
        <w:tab/>
        <w:t xml:space="preserve">- Indica o final da codificação controlada por um #IFDEF, #IFNDEF ou #ELSE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ind w:left="2124" w:hanging="1416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Podemos definir um símbolo sem atribuir um valor a ele. Por Exemplo, podemos escrever:</w:t>
      </w:r>
    </w:p>
    <w:p w:rsidR="00000000" w:rsidDel="00000000" w:rsidP="00000000" w:rsidRDefault="00000000" w:rsidRPr="00000000" w14:paraId="00000352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#DEFINE 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E testá-la, em seguida, com:</w:t>
      </w:r>
    </w:p>
    <w:p w:rsidR="00000000" w:rsidDel="00000000" w:rsidP="00000000" w:rsidRDefault="00000000" w:rsidRPr="00000000" w14:paraId="00000356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#IFDEF 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Neste caso, estamos apenas verificando se ela está definida, não checamos o seu valor;</w:t>
      </w:r>
    </w:p>
    <w:p w:rsidR="00000000" w:rsidDel="00000000" w:rsidP="00000000" w:rsidRDefault="00000000" w:rsidRPr="00000000" w14:paraId="0000035A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Observemos agora, como o pré-processador manipula um exemplo simples:</w:t>
      </w:r>
    </w:p>
    <w:p w:rsidR="00000000" w:rsidDel="00000000" w:rsidP="00000000" w:rsidRDefault="00000000" w:rsidRPr="00000000" w14:paraId="0000035C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#DEFINE 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#IFDEF 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Local cquery := “SELECT * FROM...”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#ELSE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ab/>
        <w:t xml:space="preserve">( cAlias )-&gt;( dbSeek( ... )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5">
      <w:pPr>
        <w:ind w:left="708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</w:r>
    </w:p>
    <w:p w:rsidR="00000000" w:rsidDel="00000000" w:rsidP="00000000" w:rsidRDefault="00000000" w:rsidRPr="00000000" w14:paraId="00000366">
      <w:pPr>
        <w:jc w:val="both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jc w:val="both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jc w:val="both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jc w:val="both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jc w:val="both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jc w:val="both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jc w:val="both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 xml:space="preserve">Funções: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jc w:val="both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As funções, em Advpl, podem ser entendidas como um mecanismo de sub-rotinas. Elas sempre retornam um valor. Uma função pode retornar qualquer tipo de dados ( array, numérico, string, objeto, lógico... ) e, se nenhum tipo de retorno for definido a função retornará NIL. Elas retornam seu valor como uma expressão após a instrução RETURN ( Obs.: a rotina chamadora da função não precisa, necessariamente, usar o valor de retorno ).</w:t>
      </w:r>
    </w:p>
    <w:p w:rsidR="00000000" w:rsidDel="00000000" w:rsidP="00000000" w:rsidRDefault="00000000" w:rsidRPr="00000000" w14:paraId="0000036F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O uso adequado das funções possibilita a grande reutilização da codificação.</w:t>
      </w:r>
    </w:p>
    <w:p w:rsidR="00000000" w:rsidDel="00000000" w:rsidP="00000000" w:rsidRDefault="00000000" w:rsidRPr="00000000" w14:paraId="00000371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As funções são definidas uma só vez dentro de um programa, mas podem ser chamadas várias vezes. Elas podem ser definidas em qualquer ordem e você pode chamar uma antes de defini-la. Todas as funções são armazendas no Repositório de Objetos. E Podem ser declaradas como:</w:t>
      </w:r>
    </w:p>
    <w:p w:rsidR="00000000" w:rsidDel="00000000" w:rsidP="00000000" w:rsidRDefault="00000000" w:rsidRPr="00000000" w14:paraId="00000373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Públicas: Podem ser chamadas em qualquer programa: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Funções Reservadas ( Microsiga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Function</w:t>
        <w:tab/>
        <w:tab/>
        <w:tab/>
        <w:t xml:space="preserve">-&gt; Reservado para desenvolvimento no ERP na Microsiga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Template Function</w:t>
        <w:tab/>
        <w:t xml:space="preserve">-&gt; Para a criação de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Project Function</w:t>
        <w:tab/>
        <w:tab/>
        <w:t xml:space="preserve">-&gt; Para a criação de Projetos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Funções Comuns ( Microsiga / Clientes usuários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User Function</w:t>
        <w:tab/>
        <w:t xml:space="preserve">-&gt; Para criação de funções de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Web Function</w:t>
        <w:tab/>
        <w:t xml:space="preserve">-&gt; Para criação de funções para uso na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ind w:left="708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Html Function</w:t>
        <w:tab/>
        <w:t xml:space="preserve">-&gt; Para criação de funções para uso na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ind w:left="2124" w:hanging="1416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ind w:left="2124" w:hanging="1416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Estáticas:</w:t>
        <w:tab/>
        <w:t xml:space="preserve">Podem ser chamadas apenas no programa onde foram declaradas ( Static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ind w:left="2124" w:hanging="1416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ind w:left="2124" w:hanging="1416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Static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ind w:left="2124" w:hanging="1416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24" w:right="0" w:hanging="141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Obs.:</w:t>
        <w:tab/>
        <w:t xml:space="preserve">Consulte o Header ( arquivo de cabeçalho ) Protheus.ch ( \mp8\include\ para verificar os detalhes sobre o padrão de conversão das delcarações acima nas chamadas de função.</w:t>
      </w:r>
    </w:p>
    <w:p w:rsidR="00000000" w:rsidDel="00000000" w:rsidP="00000000" w:rsidRDefault="00000000" w:rsidRPr="00000000" w14:paraId="00000387">
      <w:pPr>
        <w:ind w:left="2124" w:hanging="1416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ind w:left="2124" w:hanging="1416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Parâmetros: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No Advpl, a forma de passagem de parâmetros para as funções é colocando os nomes dos parâmetros entre parênteses e delimitando-os por vírgula. Este método é conhecido como lista de parâmetros formais. Como em:</w:t>
      </w:r>
    </w:p>
    <w:p w:rsidR="00000000" w:rsidDel="00000000" w:rsidP="00000000" w:rsidRDefault="00000000" w:rsidRPr="00000000" w14:paraId="0000038B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ind w:firstLine="708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Function Teste( a , b , c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User Function Teste( a , b , c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Onde a, b, c são os parâmetros formais da função. O escopo destes parâmetros é Local ( tem visibilidade e duração enquanto durar a execução da função ).</w:t>
      </w:r>
    </w:p>
    <w:p w:rsidR="00000000" w:rsidDel="00000000" w:rsidP="00000000" w:rsidRDefault="00000000" w:rsidRPr="00000000" w14:paraId="00000390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ind w:firstLine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</w:t>
      </w:r>
    </w:p>
    <w:sectPr>
      <w:footerReference r:id="rId11" w:type="default"/>
      <w:footerReference r:id="rId12" w:type="even"/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image" Target="media/image3.png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