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hp2f6aecinw" w:id="0"/>
      <w:bookmarkEnd w:id="0"/>
      <w:r w:rsidDel="00000000" w:rsidR="00000000" w:rsidRPr="00000000">
        <w:rPr>
          <w:rtl w:val="0"/>
        </w:rPr>
        <w:t xml:space="preserve">ADVPL e TLPP — Referência Técnica para Protheus TOTVS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ytz7uf4wfpi" w:id="1"/>
      <w:bookmarkEnd w:id="1"/>
      <w:r w:rsidDel="00000000" w:rsidR="00000000" w:rsidRPr="00000000">
        <w:rPr>
          <w:rtl w:val="0"/>
        </w:rPr>
        <w:t xml:space="preserve">1. Visão Geral das Linguagens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xqc3p2wzdnqm" w:id="2"/>
      <w:bookmarkEnd w:id="2"/>
      <w:r w:rsidDel="00000000" w:rsidR="00000000" w:rsidRPr="00000000">
        <w:rPr>
          <w:rtl w:val="0"/>
        </w:rPr>
        <w:t xml:space="preserve">ADVPL (Advanced Protheus Language)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ADVPL é a linguagem de programação proprietária da TOTVS, utilizada para customização e desenvolvimento de rotinas no sistema Protheus. É uma linguagem interpretada, orientada a objetos e procedural, baseada na sintaxe do xBase/Clipper.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Características principais: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Tipagem dinâmica (variáveis não precisam de declaração de tipo)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Suporte a orientação a objetos (classes, herança, polimorfismo)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Integração nativa com banco de dados via ISAM e SQL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Execução no servidor de aplicação (Application Server - TOTVS AppServer)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Compatível com Windows e Linux (AppServer)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kqtsdoyqy5q7" w:id="3"/>
      <w:bookmarkEnd w:id="3"/>
      <w:r w:rsidDel="00000000" w:rsidR="00000000" w:rsidRPr="00000000">
        <w:rPr>
          <w:rtl w:val="0"/>
        </w:rPr>
        <w:t xml:space="preserve">TLPP (TOTVS Language Protheus Plus)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TLPP é a evolução do ADVPL, introduzida a partir do Protheus 12.1.2210. Mantém compatibilidade com ADVPL e adiciona: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Tipagem estática opcional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Namespaces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Generics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Melhor suporte a REST/JSON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Compilação mais eficiente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97jpj9y20u6a" w:id="4"/>
      <w:bookmarkEnd w:id="4"/>
      <w:r w:rsidDel="00000000" w:rsidR="00000000" w:rsidRPr="00000000">
        <w:rPr>
          <w:rtl w:val="0"/>
        </w:rPr>
        <w:t xml:space="preserve">2. Estrutura de Arquivos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.prw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Arquivo de programa principal (função/rotina)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.prx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Arquivo compilado ADVPL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Arquivo de definições (#include, #define)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.tlpp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Arquivo de programa TLPP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Arquivo de cabeçalho TLPP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7970s9q6o2av" w:id="5"/>
      <w:bookmarkEnd w:id="5"/>
      <w:r w:rsidDel="00000000" w:rsidR="00000000" w:rsidRPr="00000000">
        <w:rPr>
          <w:rtl w:val="0"/>
        </w:rPr>
        <w:t xml:space="preserve">3. Funções Fundamentais ADVPL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heyph3gzfu23" w:id="6"/>
      <w:bookmarkEnd w:id="6"/>
      <w:r w:rsidDel="00000000" w:rsidR="00000000" w:rsidRPr="00000000">
        <w:rPr>
          <w:rtl w:val="0"/>
        </w:rPr>
        <w:t xml:space="preserve">Manipulação de Strings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Concatenação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cNome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"João"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"Silva"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Funções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cUpper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Upper("texto")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"TEXTO"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cLower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Lower("TEXTO")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"texto"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nLen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Len("texto")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cSub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SubStr("Protheus",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"Prothe"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cTrim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AllTrim("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"texto"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nPos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At("the",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"Protheus")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cPad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PadL("123",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cPad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PadR("123",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"123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kgah1e88q1w2" w:id="7"/>
      <w:bookmarkEnd w:id="7"/>
      <w:r w:rsidDel="00000000" w:rsidR="00000000" w:rsidRPr="00000000">
        <w:rPr>
          <w:rtl w:val="0"/>
        </w:rPr>
        <w:t xml:space="preserve">Manipulação de Datas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dHoje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DtoC(Date())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"DD/MM/AAAA"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CtoD("23/03/2026")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nDias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CtoD("01/01/2026")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Diferença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cMonth(Date())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Year(Date())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numérico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7pi4rccwpuxi" w:id="8"/>
      <w:bookmarkEnd w:id="8"/>
      <w:r w:rsidDel="00000000" w:rsidR="00000000" w:rsidRPr="00000000">
        <w:rPr>
          <w:rtl w:val="0"/>
        </w:rPr>
        <w:t xml:space="preserve">Manipulação de Arrays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Criação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manipulação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aVetor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aVetor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{"A",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aAdd(aVetor,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"D")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Adiciona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elemento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nTam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Len(aVetor)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Tamanho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aDel(aVetor,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elemento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posição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aSize(aVetor,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Redimensiona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elementos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multidimensionais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aMatrix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{{"Nome","Valor"},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{"João",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100},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{"Maria",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Busca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nPos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aScan(aVetor,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"B")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Retorna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posição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htd9iiumsyy0" w:id="9"/>
      <w:bookmarkEnd w:id="9"/>
      <w:r w:rsidDel="00000000" w:rsidR="00000000" w:rsidRPr="00000000">
        <w:rPr>
          <w:rtl w:val="0"/>
        </w:rPr>
        <w:t xml:space="preserve">4. Acesso a Banco de Dados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r52uyafregqe" w:id="10"/>
      <w:bookmarkEnd w:id="10"/>
      <w:r w:rsidDel="00000000" w:rsidR="00000000" w:rsidRPr="00000000">
        <w:rPr>
          <w:rtl w:val="0"/>
        </w:rPr>
        <w:t xml:space="preserve">Funções ISAM (Índice Sequencial)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Abertura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DbSelectArea("SB1")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DbSetOrder(1)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índice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Posicionamento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DbGoTop()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primeiro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DbGoBottom()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último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DbSkip(1)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Avança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DbSkip(-1)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Volta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Busca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DbSeek(xFilial()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"000001")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Busca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pelo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índice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Encontrou?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EOF()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arquivo?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BOF()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Início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arquivo?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Leitura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campos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cCodigo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SB1-&gt;B1_COD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cDesc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SB1-&gt;B1_DESC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nPreco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SB1-&gt;B1_CUSTD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Gravação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RecLock("SB1",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.F.)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Trava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registro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SB1-&gt;B1_DESC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"Nova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Descrição"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MsUnlock()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Destrava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RecLock("SB1",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.T.)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Trava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SB1-&gt;B1_COD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"000001"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SB1-&gt;B1_DESC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"Produto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MsUnlock()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iiqwx3adavj6" w:id="11"/>
      <w:bookmarkEnd w:id="11"/>
      <w:r w:rsidDel="00000000" w:rsidR="00000000" w:rsidRPr="00000000">
        <w:rPr>
          <w:rtl w:val="0"/>
        </w:rPr>
        <w:t xml:space="preserve">Consultas SQL via ADVPL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cQuery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B1_COD,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B1_DESC,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B1_CUSTD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RetSqlName("SB1")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D_E_L_E_T_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cQuery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B1_FILIAL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xFilial()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DbUseArea(.T.,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"TOPCONN",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TcGenQry(,,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cQuery),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"TRB",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.F.,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!TRB-&gt;(EOF())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cCod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TRB-&gt;B1_COD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cDesc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TRB-&gt;B1_DESC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TRB-&gt;(DbSkip())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TRB-&gt;(DbCloseArea())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Usando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TCQuery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oQry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TCQuery(cQuery,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.T.,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"TRB2")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orot4vwmzivi" w:id="12"/>
      <w:bookmarkEnd w:id="12"/>
      <w:r w:rsidDel="00000000" w:rsidR="00000000" w:rsidRPr="00000000">
        <w:rPr>
          <w:rtl w:val="0"/>
        </w:rPr>
        <w:t xml:space="preserve">5. Funções de Sistema Protheus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f1vsrd2bpien" w:id="13"/>
      <w:bookmarkEnd w:id="13"/>
      <w:r w:rsidDel="00000000" w:rsidR="00000000" w:rsidRPr="00000000">
        <w:rPr>
          <w:rtl w:val="0"/>
        </w:rPr>
        <w:t xml:space="preserve">Filial e Empresa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cEmpresa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xEmpresa()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Código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empresa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cFilial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xFilial()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Código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cFilial2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xFilial("SB1")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tabela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SB1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diferente)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mbuunby3loul" w:id="14"/>
      <w:bookmarkEnd w:id="14"/>
      <w:r w:rsidDel="00000000" w:rsidR="00000000" w:rsidRPr="00000000">
        <w:rPr>
          <w:rtl w:val="0"/>
        </w:rPr>
        <w:t xml:space="preserve">Parâmetros do Sistema (SX6)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Leitura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parâmetro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cValor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GetMV("MV_CFOP")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Retorna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parâmetro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nValor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GetMV("MV_ESTOQUE")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Parâmetro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numérico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m7hais485434" w:id="15"/>
      <w:bookmarkEnd w:id="15"/>
      <w:r w:rsidDel="00000000" w:rsidR="00000000" w:rsidRPr="00000000">
        <w:rPr>
          <w:rtl w:val="0"/>
        </w:rPr>
        <w:t xml:space="preserve">Funções de Interface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Mensagens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MsgInfo("Operação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realizada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sucesso!",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"Informação")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MsgAlert("Atenção: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dados!",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"Alerta")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MsgStop("Erro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crítico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encontrado!",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"Erro")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MsgYesNo("Deseja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continuar?",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"Confirmação")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Usuário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clicou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cResposta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InputBox("Digite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código:",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"Entrada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Dados",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jdsw035pomz3" w:id="16"/>
      <w:bookmarkEnd w:id="16"/>
      <w:r w:rsidDel="00000000" w:rsidR="00000000" w:rsidRPr="00000000">
        <w:rPr>
          <w:rtl w:val="0"/>
        </w:rPr>
        <w:t xml:space="preserve">6. Estrutura de Funções e Classes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wrg691yqgsv8" w:id="17"/>
      <w:bookmarkEnd w:id="17"/>
      <w:r w:rsidDel="00000000" w:rsidR="00000000" w:rsidRPr="00000000">
        <w:rPr>
          <w:rtl w:val="0"/>
        </w:rPr>
        <w:t xml:space="preserve">Função Padrão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"Protheus.ch"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"TOTVS.ch"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MinhaFuncao(cParam1,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nParam2)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cRetorno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Lógica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nParam2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cRetorno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cParam1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cRetorno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37bn4bf9aflm" w:id="18"/>
      <w:bookmarkEnd w:id="18"/>
      <w:r w:rsidDel="00000000" w:rsidR="00000000" w:rsidRPr="00000000">
        <w:rPr>
          <w:rtl w:val="0"/>
        </w:rPr>
        <w:t xml:space="preserve">Classe ADVPL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TMinhaClasse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New(cNome,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nValor)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Constructor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GetNome()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SetValor(nNovoValor)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New(cNome,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nValor)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TMinhaClasse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::cNome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::nValor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GetNome()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TMinhaClasse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::cNome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SetValor(nNovoValor)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TMinhaClasse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::nValor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nNovoValor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Calcular()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TMinhaClasse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::nValor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l6m9uisrfvue" w:id="19"/>
      <w:bookmarkEnd w:id="19"/>
      <w:r w:rsidDel="00000000" w:rsidR="00000000" w:rsidRPr="00000000">
        <w:rPr>
          <w:rtl w:val="0"/>
        </w:rPr>
        <w:t xml:space="preserve">7. REST API com TLPP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2t57uw26afmi" w:id="20"/>
      <w:bookmarkEnd w:id="20"/>
      <w:r w:rsidDel="00000000" w:rsidR="00000000" w:rsidRPr="00000000">
        <w:rPr>
          <w:rtl w:val="0"/>
        </w:rPr>
        <w:t xml:space="preserve">Endpoint REST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"tlpp-core.th"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"tlpp-rest.th"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@Get("/api/produtos/{codigo}")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GetProduto(cCodigo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Character)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JsonObject():New()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DbSelectArea("SB1")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DbSetOrder(1)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DbSeek(xFilial()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cCodigo)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oJson["codigo"]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SB1-&gt;B1_COD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oJson["descricao"]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AllTrim(SB1-&gt;B1_DESC)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oJson["preco"]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SB1-&gt;B1_CUSTD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oRest:setResponse(oJson:ToJson(),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oRest:setResponse('{"erro":"Produto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não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encontrado"}',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/>
      </w:pPr>
      <w:bookmarkStart w:colFirst="0" w:colLast="0" w:name="_csetzsyqge3f" w:id="21"/>
      <w:bookmarkEnd w:id="21"/>
      <w:r w:rsidDel="00000000" w:rsidR="00000000" w:rsidRPr="00000000">
        <w:rPr>
          <w:rtl w:val="0"/>
        </w:rPr>
        <w:t xml:space="preserve">8. Dicionário de Dados — Tabelas Principais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y7hpdfo6vea7" w:id="22"/>
      <w:bookmarkEnd w:id="22"/>
      <w:r w:rsidDel="00000000" w:rsidR="00000000" w:rsidRPr="00000000">
        <w:rPr>
          <w:rtl w:val="0"/>
        </w:rPr>
        <w:t xml:space="preserve">Tabelas de Cadastro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Chave Principal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A1_FILIAL + A1_COD + A1_LOJA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Fornecedores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A2_FILIAL + A2_COD + A2_LOJA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SB1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Produtos (Cadastro)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B1_FILIAL + B1_COD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SB2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Saldos em Estoque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B2_FILIAL + B2_COD + B2_LOCAL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SF1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Cabeçalho NF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F1_FILIAL + F1_DOC + F1_SERIE + F1_FORNECE + F1_LOJA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SF2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Cabeçalho NF Saída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F2_FILIAL + F2_DOC + F2_SERIE + F2_CLIENTE + F2_LOJA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SD1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Itens NF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D1_FILIAL + D1_DOC + D1_SERIE + D1_FORNECE + D1_LOJA + D1_ITEM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Itens NF Saída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D2_FILIAL + D2_DOC + D2_SERIE + D2_CLIENTE + D2_LOJA + D2_ITEM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Pedidos de Venda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C5_FILIAL + C5_NUM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Itens Pedido Venda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C6_FILIAL + C6_NUM + C6_ITEM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Pedidos de Compra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C7_FILIAL + C7_NUM + C7_ITEM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Contas a Receber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E1_FILIAL + E1_PREFIXO + E1_NUM + E1_PARCELA + E1_TIPO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Contas a Pagar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E2_FILIAL + E2_PREFIXO + E2_NUM + E2_PARCELA + E2_TIPO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Baixas a Receber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ED_FILIAL + ED_PREFIXO + ED_NUM + ED_PARCELA + ED_TIPO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Baixas a Pagar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EE_FILIAL + EE_PREFIXO + EE_NUM + EE_PARCELA + EE_TIPO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SG1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Estrutura de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G1_FILIAL + G1_COD + G1_COMP + G1_REVINI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Apontamento de Produção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H6_FILIAL + H6_OP + H6_ITEM</w:t>
            </w:r>
          </w:p>
        </w:tc>
      </w:tr>
    </w:tbl>
    <w:p w:rsidR="00000000" w:rsidDel="00000000" w:rsidP="00000000" w:rsidRDefault="00000000" w:rsidRPr="00000000" w14:paraId="00000114">
      <w:pPr>
        <w:pStyle w:val="Heading3"/>
        <w:rPr/>
      </w:pPr>
      <w:bookmarkStart w:colFirst="0" w:colLast="0" w:name="_6b9rggulq457" w:id="23"/>
      <w:bookmarkEnd w:id="23"/>
      <w:r w:rsidDel="00000000" w:rsidR="00000000" w:rsidRPr="00000000">
        <w:rPr>
          <w:rtl w:val="0"/>
        </w:rPr>
        <w:t xml:space="preserve">Campos Padrão em Todas as Tabelas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D_E_L_E_T_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deletado logicamente ('*' = deletado)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R_E_C_N_O_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do registro físico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R_E_C_D_E_L_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Contador de deleção</w:t>
            </w:r>
          </w:p>
        </w:tc>
      </w:tr>
    </w:tbl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/>
      </w:pPr>
      <w:bookmarkStart w:colFirst="0" w:colLast="0" w:name="_u0vsozbt5lcl" w:id="24"/>
      <w:bookmarkEnd w:id="24"/>
      <w:r w:rsidDel="00000000" w:rsidR="00000000" w:rsidRPr="00000000">
        <w:rPr>
          <w:rtl w:val="0"/>
        </w:rPr>
        <w:t xml:space="preserve">9. Pontos de Entrada (User Functions / Pontos de Entrada)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Pontos de entrada são funções ADVPL que são chamadas automaticamente pelo sistema em momentos específicos do processamento: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entrada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início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pedido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A460INCL()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Executado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pedido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MsgInfo("Pedido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incluído!")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entrada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gravação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A460OK()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lRet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Validação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customizada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SC5-&gt;C5_CLIENTE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"000001"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MsgStop("Cliente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bloqueado!")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lRet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rPr/>
      </w:pPr>
      <w:bookmarkStart w:colFirst="0" w:colLast="0" w:name="_ju9neaufyyl4" w:id="25"/>
      <w:bookmarkEnd w:id="25"/>
      <w:r w:rsidDel="00000000" w:rsidR="00000000" w:rsidRPr="00000000">
        <w:rPr>
          <w:rtl w:val="0"/>
        </w:rPr>
        <w:t xml:space="preserve">10. Boas Práticas de Desenvolvimento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Sempre usar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xFilial()</w:t>
      </w:r>
      <w:r w:rsidDel="00000000" w:rsidR="00000000" w:rsidRPr="00000000">
        <w:rPr>
          <w:rtl w:val="0"/>
        </w:rPr>
        <w:t xml:space="preserve"> para filtrar registros por filial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D_E_L_E_T_</w:t>
      </w:r>
      <w:r w:rsidDel="00000000" w:rsidR="00000000" w:rsidRPr="00000000">
        <w:rPr>
          <w:rtl w:val="0"/>
        </w:rPr>
        <w:t xml:space="preserve"> em queries SQL manuais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D_E_L_E_T_ = ' '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RetSqlName()</w:t>
      </w:r>
      <w:r w:rsidDel="00000000" w:rsidR="00000000" w:rsidRPr="00000000">
        <w:rPr>
          <w:rtl w:val="0"/>
        </w:rPr>
        <w:t xml:space="preserve"> para obter o nome real da tabela no banco de dados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Tratar erros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Try/Catch</w:t>
      </w:r>
      <w:r w:rsidDel="00000000" w:rsidR="00000000" w:rsidRPr="00000000">
        <w:rPr>
          <w:rtl w:val="0"/>
        </w:rPr>
        <w:t xml:space="preserve"> em TLPP ou verificações manuais em ADVPL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Liberar áreas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DbCloseArea()</w:t>
      </w:r>
      <w:r w:rsidDel="00000000" w:rsidR="00000000" w:rsidRPr="00000000">
        <w:rPr>
          <w:rtl w:val="0"/>
        </w:rPr>
        <w:t xml:space="preserve"> após uso de queries temporárias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RecLock()</w:t>
      </w:r>
      <w:r w:rsidDel="00000000" w:rsidR="00000000" w:rsidRPr="00000000">
        <w:rPr>
          <w:rtl w:val="0"/>
        </w:rPr>
        <w:t xml:space="preserve"> antes de qualquer alteração de registro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Chamar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MsUnlock()</w:t>
      </w:r>
      <w:r w:rsidDel="00000000" w:rsidR="00000000" w:rsidRPr="00000000">
        <w:rPr>
          <w:rtl w:val="0"/>
        </w:rPr>
        <w:t xml:space="preserve"> após gravação para liberar o lock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Documentar pontos de entrada</w:t>
      </w:r>
      <w:r w:rsidDel="00000000" w:rsidR="00000000" w:rsidRPr="00000000">
        <w:rPr>
          <w:rtl w:val="0"/>
        </w:rPr>
        <w:t xml:space="preserve"> com comentários sobre quando são executados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