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50" w:firstLine="0"/>
        <w:jc w:val="center"/>
        <w:rPr>
          <w:color w:val="990000"/>
        </w:rPr>
      </w:pPr>
      <w:bookmarkStart w:colFirst="0" w:colLast="0" w:name="_ube7j6vko4oq" w:id="0"/>
      <w:bookmarkEnd w:id="0"/>
      <w:r w:rsidDel="00000000" w:rsidR="00000000" w:rsidRPr="00000000">
        <w:rPr>
          <w:color w:val="990000"/>
          <w:rtl w:val="0"/>
        </w:rPr>
        <w:t xml:space="preserve">Matthew Adams</w:t>
      </w:r>
    </w:p>
    <w:p w:rsidR="00000000" w:rsidDel="00000000" w:rsidP="00000000" w:rsidRDefault="00000000" w:rsidRPr="00000000" w14:paraId="00000002">
      <w:pPr>
        <w:ind w:hanging="450"/>
        <w:jc w:val="center"/>
        <w:rPr/>
      </w:pPr>
      <w:r w:rsidDel="00000000" w:rsidR="00000000" w:rsidRPr="00000000">
        <w:rPr>
          <w:rtl w:val="0"/>
        </w:rPr>
        <w:t xml:space="preserve">Marietta, Georgia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matthewadamsgt@gmail.com</w:t>
        </w:r>
      </w:hyperlink>
      <w:r w:rsidDel="00000000" w:rsidR="00000000" w:rsidRPr="00000000">
        <w:rPr>
          <w:rtl w:val="0"/>
        </w:rPr>
        <w:t xml:space="preserve"> | 678-523-1019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45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-450" w:firstLine="0"/>
        <w:rPr>
          <w:rFonts w:ascii="Times New Roman" w:cs="Times New Roman" w:eastAsia="Times New Roman" w:hAnsi="Times New Roman"/>
          <w:smallCaps w:val="1"/>
          <w:color w:val="990000"/>
          <w:sz w:val="22"/>
          <w:szCs w:val="22"/>
        </w:rPr>
      </w:pPr>
      <w:bookmarkStart w:colFirst="0" w:colLast="0" w:name="_cot1h3m2oih6" w:id="1"/>
      <w:bookmarkEnd w:id="1"/>
      <w:r w:rsidDel="00000000" w:rsidR="00000000" w:rsidRPr="00000000">
        <w:rPr>
          <w:rFonts w:ascii="Times New Roman" w:cs="Times New Roman" w:eastAsia="Times New Roman" w:hAnsi="Times New Roman"/>
          <w:smallCaps w:val="1"/>
          <w:color w:val="990000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990000" w:space="2" w:sz="4" w:val="single"/>
          <w:between w:color="990000" w:space="2" w:sz="4" w:val="single"/>
        </w:pBd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50" w:firstLine="0"/>
        <w:jc w:val="both"/>
        <w:rPr/>
      </w:pPr>
      <w:r w:rsidDel="00000000" w:rsidR="00000000" w:rsidRPr="00000000">
        <w:rPr>
          <w:rtl w:val="0"/>
        </w:rPr>
        <w:t xml:space="preserve">Dynamic, results-driven, and ISTQB CTFL QA Test Lead and Automation Engineer with 20+ years of expertise, specializing in Selenium/Python and Agile methodologies. Proven track record in developing and implementing automation frameworks that enhance quality, accelerate delivery, and reduce costs, with a passion for driving innovation and ensuring top-level software performance.</w:t>
      </w:r>
    </w:p>
    <w:p w:rsidR="00000000" w:rsidDel="00000000" w:rsidP="00000000" w:rsidRDefault="00000000" w:rsidRPr="00000000" w14:paraId="00000009">
      <w:pPr>
        <w:ind w:left="-4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ind w:left="-4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-445.9999999999998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ind w:left="-450" w:firstLine="0"/>
        <w:rPr>
          <w:color w:val="990000"/>
          <w:sz w:val="22"/>
          <w:szCs w:val="22"/>
        </w:rPr>
      </w:pPr>
      <w:r w:rsidDel="00000000" w:rsidR="00000000" w:rsidRPr="00000000">
        <w:rPr>
          <w:color w:val="990000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tabs>
          <w:tab w:val="left" w:leader="none" w:pos="-445.9999999999998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ind w:left="-450" w:firstLine="0"/>
        <w:rPr>
          <w:color w:val="99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990000" w:space="2" w:sz="4" w:val="single"/>
          <w:between w:color="990000" w:space="2" w:sz="4" w:val="single"/>
        </w:pBd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ISTQB CTFL Certified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Programming:  Python, JavaScript, CI/CD &amp; Version Control, Web Scraping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Test Automation:  Selenium, Pytest, PlayWright, LoadRunner, Performance Center, Postman, Gherkin, JavaScript Unit Testing, Vitest Unit Testing, Test Driven Development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Web Technologies:  HTML, XML, CSS, JSP, ASP, XPATH, MERN/MEAN Stack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Project/Test Management Tools:  JIRA, TestRail/TestRail Administration, Quality Center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Project Skills:  Agile Methodology, Quality Assurance Standards, Problem Solving, Decision Making, Communication, Team Management, Cross Functional Collaboration. Critical Thinking, Risk Based Testing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Cloud/Infrastructure:  AWS, Linux, Unix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Database:  Oracle, SQL Server, MongoDB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IDEs:  PyCharm, Visual Studios Code, Jupyter Notebook, Google Colab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-270" w:hanging="18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Machine Learning:  Python, SQL, Jupyter, Google Colab, Supervised Learning (Classification, Regression), Linear Regression, K-Nearest Neighbors, Decision Trees, Random Forests, Gradient Boosting, Naive Bayes, Ensemble Models, Model/HyperParameter Tuning</w:t>
      </w:r>
    </w:p>
    <w:p w:rsidR="00000000" w:rsidDel="00000000" w:rsidP="00000000" w:rsidRDefault="00000000" w:rsidRPr="00000000" w14:paraId="00000018">
      <w:pPr>
        <w:ind w:left="-4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-450" w:firstLine="0"/>
        <w:rPr>
          <w:rFonts w:ascii="Times New Roman" w:cs="Times New Roman" w:eastAsia="Times New Roman" w:hAnsi="Times New Roman"/>
          <w:smallCaps w:val="1"/>
          <w:color w:val="990000"/>
          <w:sz w:val="22"/>
          <w:szCs w:val="22"/>
        </w:rPr>
      </w:pPr>
      <w:bookmarkStart w:colFirst="0" w:colLast="0" w:name="_shdgu8viqe9o" w:id="2"/>
      <w:bookmarkEnd w:id="2"/>
      <w:r w:rsidDel="00000000" w:rsidR="00000000" w:rsidRPr="00000000">
        <w:rPr>
          <w:rFonts w:ascii="Times New Roman" w:cs="Times New Roman" w:eastAsia="Times New Roman" w:hAnsi="Times New Roman"/>
          <w:smallCaps w:val="1"/>
          <w:color w:val="990000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1B">
      <w:pP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990000" w:space="2" w:sz="4" w:val="single"/>
          <w:between w:color="990000" w:space="2" w:sz="4" w:val="single"/>
        </w:pBd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450"/>
        <w:jc w:val="left"/>
        <w:rPr/>
      </w:pPr>
      <w:r w:rsidDel="00000000" w:rsidR="00000000" w:rsidRPr="00000000">
        <w:rPr>
          <w:rtl w:val="0"/>
        </w:rPr>
        <w:t xml:space="preserve">Warner Brothers Discovery, Atlanta, GA </w:t>
      </w:r>
    </w:p>
    <w:p w:rsidR="00000000" w:rsidDel="00000000" w:rsidP="00000000" w:rsidRDefault="00000000" w:rsidRPr="00000000" w14:paraId="0000001E">
      <w:pPr>
        <w:ind w:hanging="45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10/2007-10/2023</w:t>
      </w:r>
    </w:p>
    <w:p w:rsidR="00000000" w:rsidDel="00000000" w:rsidP="00000000" w:rsidRDefault="00000000" w:rsidRPr="00000000" w14:paraId="0000001F">
      <w:pPr>
        <w:ind w:hanging="450"/>
        <w:rPr/>
      </w:pPr>
      <w:r w:rsidDel="00000000" w:rsidR="00000000" w:rsidRPr="00000000">
        <w:rPr>
          <w:b w:val="1"/>
          <w:rtl w:val="0"/>
        </w:rPr>
        <w:t xml:space="preserve">QA Test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Developed and implemented a robust Selenium/Python based page object model automation framework, reducing project setup time by over 80%.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Led and executed automated testing for complex UI-centric frameworks such as React and Angular.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Managed QA processes as the QA Test Lead on high-profile, end-to-end MERN stack projects starting from business requirements gathering through development/testing, UAT and product launch.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Designed comprehensive JIRA dashboards to facilitate real-time tracking of testing progress, defect trends, and team productivity, supporting data-driven decision-making.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Leveraged extensive AWS cloud infrastructure expertise to enhance test environments and support scalable testing solutions.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Integrated automated regression testing into the CI/CD pipeline, improving overall efficiency and reliability by over 60%..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Spearheaded the adoption of automated API testing, achieving a 50% increase in test coverage.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Collaborated closely in an Agile environment with business analysts, developers, product users, and architects to design, develop, and execute comprehensive test plans aligned with business requirements.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Played a key role in the QA Metrics Group, aggregating and publishing metrics from various tools (Quality Center, JIRA, TFS, Pivotal Tracker) into a unified reporting system.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Acted as the engineering lead for the deployment of HP Performance Center, enabling advanced performance testing capabilities.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Trained and mentored new QA resources on internal tools and applications, facilitating a successful transition from on-shore to off-shore teams to optimize costs.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Partnered with clients and end-users to clarify and address complex functionality and business requirement questions during the testing process.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Conducted internal training sessions on automation frameworks, API Testing, Unit Testing React code, performance testing methodologies, and diagnosing performance issues to upskill team members.</w:t>
      </w:r>
    </w:p>
    <w:p w:rsidR="00000000" w:rsidDel="00000000" w:rsidP="00000000" w:rsidRDefault="00000000" w:rsidRPr="00000000" w14:paraId="0000002E">
      <w:pPr>
        <w:ind w:left="0" w:hanging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450" w:firstLine="0"/>
        <w:jc w:val="left"/>
        <w:rPr/>
      </w:pPr>
      <w:r w:rsidDel="00000000" w:rsidR="00000000" w:rsidRPr="00000000">
        <w:rPr>
          <w:rtl w:val="0"/>
        </w:rPr>
        <w:t xml:space="preserve">Compucredit, Atlanta, GA</w:t>
      </w:r>
    </w:p>
    <w:p w:rsidR="00000000" w:rsidDel="00000000" w:rsidP="00000000" w:rsidRDefault="00000000" w:rsidRPr="00000000" w14:paraId="00000031">
      <w:pPr>
        <w:ind w:left="-45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2/2006-10/2007</w:t>
      </w:r>
    </w:p>
    <w:p w:rsidR="00000000" w:rsidDel="00000000" w:rsidP="00000000" w:rsidRDefault="00000000" w:rsidRPr="00000000" w14:paraId="00000032">
      <w:pPr>
        <w:ind w:left="-450" w:firstLine="0"/>
        <w:rPr/>
      </w:pPr>
      <w:r w:rsidDel="00000000" w:rsidR="00000000" w:rsidRPr="00000000">
        <w:rPr>
          <w:b w:val="1"/>
          <w:rtl w:val="0"/>
        </w:rPr>
        <w:t xml:space="preserve">Senior Performance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vertAlign w:val="baseline"/>
          <w:rtl w:val="0"/>
        </w:rPr>
        <w:t xml:space="preserve"> performance engineering efforts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Compucredit Standalone Interactive Loan Project, a web based loan application running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on an IBM Websphere clustered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-270" w:hanging="180"/>
        <w:rPr>
          <w:u w:val="none"/>
        </w:rPr>
      </w:pPr>
      <w:r w:rsidDel="00000000" w:rsidR="00000000" w:rsidRPr="00000000">
        <w:rPr>
          <w:vertAlign w:val="baseline"/>
          <w:rtl w:val="0"/>
        </w:rPr>
        <w:t xml:space="preserve">Responsible for configuration, tuning, code profiling, hardware resource profiling, debugging and optimizing of </w:t>
      </w:r>
      <w:r w:rsidDel="00000000" w:rsidR="00000000" w:rsidRPr="00000000">
        <w:rPr>
          <w:rtl w:val="0"/>
        </w:rPr>
        <w:t xml:space="preserve">Interactive Loan</w:t>
      </w:r>
      <w:r w:rsidDel="00000000" w:rsidR="00000000" w:rsidRPr="00000000">
        <w:rPr>
          <w:vertAlign w:val="baseline"/>
          <w:rtl w:val="0"/>
        </w:rPr>
        <w:t xml:space="preserve"> platform.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Reduced memory leaks in the application by </w:t>
      </w:r>
      <w:r w:rsidDel="00000000" w:rsidR="00000000" w:rsidRPr="00000000">
        <w:rPr>
          <w:vertAlign w:val="baseline"/>
          <w:rtl w:val="0"/>
        </w:rPr>
        <w:t xml:space="preserve">over 90%</w:t>
      </w:r>
      <w:r w:rsidDel="00000000" w:rsidR="00000000" w:rsidRPr="00000000">
        <w:rPr>
          <w:rtl w:val="0"/>
        </w:rPr>
        <w:t xml:space="preserve"> through diagnosis, code profiling and optimization.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-270" w:hanging="180"/>
        <w:rPr>
          <w:u w:val="none"/>
        </w:rPr>
      </w:pPr>
      <w:r w:rsidDel="00000000" w:rsidR="00000000" w:rsidRPr="00000000">
        <w:rPr>
          <w:rtl w:val="0"/>
        </w:rPr>
        <w:t xml:space="preserve">Partnered</w:t>
      </w:r>
      <w:r w:rsidDel="00000000" w:rsidR="00000000" w:rsidRPr="00000000">
        <w:rPr>
          <w:vertAlign w:val="baseline"/>
          <w:rtl w:val="0"/>
        </w:rPr>
        <w:t xml:space="preserve"> very closely with business analysts, developers, and architects to design, develop and execute test plans to ensure that the Standalone Interactive Loan project satisfied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-270" w:hanging="180"/>
        <w:rPr>
          <w:u w:val="none"/>
        </w:rPr>
      </w:pPr>
      <w:r w:rsidDel="00000000" w:rsidR="00000000" w:rsidRPr="00000000">
        <w:rPr>
          <w:vertAlign w:val="baseline"/>
          <w:rtl w:val="0"/>
        </w:rPr>
        <w:t xml:space="preserve">Various systems administration roles including S</w:t>
      </w:r>
      <w:r w:rsidDel="00000000" w:rsidR="00000000" w:rsidRPr="00000000">
        <w:rPr>
          <w:rtl w:val="0"/>
        </w:rPr>
        <w:t xml:space="preserve">ubversion, </w:t>
      </w:r>
      <w:r w:rsidDel="00000000" w:rsidR="00000000" w:rsidRPr="00000000">
        <w:rPr>
          <w:vertAlign w:val="baseline"/>
          <w:rtl w:val="0"/>
        </w:rPr>
        <w:t xml:space="preserve">Oracle Installs, Documentum setup/installation and Red Hat </w:t>
      </w:r>
      <w:r w:rsidDel="00000000" w:rsidR="00000000" w:rsidRPr="00000000">
        <w:rPr>
          <w:rtl w:val="0"/>
        </w:rPr>
        <w:t xml:space="preserve">updates.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-270" w:hanging="180"/>
        <w:rPr>
          <w:u w:val="none"/>
        </w:rPr>
      </w:pPr>
      <w:r w:rsidDel="00000000" w:rsidR="00000000" w:rsidRPr="00000000">
        <w:rPr>
          <w:vertAlign w:val="baseline"/>
          <w:rtl w:val="0"/>
        </w:rPr>
        <w:t xml:space="preserve">2006 Valued Services Employee of the 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vertAlign w:val="baseline"/>
          <w:rtl w:val="0"/>
        </w:rPr>
        <w:t xml:space="preserve"> Quarter Award Winner.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hanging="450"/>
        <w:rPr/>
      </w:pPr>
      <w:r w:rsidDel="00000000" w:rsidR="00000000" w:rsidRPr="00000000">
        <w:rPr>
          <w:rtl w:val="0"/>
        </w:rPr>
        <w:t xml:space="preserve">Pyramid Consulting, Inc. (Turner Broadcasting), Atlanta, GA</w:t>
      </w:r>
    </w:p>
    <w:p w:rsidR="00000000" w:rsidDel="00000000" w:rsidP="00000000" w:rsidRDefault="00000000" w:rsidRPr="00000000" w14:paraId="0000003E">
      <w:pPr>
        <w:ind w:hanging="450"/>
        <w:rPr>
          <w:b w:val="1"/>
        </w:rPr>
      </w:pPr>
      <w:r w:rsidDel="00000000" w:rsidR="00000000" w:rsidRPr="00000000">
        <w:rPr>
          <w:b w:val="1"/>
          <w:rtl w:val="0"/>
        </w:rPr>
        <w:t xml:space="preserve">7/2004-2/2006</w:t>
      </w:r>
    </w:p>
    <w:p w:rsidR="00000000" w:rsidDel="00000000" w:rsidP="00000000" w:rsidRDefault="00000000" w:rsidRPr="00000000" w14:paraId="0000003F">
      <w:pPr>
        <w:ind w:hanging="450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Senior Performance Engineer/Senior Quality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hanging="45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-270" w:hanging="18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Responsible for documenting the installation, configuration, design, tuning, failover (destructive) testing, and performance testing for Turner Broadcasting System's Oracle 10g RAC Standard Operating Environment and the introduction into GRID computing.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-270" w:hanging="18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Successfully implemented destructive testing cycle for failover/recovery testing Oracle 10g RAC Standard Operating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-270" w:hanging="18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Responsible for the Capacity Planning and Performance Testing of the numerous Turner Broadcasting Systems, INC. projects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-270" w:hanging="18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ntimately involved in the performance profiling of Turner Infrastructure.  Work closely with architects, developers, system administrators to find bottlenecks and performance issues before software went into production.</w:t>
      </w:r>
    </w:p>
    <w:p w:rsidR="00000000" w:rsidDel="00000000" w:rsidP="00000000" w:rsidRDefault="00000000" w:rsidRPr="00000000" w14:paraId="00000045">
      <w:pPr>
        <w:ind w:left="-270" w:firstLine="0"/>
        <w:jc w:val="both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450" w:firstLine="0"/>
        <w:rPr>
          <w:color w:val="990000"/>
          <w:sz w:val="22"/>
          <w:szCs w:val="22"/>
        </w:rPr>
      </w:pPr>
      <w:r w:rsidDel="00000000" w:rsidR="00000000" w:rsidRPr="00000000">
        <w:rPr>
          <w:color w:val="990000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48">
      <w:pPr>
        <w:ind w:left="-450" w:firstLine="0"/>
        <w:rPr>
          <w:color w:val="99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990000" w:space="2" w:sz="4" w:val="single"/>
        </w:pBd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-720"/>
          <w:tab w:val="left" w:leader="none" w:pos="36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450"/>
          <w:tab w:val="left" w:leader="none" w:pos="540"/>
        </w:tabs>
        <w:ind w:left="-450" w:firstLine="0"/>
        <w:rPr/>
      </w:pPr>
      <w:r w:rsidDel="00000000" w:rsidR="00000000" w:rsidRPr="00000000">
        <w:rPr>
          <w:b w:val="1"/>
          <w:rtl w:val="0"/>
        </w:rPr>
        <w:t xml:space="preserve">International Software Testing Qualifications Board (ISTQB) - CTFL (Certified Tester Foundation Level)</w:t>
      </w:r>
      <w:r w:rsidDel="00000000" w:rsidR="00000000" w:rsidRPr="00000000">
        <w:rPr>
          <w:rtl w:val="0"/>
        </w:rPr>
        <w:t xml:space="preserve">, 2024</w:t>
      </w:r>
    </w:p>
    <w:p w:rsidR="00000000" w:rsidDel="00000000" w:rsidP="00000000" w:rsidRDefault="00000000" w:rsidRPr="00000000" w14:paraId="0000004B">
      <w:pPr>
        <w:tabs>
          <w:tab w:val="left" w:leader="none" w:pos="-720"/>
          <w:tab w:val="left" w:leader="none" w:pos="36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450"/>
          <w:tab w:val="left" w:leader="none" w:pos="540"/>
        </w:tabs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450" w:firstLine="0"/>
        <w:rPr>
          <w:color w:val="99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450" w:firstLine="0"/>
        <w:rPr>
          <w:color w:val="990000"/>
          <w:sz w:val="22"/>
          <w:szCs w:val="22"/>
        </w:rPr>
      </w:pPr>
      <w:r w:rsidDel="00000000" w:rsidR="00000000" w:rsidRPr="00000000">
        <w:rPr>
          <w:color w:val="99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4E">
      <w:pPr>
        <w:pStyle w:val="Heading1"/>
        <w:pBdr>
          <w:top w:color="990000" w:space="2" w:sz="4" w:val="single"/>
        </w:pBdr>
        <w:ind w:left="-450" w:firstLine="0"/>
        <w:rPr>
          <w:rFonts w:ascii="Times New Roman" w:cs="Times New Roman" w:eastAsia="Times New Roman" w:hAnsi="Times New Roman"/>
          <w:smallCaps w:val="1"/>
          <w:sz w:val="24"/>
          <w:szCs w:val="24"/>
          <w:vertAlign w:val="baseline"/>
        </w:rPr>
      </w:pPr>
      <w:bookmarkStart w:colFirst="0" w:colLast="0" w:name="_qiwobjvk98w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-450" w:firstLine="0"/>
        <w:rPr>
          <w:sz w:val="22"/>
          <w:szCs w:val="22"/>
        </w:rPr>
      </w:pPr>
      <w:bookmarkStart w:colFirst="0" w:colLast="0" w:name="_1majsta35pm0" w:id="4"/>
      <w:bookmarkEnd w:id="4"/>
      <w:r w:rsidDel="00000000" w:rsidR="00000000" w:rsidRPr="00000000">
        <w:rPr>
          <w:b w:val="1"/>
          <w:rtl w:val="0"/>
        </w:rPr>
        <w:t xml:space="preserve">Georgia Institute of Technology, Atlanta,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tabs>
          <w:tab w:val="left" w:leader="none" w:pos="-720"/>
          <w:tab w:val="left" w:leader="none" w:pos="36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450"/>
          <w:tab w:val="left" w:leader="none" w:pos="540"/>
        </w:tabs>
        <w:ind w:left="-450" w:firstLine="0"/>
        <w:rPr/>
      </w:pPr>
      <w:bookmarkStart w:colFirst="0" w:colLast="0" w:name="_9h6okk3w14dz" w:id="5"/>
      <w:bookmarkEnd w:id="5"/>
      <w:r w:rsidDel="00000000" w:rsidR="00000000" w:rsidRPr="00000000">
        <w:rPr>
          <w:i w:val="0"/>
          <w:rtl w:val="0"/>
        </w:rPr>
        <w:t xml:space="preserve">Bachelor of Mechanical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720" w:left="1166" w:right="99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Times"/>
  <w:font w:name="CG Tim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CG Times" w:cs="CG Times" w:eastAsia="CG Times" w:hAnsi="CG Times"/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-720"/>
        <w:tab w:val="left" w:leader="none" w:pos="-360"/>
        <w:tab w:val="left" w:leader="none" w:pos="1"/>
        <w:tab w:val="left" w:leader="none" w:pos="72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</w:tabs>
      <w:ind w:left="1440" w:hanging="1800"/>
    </w:pPr>
    <w:rPr>
      <w:i w:val="1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tabs>
        <w:tab w:val="left" w:leader="none" w:pos="-720"/>
        <w:tab w:val="left" w:leader="none" w:pos="36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</w:tabs>
      <w:ind w:left="360"/>
    </w:pPr>
    <w:rPr>
      <w:i w:val="1"/>
      <w:vertAlign w:val="baseline"/>
    </w:rPr>
  </w:style>
  <w:style w:type="paragraph" w:styleId="Heading5">
    <w:name w:val="heading 5"/>
    <w:basedOn w:val="Normal"/>
    <w:next w:val="Normal"/>
    <w:pPr>
      <w:keepNext w:val="1"/>
      <w:widowControl w:val="0"/>
      <w:tabs>
        <w:tab w:val="left" w:leader="none" w:pos="-720"/>
        <w:tab w:val="left" w:leader="none" w:pos="36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</w:tabs>
      <w:ind w:firstLine="360"/>
    </w:pPr>
    <w:rPr>
      <w:i w:val="1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tabs>
        <w:tab w:val="left" w:leader="none" w:pos="-720"/>
        <w:tab w:val="left" w:leader="none" w:pos="36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</w:tabs>
      <w:ind w:left="360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widowControl w:val="0"/>
      <w:ind w:hanging="360"/>
      <w:jc w:val="center"/>
    </w:pPr>
    <w:rPr>
      <w:rFonts w:ascii="Times" w:cs="Times" w:eastAsia="Times" w:hAnsi="Times"/>
      <w:b w:val="1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widowControl w:val="0"/>
      <w:pBdr>
        <w:top w:color="000000" w:space="1" w:sz="12" w:val="single"/>
      </w:pBdr>
      <w:ind w:hanging="360"/>
      <w:jc w:val="center"/>
    </w:pPr>
    <w:rPr>
      <w:rFonts w:ascii="Times" w:cs="Times" w:eastAsia="Times" w:hAnsi="Times"/>
      <w:b w:val="1"/>
      <w:sz w:val="22"/>
      <w:szCs w:val="22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tthewadamsgt@gmail.com" TargetMode="External"/><Relationship Id="rId7" Type="http://schemas.openxmlformats.org/officeDocument/2006/relationships/hyperlink" Target="https://www.linkedin.com/in/matthew-adams-gt/" TargetMode="External"/><Relationship Id="rId8" Type="http://schemas.openxmlformats.org/officeDocument/2006/relationships/hyperlink" Target="https://github.com/gojacketz19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GTimes-regular.ttf"/><Relationship Id="rId2" Type="http://schemas.openxmlformats.org/officeDocument/2006/relationships/font" Target="fonts/CGTimes-bold.ttf"/><Relationship Id="rId3" Type="http://schemas.openxmlformats.org/officeDocument/2006/relationships/font" Target="fonts/CGTimes-italic.ttf"/><Relationship Id="rId4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