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E576" w14:textId="3DC46E9D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  <w:r w:rsidRPr="004F1532">
        <w:rPr>
          <w:rFonts w:ascii="Times New Roman" w:hAnsi="Times New Roman" w:cs="Times New Roman"/>
          <w:color w:val="000000" w:themeColor="text1"/>
        </w:rPr>
        <w:t>DSE 241 – Data Visualization</w:t>
      </w:r>
    </w:p>
    <w:p w14:paraId="33D45FF1" w14:textId="16EFD8CD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p w14:paraId="0A5CFC87" w14:textId="0D9EB186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  <w:r w:rsidRPr="004F1532">
        <w:rPr>
          <w:rFonts w:ascii="Times New Roman" w:hAnsi="Times New Roman" w:cs="Times New Roman"/>
          <w:color w:val="000000" w:themeColor="text1"/>
        </w:rPr>
        <w:t>Submitted by Alejandro Hohmann</w:t>
      </w:r>
    </w:p>
    <w:p w14:paraId="13F0507F" w14:textId="77777777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p w14:paraId="218830C4" w14:textId="3AD1CABF" w:rsidR="008A7D10" w:rsidRDefault="008A7D10">
      <w:pPr>
        <w:rPr>
          <w:rFonts w:ascii="Times New Roman" w:hAnsi="Times New Roman" w:cs="Times New Roman"/>
          <w:color w:val="000000" w:themeColor="text1"/>
        </w:rPr>
      </w:pPr>
      <w:r w:rsidRPr="004F1532">
        <w:rPr>
          <w:rFonts w:ascii="Times New Roman" w:hAnsi="Times New Roman" w:cs="Times New Roman"/>
          <w:color w:val="000000" w:themeColor="text1"/>
        </w:rPr>
        <w:t xml:space="preserve">Exercise 1 Report: </w:t>
      </w:r>
      <w:r w:rsidR="00910E09" w:rsidRPr="004F1532">
        <w:rPr>
          <w:rFonts w:ascii="Times New Roman" w:hAnsi="Times New Roman" w:cs="Times New Roman"/>
          <w:color w:val="000000" w:themeColor="text1"/>
        </w:rPr>
        <w:t>Comparing USA Olympic Medals by Gender over Time</w:t>
      </w:r>
    </w:p>
    <w:p w14:paraId="1D5BDB3A" w14:textId="67F611BD" w:rsidR="004F1532" w:rsidRDefault="004F1532">
      <w:pPr>
        <w:rPr>
          <w:rFonts w:ascii="Times New Roman" w:hAnsi="Times New Roman" w:cs="Times New Roman"/>
          <w:color w:val="000000" w:themeColor="text1"/>
        </w:rPr>
      </w:pPr>
    </w:p>
    <w:p w14:paraId="66137F69" w14:textId="77777777" w:rsidR="004F1532" w:rsidRDefault="004F1532">
      <w:pPr>
        <w:rPr>
          <w:rFonts w:ascii="Times New Roman" w:hAnsi="Times New Roman" w:cs="Times New Roman"/>
          <w:color w:val="000000" w:themeColor="text1"/>
        </w:rPr>
      </w:pPr>
    </w:p>
    <w:p w14:paraId="55DD36B4" w14:textId="77777777" w:rsidR="004F1532" w:rsidRPr="004F1532" w:rsidRDefault="004F1532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hAnsi="Times New Roman" w:cs="Times New Roman"/>
        </w:rPr>
        <w:id w:val="1925685614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</w:rPr>
      </w:sdtEndPr>
      <w:sdtContent>
        <w:p w14:paraId="44067BC7" w14:textId="1C760DFB" w:rsidR="008A7D10" w:rsidRPr="004F1532" w:rsidRDefault="008A7D10">
          <w:pPr>
            <w:pStyle w:val="TOCHeading"/>
            <w:rPr>
              <w:rFonts w:ascii="Times New Roman" w:hAnsi="Times New Roman" w:cs="Times New Roman"/>
            </w:rPr>
          </w:pPr>
          <w:r w:rsidRPr="004F1532">
            <w:rPr>
              <w:rFonts w:ascii="Times New Roman" w:hAnsi="Times New Roman" w:cs="Times New Roman"/>
            </w:rPr>
            <w:t>Report Contents</w:t>
          </w:r>
        </w:p>
        <w:p w14:paraId="429259CC" w14:textId="47ED3101" w:rsidR="004F1532" w:rsidRDefault="008A7D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4F1532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4F1532">
            <w:rPr>
              <w:rFonts w:ascii="Times New Roman" w:hAnsi="Times New Roman" w:cs="Times New Roman"/>
            </w:rPr>
            <w:instrText xml:space="preserve"> TOC \o "1-3" \h \z \u </w:instrText>
          </w:r>
          <w:r w:rsidRPr="004F1532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6272518" w:history="1">
            <w:r w:rsidR="004F1532" w:rsidRPr="00CC06E9">
              <w:rPr>
                <w:rStyle w:val="Hyperlink"/>
                <w:rFonts w:ascii="Times New Roman" w:hAnsi="Times New Roman" w:cs="Times New Roman"/>
                <w:noProof/>
              </w:rPr>
              <w:t>The Viz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_Toc126272518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038BD076" w14:textId="291D346C" w:rsidR="004F1532" w:rsidRDefault="004F153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19" w:history="1">
            <w:r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012E" w14:textId="51833B55" w:rsidR="004F1532" w:rsidRDefault="004F153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0" w:history="1">
            <w:r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Data augmentation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1209" w14:textId="5339E706" w:rsidR="004F1532" w:rsidRDefault="004F153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1" w:history="1">
            <w:r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B252" w14:textId="56360F46" w:rsidR="004F1532" w:rsidRDefault="004F153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2" w:history="1">
            <w:r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Expressiveness of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CBF77" w14:textId="26DC36D7" w:rsidR="004F1532" w:rsidRDefault="004F153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3" w:history="1">
            <w:r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Effectiveness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239B" w14:textId="64D2999B" w:rsidR="004F1532" w:rsidRDefault="004F153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4" w:history="1">
            <w:r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B005" w14:textId="2A71D97F" w:rsidR="004F1532" w:rsidRDefault="004F153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5" w:history="1">
            <w:r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2CC2" w14:textId="150BD3BC" w:rsidR="004F1532" w:rsidRDefault="008A7D10" w:rsidP="004F1532">
          <w:pPr>
            <w:rPr>
              <w:rFonts w:ascii="Times New Roman" w:hAnsi="Times New Roman" w:cs="Times New Roman"/>
            </w:rPr>
          </w:pPr>
          <w:r w:rsidRPr="004F153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Start w:id="0" w:name="_Toc126272518" w:displacedByCustomXml="prev"/>
    <w:p w14:paraId="5B6159B2" w14:textId="32E162AA" w:rsidR="00724425" w:rsidRPr="004F1532" w:rsidRDefault="00724425" w:rsidP="004F1532">
      <w:pPr>
        <w:pStyle w:val="Heading1"/>
        <w:pageBreakBefore/>
        <w:rPr>
          <w:rFonts w:ascii="Times New Roman" w:hAnsi="Times New Roman" w:cs="Times New Roman"/>
        </w:rPr>
      </w:pPr>
      <w:r w:rsidRPr="004F1532">
        <w:rPr>
          <w:rFonts w:ascii="Times New Roman" w:hAnsi="Times New Roman" w:cs="Times New Roman"/>
        </w:rPr>
        <w:lastRenderedPageBreak/>
        <w:t>The Viz</w:t>
      </w:r>
      <w:bookmarkEnd w:id="0"/>
    </w:p>
    <w:p w14:paraId="67B02DFB" w14:textId="3D6C3324" w:rsidR="004F1532" w:rsidRDefault="004F1532" w:rsidP="004F1532">
      <w:pPr>
        <w:rPr>
          <w:rFonts w:ascii="Times New Roman" w:hAnsi="Times New Roman" w:cs="Times New Roman"/>
        </w:rPr>
      </w:pPr>
    </w:p>
    <w:p w14:paraId="03F34AC1" w14:textId="353708B8" w:rsidR="004F1532" w:rsidRPr="004F1532" w:rsidRDefault="004F1532" w:rsidP="004F15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563C42" wp14:editId="1E1478EB">
            <wp:extent cx="5943600" cy="475488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CF0C" w14:textId="587DA858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1" w:name="_Toc126272519"/>
      <w:r w:rsidRPr="004F1532">
        <w:rPr>
          <w:rFonts w:ascii="Times New Roman" w:eastAsia="Times New Roman" w:hAnsi="Times New Roman" w:cs="Times New Roman"/>
        </w:rPr>
        <w:t>Motivation</w:t>
      </w:r>
      <w:bookmarkEnd w:id="1"/>
    </w:p>
    <w:p w14:paraId="1DBBC710" w14:textId="30BF25F7" w:rsidR="008A7D10" w:rsidRDefault="00910E09" w:rsidP="008A7D10">
      <w:pPr>
        <w:rPr>
          <w:rFonts w:ascii="Times New Roman" w:hAnsi="Times New Roman" w:cs="Times New Roman"/>
        </w:rPr>
      </w:pPr>
      <w:r w:rsidRPr="004F1532">
        <w:rPr>
          <w:rFonts w:ascii="Times New Roman" w:hAnsi="Times New Roman" w:cs="Times New Roman"/>
        </w:rPr>
        <w:t xml:space="preserve">This visualization is intended to convey </w:t>
      </w:r>
      <w:r w:rsidRPr="0040200A">
        <w:rPr>
          <w:rFonts w:ascii="Times New Roman" w:hAnsi="Times New Roman" w:cs="Times New Roman"/>
          <w:i/>
          <w:iCs/>
        </w:rPr>
        <w:t xml:space="preserve">USA Olympic medals </w:t>
      </w:r>
      <w:r w:rsidR="004F1532" w:rsidRPr="0040200A">
        <w:rPr>
          <w:rFonts w:ascii="Times New Roman" w:hAnsi="Times New Roman" w:cs="Times New Roman"/>
          <w:i/>
          <w:iCs/>
        </w:rPr>
        <w:t xml:space="preserve">by </w:t>
      </w:r>
      <w:r w:rsidR="0040200A" w:rsidRPr="0040200A">
        <w:rPr>
          <w:rFonts w:ascii="Times New Roman" w:hAnsi="Times New Roman" w:cs="Times New Roman"/>
          <w:i/>
          <w:iCs/>
        </w:rPr>
        <w:t>G</w:t>
      </w:r>
      <w:r w:rsidR="004F1532" w:rsidRPr="0040200A">
        <w:rPr>
          <w:rFonts w:ascii="Times New Roman" w:hAnsi="Times New Roman" w:cs="Times New Roman"/>
          <w:i/>
          <w:iCs/>
        </w:rPr>
        <w:t xml:space="preserve">ender over </w:t>
      </w:r>
      <w:r w:rsidR="0040200A" w:rsidRPr="0040200A">
        <w:rPr>
          <w:rFonts w:ascii="Times New Roman" w:hAnsi="Times New Roman" w:cs="Times New Roman"/>
          <w:i/>
          <w:iCs/>
        </w:rPr>
        <w:t>T</w:t>
      </w:r>
      <w:r w:rsidR="004F1532" w:rsidRPr="0040200A">
        <w:rPr>
          <w:rFonts w:ascii="Times New Roman" w:hAnsi="Times New Roman" w:cs="Times New Roman"/>
          <w:i/>
          <w:iCs/>
        </w:rPr>
        <w:t>ime</w:t>
      </w:r>
      <w:r w:rsidR="00821243">
        <w:rPr>
          <w:rFonts w:ascii="Times New Roman" w:hAnsi="Times New Roman" w:cs="Times New Roman"/>
        </w:rPr>
        <w:t>, including the type of medal (Gold/Silver/Bronze), in the post-WW2 era. It is intended to allow the viewer to see what shift</w:t>
      </w:r>
      <w:r w:rsidR="0040200A">
        <w:rPr>
          <w:rFonts w:ascii="Times New Roman" w:hAnsi="Times New Roman" w:cs="Times New Roman"/>
        </w:rPr>
        <w:t>s</w:t>
      </w:r>
      <w:r w:rsidR="00821243">
        <w:rPr>
          <w:rFonts w:ascii="Times New Roman" w:hAnsi="Times New Roman" w:cs="Times New Roman"/>
        </w:rPr>
        <w:t xml:space="preserve">, if any, there </w:t>
      </w:r>
      <w:r w:rsidR="0040200A">
        <w:rPr>
          <w:rFonts w:ascii="Times New Roman" w:hAnsi="Times New Roman" w:cs="Times New Roman"/>
        </w:rPr>
        <w:t>are</w:t>
      </w:r>
      <w:r w:rsidR="00821243">
        <w:rPr>
          <w:rFonts w:ascii="Times New Roman" w:hAnsi="Times New Roman" w:cs="Times New Roman"/>
        </w:rPr>
        <w:t xml:space="preserve"> to medals won, and whether there is general parity between the Olympic success of genders. It should be noted that the medals included are only for sports at the winter </w:t>
      </w:r>
      <w:r w:rsidR="0040200A">
        <w:rPr>
          <w:rFonts w:ascii="Times New Roman" w:hAnsi="Times New Roman" w:cs="Times New Roman"/>
        </w:rPr>
        <w:t>Olympics</w:t>
      </w:r>
      <w:r w:rsidR="00821243">
        <w:rPr>
          <w:rFonts w:ascii="Times New Roman" w:hAnsi="Times New Roman" w:cs="Times New Roman"/>
        </w:rPr>
        <w:t>:</w:t>
      </w:r>
    </w:p>
    <w:p w14:paraId="44DBEA15" w14:textId="39E0DB28" w:rsidR="00821243" w:rsidRDefault="00821243" w:rsidP="00821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Biathlon</w:t>
      </w:r>
    </w:p>
    <w:p w14:paraId="02447071" w14:textId="10BCC73D" w:rsidR="00821243" w:rsidRDefault="00821243" w:rsidP="00821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Bobsleigh</w:t>
      </w:r>
    </w:p>
    <w:p w14:paraId="353420D7" w14:textId="1432BC4B" w:rsidR="00821243" w:rsidRDefault="00821243" w:rsidP="00821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Curling</w:t>
      </w:r>
    </w:p>
    <w:p w14:paraId="796E4CE7" w14:textId="68B934DE" w:rsidR="00821243" w:rsidRDefault="00821243" w:rsidP="00821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Ice Hockey</w:t>
      </w:r>
    </w:p>
    <w:p w14:paraId="242E0ACE" w14:textId="78151157" w:rsidR="00821243" w:rsidRDefault="00821243" w:rsidP="00821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Luge</w:t>
      </w:r>
    </w:p>
    <w:p w14:paraId="5B472799" w14:textId="540FAE7E" w:rsidR="00821243" w:rsidRDefault="00821243" w:rsidP="00821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Skating</w:t>
      </w:r>
    </w:p>
    <w:p w14:paraId="78A5F0DC" w14:textId="6138362F" w:rsidR="00821243" w:rsidRPr="00821243" w:rsidRDefault="00821243" w:rsidP="00821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Skiing</w:t>
      </w:r>
    </w:p>
    <w:p w14:paraId="4C9FAEF0" w14:textId="64F21B12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2" w:name="_Toc126272520"/>
      <w:r w:rsidRPr="004F1532">
        <w:rPr>
          <w:rFonts w:ascii="Times New Roman" w:eastAsia="Times New Roman" w:hAnsi="Times New Roman" w:cs="Times New Roman"/>
        </w:rPr>
        <w:lastRenderedPageBreak/>
        <w:t>Data augmentation (if any)</w:t>
      </w:r>
      <w:bookmarkEnd w:id="2"/>
    </w:p>
    <w:p w14:paraId="644FC662" w14:textId="77777777" w:rsidR="0019123B" w:rsidRDefault="004F1532" w:rsidP="008A7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viz requires a left-right balance to compare male-female. Unassigned genders (‘X’ in the raw data) </w:t>
      </w:r>
      <w:r w:rsidR="00821243">
        <w:rPr>
          <w:rFonts w:ascii="Times New Roman" w:hAnsi="Times New Roman" w:cs="Times New Roman"/>
        </w:rPr>
        <w:t xml:space="preserve">make up a small proportion of total medals won by the USA (11 / 216 = 5%) and </w:t>
      </w:r>
      <w:r>
        <w:rPr>
          <w:rFonts w:ascii="Times New Roman" w:hAnsi="Times New Roman" w:cs="Times New Roman"/>
        </w:rPr>
        <w:t>have been excluded to help provide symmetry.</w:t>
      </w:r>
      <w:r w:rsidR="0019123B">
        <w:rPr>
          <w:rFonts w:ascii="Times New Roman" w:hAnsi="Times New Roman" w:cs="Times New Roman"/>
        </w:rPr>
        <w:t xml:space="preserve"> </w:t>
      </w:r>
    </w:p>
    <w:p w14:paraId="71556165" w14:textId="77777777" w:rsidR="0019123B" w:rsidRDefault="0019123B" w:rsidP="008A7D10">
      <w:pPr>
        <w:rPr>
          <w:rFonts w:ascii="Times New Roman" w:hAnsi="Times New Roman" w:cs="Times New Roman"/>
        </w:rPr>
      </w:pPr>
    </w:p>
    <w:p w14:paraId="37057CF2" w14:textId="142DBFEE" w:rsidR="008A7D10" w:rsidRDefault="0019123B" w:rsidP="008A7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WW2, the games were not held in 1940 &amp; 1944. To maintain the </w:t>
      </w:r>
      <w:r w:rsidR="004370F4">
        <w:rPr>
          <w:rFonts w:ascii="Times New Roman" w:hAnsi="Times New Roman" w:cs="Times New Roman"/>
        </w:rPr>
        <w:t>four-year</w:t>
      </w:r>
      <w:r>
        <w:rPr>
          <w:rFonts w:ascii="Times New Roman" w:hAnsi="Times New Roman" w:cs="Times New Roman"/>
        </w:rPr>
        <w:t xml:space="preserve"> cadence for this viz, the data was filtered to exclude the 1924-1936 Olympics</w:t>
      </w:r>
      <w:r w:rsidR="004370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are present in the dataset.</w:t>
      </w:r>
    </w:p>
    <w:p w14:paraId="4B82122A" w14:textId="57FFA415" w:rsidR="00821243" w:rsidRDefault="00821243" w:rsidP="008A7D10">
      <w:pPr>
        <w:rPr>
          <w:rFonts w:ascii="Times New Roman" w:hAnsi="Times New Roman" w:cs="Times New Roman"/>
        </w:rPr>
      </w:pPr>
    </w:p>
    <w:p w14:paraId="25071424" w14:textId="0190D534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3" w:name="_Toc126272521"/>
      <w:r w:rsidRPr="004F1532">
        <w:rPr>
          <w:rFonts w:ascii="Times New Roman" w:eastAsia="Times New Roman" w:hAnsi="Times New Roman" w:cs="Times New Roman"/>
        </w:rPr>
        <w:t>Tasks</w:t>
      </w:r>
      <w:bookmarkEnd w:id="3"/>
    </w:p>
    <w:p w14:paraId="2C4FDFE4" w14:textId="49B21B05" w:rsidR="008A7D10" w:rsidRPr="004F1532" w:rsidRDefault="0086090F" w:rsidP="008A7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viewer is not required to complete any tasks</w:t>
      </w:r>
      <w:r w:rsidR="0019123B">
        <w:rPr>
          <w:rFonts w:ascii="Times New Roman" w:hAnsi="Times New Roman" w:cs="Times New Roman"/>
        </w:rPr>
        <w:t xml:space="preserve"> to see the general trend, but there is tertiary information that can be derived </w:t>
      </w:r>
      <w:proofErr w:type="gramStart"/>
      <w:r w:rsidR="0019123B">
        <w:rPr>
          <w:rFonts w:ascii="Times New Roman" w:hAnsi="Times New Roman" w:cs="Times New Roman"/>
        </w:rPr>
        <w:t>e.g.</w:t>
      </w:r>
      <w:proofErr w:type="gramEnd"/>
      <w:r w:rsidR="0019123B">
        <w:rPr>
          <w:rFonts w:ascii="Times New Roman" w:hAnsi="Times New Roman" w:cs="Times New Roman"/>
        </w:rPr>
        <w:t xml:space="preserve"> the viewer can focus on Gold medals and compare between Genders.</w:t>
      </w:r>
    </w:p>
    <w:p w14:paraId="1B9C7296" w14:textId="28C6DE3E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4" w:name="_Toc126272522"/>
      <w:r w:rsidRPr="004F1532">
        <w:rPr>
          <w:rFonts w:ascii="Times New Roman" w:eastAsia="Times New Roman" w:hAnsi="Times New Roman" w:cs="Times New Roman"/>
        </w:rPr>
        <w:t>Expressiveness of design</w:t>
      </w:r>
      <w:bookmarkEnd w:id="4"/>
    </w:p>
    <w:p w14:paraId="766A05FB" w14:textId="77777777" w:rsidR="004370F4" w:rsidRDefault="0086090F" w:rsidP="008A7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vertical gridlines help the viewer to quickly compare </w:t>
      </w:r>
      <w:proofErr w:type="gramStart"/>
      <w:r>
        <w:rPr>
          <w:rFonts w:ascii="Times New Roman" w:hAnsi="Times New Roman" w:cs="Times New Roman"/>
        </w:rPr>
        <w:t>in a given year</w:t>
      </w:r>
      <w:proofErr w:type="gramEnd"/>
      <w:r>
        <w:rPr>
          <w:rFonts w:ascii="Times New Roman" w:hAnsi="Times New Roman" w:cs="Times New Roman"/>
        </w:rPr>
        <w:t xml:space="preserve">, though the row total is not included in the viz. </w:t>
      </w:r>
    </w:p>
    <w:p w14:paraId="78A4CA54" w14:textId="77777777" w:rsidR="004370F4" w:rsidRDefault="004370F4" w:rsidP="008A7D10">
      <w:pPr>
        <w:rPr>
          <w:rFonts w:ascii="Times New Roman" w:hAnsi="Times New Roman" w:cs="Times New Roman"/>
        </w:rPr>
      </w:pPr>
    </w:p>
    <w:p w14:paraId="7048B275" w14:textId="5C74671E" w:rsidR="008A7D10" w:rsidRPr="004F1532" w:rsidRDefault="0040200A" w:rsidP="008A7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B64CE1">
        <w:rPr>
          <w:rFonts w:ascii="Times New Roman" w:hAnsi="Times New Roman" w:cs="Times New Roman"/>
        </w:rPr>
        <w:t>ough it could very tediously be computed, the</w:t>
      </w:r>
      <w:r>
        <w:rPr>
          <w:rFonts w:ascii="Times New Roman" w:hAnsi="Times New Roman" w:cs="Times New Roman"/>
        </w:rPr>
        <w:t xml:space="preserve"> </w:t>
      </w:r>
      <w:r w:rsidR="00B64CE1">
        <w:rPr>
          <w:rFonts w:ascii="Times New Roman" w:hAnsi="Times New Roman" w:cs="Times New Roman"/>
        </w:rPr>
        <w:t>subtotal by gender</w:t>
      </w:r>
      <w:r>
        <w:rPr>
          <w:rFonts w:ascii="Times New Roman" w:hAnsi="Times New Roman" w:cs="Times New Roman"/>
        </w:rPr>
        <w:t xml:space="preserve"> is also not included</w:t>
      </w:r>
      <w:r w:rsidR="00B64CE1">
        <w:rPr>
          <w:rFonts w:ascii="Times New Roman" w:hAnsi="Times New Roman" w:cs="Times New Roman"/>
        </w:rPr>
        <w:t xml:space="preserve"> (Males=114; Females=91).</w:t>
      </w:r>
    </w:p>
    <w:p w14:paraId="5BE49F3C" w14:textId="7326FACD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5" w:name="_Toc126272523"/>
      <w:r w:rsidRPr="004F1532">
        <w:rPr>
          <w:rFonts w:ascii="Times New Roman" w:eastAsia="Times New Roman" w:hAnsi="Times New Roman" w:cs="Times New Roman"/>
        </w:rPr>
        <w:t>Effectiveness of the solution</w:t>
      </w:r>
      <w:bookmarkEnd w:id="5"/>
    </w:p>
    <w:p w14:paraId="5E6D5220" w14:textId="18A1B4C1" w:rsidR="0086090F" w:rsidRDefault="0086090F" w:rsidP="0086090F">
      <w:pPr>
        <w:rPr>
          <w:rFonts w:ascii="Times New Roman" w:hAnsi="Times New Roman" w:cs="Times New Roman"/>
        </w:rPr>
      </w:pPr>
      <w:bookmarkStart w:id="6" w:name="_Toc126272524"/>
      <w:r>
        <w:rPr>
          <w:rFonts w:ascii="Times New Roman" w:hAnsi="Times New Roman" w:cs="Times New Roman"/>
        </w:rPr>
        <w:t>The color channel for type of medal (Gold/Silver/Bronze) is not explicitly stated in the viz</w:t>
      </w:r>
      <w:r>
        <w:rPr>
          <w:rFonts w:ascii="Times New Roman" w:hAnsi="Times New Roman" w:cs="Times New Roman"/>
        </w:rPr>
        <w:t xml:space="preserve"> </w:t>
      </w:r>
      <w:r w:rsidR="004370F4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a legend or annotation. Despite this</w:t>
      </w:r>
      <w:r>
        <w:rPr>
          <w:rFonts w:ascii="Times New Roman" w:hAnsi="Times New Roman" w:cs="Times New Roman"/>
        </w:rPr>
        <w:t xml:space="preserve">, anyone with a vague familiarity of the </w:t>
      </w:r>
      <w:r>
        <w:rPr>
          <w:rFonts w:ascii="Times New Roman" w:hAnsi="Times New Roman" w:cs="Times New Roman"/>
        </w:rPr>
        <w:t>Olympics should recognize the significance of the channels. A viewer who is wholly unfamiliar with the Olympics would have no clue as to the significance, so the context of where this viz is deployed helps inform the design decision.</w:t>
      </w:r>
    </w:p>
    <w:p w14:paraId="6845DF09" w14:textId="77777777" w:rsidR="0086090F" w:rsidRPr="0086090F" w:rsidRDefault="0086090F" w:rsidP="0086090F">
      <w:pPr>
        <w:rPr>
          <w:rFonts w:ascii="Times New Roman" w:hAnsi="Times New Roman" w:cs="Times New Roman"/>
        </w:rPr>
      </w:pPr>
    </w:p>
    <w:p w14:paraId="6CBDAA38" w14:textId="549B21D2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r w:rsidRPr="004F1532">
        <w:rPr>
          <w:rFonts w:ascii="Times New Roman" w:eastAsia="Times New Roman" w:hAnsi="Times New Roman" w:cs="Times New Roman"/>
        </w:rPr>
        <w:t>Interaction</w:t>
      </w:r>
      <w:bookmarkEnd w:id="6"/>
    </w:p>
    <w:p w14:paraId="3334A919" w14:textId="10562CE0" w:rsidR="008A7D10" w:rsidRPr="004F1532" w:rsidRDefault="00821243" w:rsidP="008A7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interaction associated with this viz.</w:t>
      </w:r>
      <w:r w:rsidR="0019123B">
        <w:rPr>
          <w:rFonts w:ascii="Times New Roman" w:hAnsi="Times New Roman" w:cs="Times New Roman"/>
        </w:rPr>
        <w:t xml:space="preserve"> A good interactive dashboard would allow filtering on medal type and sport type, or even some comparison between countries and their respective genders.</w:t>
      </w:r>
    </w:p>
    <w:p w14:paraId="433815FD" w14:textId="49CDDE18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7" w:name="_Toc126272525"/>
      <w:r w:rsidRPr="004F1532">
        <w:rPr>
          <w:rFonts w:ascii="Times New Roman" w:eastAsia="Times New Roman" w:hAnsi="Times New Roman" w:cs="Times New Roman"/>
        </w:rPr>
        <w:t>Conclusions</w:t>
      </w:r>
      <w:bookmarkEnd w:id="7"/>
    </w:p>
    <w:p w14:paraId="4E51F0B4" w14:textId="56EC2BCC" w:rsidR="008A7D10" w:rsidRPr="004F1532" w:rsidRDefault="0086090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The viewer can see there is not a general trend</w:t>
      </w:r>
      <w:r w:rsidR="00B64CE1">
        <w:rPr>
          <w:rFonts w:ascii="Times New Roman" w:hAnsi="Times New Roman" w:cs="Times New Roman"/>
        </w:rPr>
        <w:t xml:space="preserve"> of one gender outperforming the other. Both Males and Females</w:t>
      </w:r>
      <w:r>
        <w:rPr>
          <w:rFonts w:ascii="Times New Roman" w:hAnsi="Times New Roman" w:cs="Times New Roman"/>
        </w:rPr>
        <w:t xml:space="preserve"> outperform</w:t>
      </w:r>
      <w:r w:rsidR="00B64CE1">
        <w:rPr>
          <w:rFonts w:ascii="Times New Roman" w:hAnsi="Times New Roman" w:cs="Times New Roman"/>
        </w:rPr>
        <w:t xml:space="preserve">ed the opposing segment in </w:t>
      </w:r>
      <w:r>
        <w:rPr>
          <w:rFonts w:ascii="Times New Roman" w:hAnsi="Times New Roman" w:cs="Times New Roman"/>
        </w:rPr>
        <w:t xml:space="preserve">eight of the </w:t>
      </w:r>
      <w:r w:rsidR="00B64CE1">
        <w:rPr>
          <w:rFonts w:ascii="Times New Roman" w:hAnsi="Times New Roman" w:cs="Times New Roman"/>
        </w:rPr>
        <w:t xml:space="preserve">sixteen given years. There is also not a trend over time. In the most recent two Olympics, the Males dominated over Females, with their largest </w:t>
      </w:r>
      <w:r w:rsidR="00511CF0">
        <w:rPr>
          <w:rFonts w:ascii="Times New Roman" w:hAnsi="Times New Roman" w:cs="Times New Roman"/>
        </w:rPr>
        <w:t>overall metal totals</w:t>
      </w:r>
      <w:r w:rsidR="00B64CE1">
        <w:rPr>
          <w:rFonts w:ascii="Times New Roman" w:hAnsi="Times New Roman" w:cs="Times New Roman"/>
        </w:rPr>
        <w:t xml:space="preserve">. However, Females outperformed in the previous four Olympics. </w:t>
      </w:r>
      <w:r w:rsidR="00511CF0">
        <w:rPr>
          <w:rFonts w:ascii="Times New Roman" w:hAnsi="Times New Roman" w:cs="Times New Roman"/>
        </w:rPr>
        <w:t>Generally, Females have had higher win totals in more recent Olympics</w:t>
      </w:r>
      <w:r w:rsidR="00475E98">
        <w:rPr>
          <w:rFonts w:ascii="Times New Roman" w:hAnsi="Times New Roman" w:cs="Times New Roman"/>
        </w:rPr>
        <w:t>, but without the context of Female participation in Olympic sports, it’s dubious to draw too many conclusions.</w:t>
      </w:r>
    </w:p>
    <w:p w14:paraId="2AC863A3" w14:textId="64A3307D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p w14:paraId="6388282A" w14:textId="77777777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sectPr w:rsidR="008A7D10" w:rsidRPr="004F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47291"/>
    <w:multiLevelType w:val="hybridMultilevel"/>
    <w:tmpl w:val="F44A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61B8D"/>
    <w:multiLevelType w:val="multilevel"/>
    <w:tmpl w:val="41C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03693"/>
    <w:multiLevelType w:val="multilevel"/>
    <w:tmpl w:val="E722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074E"/>
    <w:multiLevelType w:val="hybridMultilevel"/>
    <w:tmpl w:val="E5FE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664847">
    <w:abstractNumId w:val="1"/>
  </w:num>
  <w:num w:numId="2" w16cid:durableId="1762481069">
    <w:abstractNumId w:val="3"/>
  </w:num>
  <w:num w:numId="3" w16cid:durableId="1644967801">
    <w:abstractNumId w:val="2"/>
  </w:num>
  <w:num w:numId="4" w16cid:durableId="9621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10"/>
    <w:rsid w:val="000D3F0C"/>
    <w:rsid w:val="0019123B"/>
    <w:rsid w:val="002057F2"/>
    <w:rsid w:val="0040200A"/>
    <w:rsid w:val="004370F4"/>
    <w:rsid w:val="00475E98"/>
    <w:rsid w:val="004F1532"/>
    <w:rsid w:val="0050465E"/>
    <w:rsid w:val="00511CF0"/>
    <w:rsid w:val="00724425"/>
    <w:rsid w:val="007C3D7E"/>
    <w:rsid w:val="00821243"/>
    <w:rsid w:val="0086090F"/>
    <w:rsid w:val="008A7D10"/>
    <w:rsid w:val="00910E09"/>
    <w:rsid w:val="00AB7A20"/>
    <w:rsid w:val="00AE430A"/>
    <w:rsid w:val="00B64CE1"/>
    <w:rsid w:val="00D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6D61"/>
  <w15:chartTrackingRefBased/>
  <w15:docId w15:val="{C40CA713-E511-3046-9E17-5E3BCDDD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D1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7D1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A7D1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A7D1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A7D1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7D1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7D1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7D1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7D1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7D1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7D10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D7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88B39A-CA16-E649-960D-F1BAA520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Hohmann</dc:creator>
  <cp:keywords/>
  <dc:description/>
  <cp:lastModifiedBy>Alejandro Hohmann</cp:lastModifiedBy>
  <cp:revision>9</cp:revision>
  <dcterms:created xsi:type="dcterms:W3CDTF">2023-02-03T02:06:00Z</dcterms:created>
  <dcterms:modified xsi:type="dcterms:W3CDTF">2023-02-03T08:06:00Z</dcterms:modified>
</cp:coreProperties>
</file>