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t xml:space="preserve">Let's call this project </w:t>
      </w:r>
      <w:r w:rsidDel="00000000" w:rsidR="00000000" w:rsidRPr="00000000">
        <w:rPr>
          <w:b w:val="1"/>
          <w:bCs w:val="1"/>
          <w:rtl w:val="0"/>
        </w:rPr>
        <w:t xml:space="preserve">AutoReach AI</w:t>
      </w:r>
      <w:r w:rsidDel="00000000" w:rsidR="00000000" w:rsidRPr="00000000">
        <w:rPr>
          <w:rtl w:val="0"/>
        </w:rPr>
        <w:t xml:space="preserve"> (</w:t>
      </w:r>
      <w:r w:rsidDel="00000000" w:rsidR="00000000" w:rsidRPr="00000000">
        <w:rPr>
          <w:b w:val="1"/>
          <w:bCs w:val="1"/>
          <w:rtl w:val="0"/>
        </w:rPr>
        <w:t xml:space="preserve">AI-powered Priority Triage &amp; Email Auto-Responder</w:t>
      </w:r>
      <w:r w:rsidDel="00000000" w:rsidR="00000000" w:rsidRPr="00000000">
        <w:rPr>
          <w:rtl w:val="0"/>
        </w:rPr>
        <w:t xml:space="preserve"> ).</w:t>
      </w:r>
    </w:p>
    <w:p w:rsidR="00000000" w:rsidDel="00000000" w:rsidP="00000000" w:rsidRDefault="00000000" w:rsidRPr="00000000" w14:paraId="00000002">
      <w:pPr>
        <w:spacing w:after="240" w:lineRule="auto"/>
        <w:rPr/>
      </w:pPr>
      <w:r w:rsidDel="00000000" w:rsidR="00000000" w:rsidRPr="00000000">
        <w:rPr>
          <w:rtl w:val="0"/>
        </w:rPr>
        <w:t xml:space="preserve">The core value proposition is simple: </w:t>
      </w:r>
      <w:r w:rsidDel="00000000" w:rsidR="00000000" w:rsidRPr="00000000">
        <w:rPr>
          <w:b w:val="1"/>
          <w:bCs w:val="1"/>
          <w:rtl w:val="0"/>
        </w:rPr>
        <w:t xml:space="preserve">Set it and forget it.</w:t>
      </w:r>
      <w:r w:rsidDel="00000000" w:rsidR="00000000" w:rsidRPr="00000000">
        <w:rPr>
          <w:rtl w:val="0"/>
        </w:rPr>
        <w:t xml:space="preserve"> The app hooks into the user's email, monitors for replies, and if a thread goes dead for 7 days, it reads the original context, drafts a polite, high-converting follow-up, and prepares it for sending.</w:t>
      </w:r>
    </w:p>
    <w:p w:rsidR="00000000" w:rsidDel="00000000" w:rsidP="00000000" w:rsidRDefault="00000000" w:rsidRPr="00000000" w14:paraId="00000003">
      <w:pPr>
        <w:spacing w:after="240" w:lineRule="auto"/>
        <w:rPr/>
      </w:pPr>
      <w:r w:rsidDel="00000000" w:rsidR="00000000" w:rsidRPr="00000000">
        <w:rPr>
          <w:rtl w:val="0"/>
        </w:rPr>
        <w:t xml:space="preserve">Since you love building </w:t>
      </w:r>
      <w:r w:rsidDel="00000000" w:rsidR="00000000" w:rsidRPr="00000000">
        <w:rPr>
          <w:b w:val="1"/>
          <w:bCs w:val="1"/>
          <w:rtl w:val="0"/>
        </w:rPr>
        <w:t xml:space="preserve">modern, premium UI dashboards</w:t>
      </w:r>
      <w:r w:rsidDel="00000000" w:rsidR="00000000" w:rsidRPr="00000000">
        <w:rPr>
          <w:rtl w:val="0"/>
        </w:rPr>
        <w:t xml:space="preserve"> (like Streamlit apps) and want to work on clean AI architectures, let's map out exactly how this application works from both a user experience and backend perspective.</w:t>
      </w:r>
    </w:p>
    <w:p w:rsidR="00000000" w:rsidDel="00000000" w:rsidP="00000000" w:rsidRDefault="00000000" w:rsidRPr="00000000" w14:paraId="00000004">
      <w:pPr>
        <w:pStyle w:val="Heading2"/>
        <w:keepNext w:val="0"/>
        <w:keepLines w:val="0"/>
        <w:spacing w:after="80" w:before="0" w:lineRule="auto"/>
        <w:rPr>
          <w:b w:val="1"/>
          <w:bCs w:val="1"/>
          <w:sz w:val="34"/>
          <w:szCs w:val="34"/>
        </w:rPr>
      </w:pPr>
      <w:bookmarkStart w:colFirst="0" w:colLast="0" w:name="_nv8e3058yf89" w:id="0"/>
      <w:bookmarkEnd w:id="0"/>
      <w:r w:rsidDel="00000000" w:rsidR="00000000" w:rsidRPr="00000000">
        <w:rPr>
          <w:b w:val="1"/>
          <w:bCs w:val="1"/>
          <w:sz w:val="34"/>
          <w:szCs w:val="34"/>
          <w:rtl w:val="0"/>
        </w:rPr>
        <w:t xml:space="preserve">1. The Core Architecture (How the App Works)</w:t>
      </w:r>
    </w:p>
    <w:p w:rsidR="00000000" w:rsidDel="00000000" w:rsidP="00000000" w:rsidRDefault="00000000" w:rsidRPr="00000000" w14:paraId="00000005">
      <w:pPr>
        <w:spacing w:after="240" w:lineRule="auto"/>
        <w:rPr/>
      </w:pPr>
      <w:r w:rsidDel="00000000" w:rsidR="00000000" w:rsidRPr="00000000">
        <w:rPr>
          <w:rtl w:val="0"/>
        </w:rPr>
        <w:t xml:space="preserve">To make this application fast, lightweight, and reliable, the system relies on a scheduled state machine. Here is the step-by-step pipeline from the moment an email is tracked to the moment the AI handles the follow-up:</w:t>
      </w:r>
    </w:p>
    <w:p w:rsidR="00000000" w:rsidDel="00000000" w:rsidP="00000000" w:rsidRDefault="00000000" w:rsidRPr="00000000" w14:paraId="00000006">
      <w:pPr>
        <w:rPr/>
      </w:pPr>
      <w:r w:rsidDel="00000000" w:rsidR="00000000" w:rsidRPr="00000000">
        <w:rPr>
          <w:b w:val="1"/>
          <w:bCs w:val="1"/>
          <w:rtl w:val="0"/>
        </w:rPr>
        <w:t xml:space="preserve">1.Email Ingestion &amp; Hook:</w:t>
      </w:r>
      <w:r w:rsidDel="00000000" w:rsidR="00000000" w:rsidRPr="00000000">
        <w:rPr>
          <w:rtl w:val="0"/>
        </w:rPr>
        <w:t xml:space="preserve">Trigger Event.</w:t>
      </w:r>
    </w:p>
    <w:p w:rsidR="00000000" w:rsidDel="00000000" w:rsidP="00000000" w:rsidRDefault="00000000" w:rsidRPr="00000000" w14:paraId="00000007">
      <w:pPr>
        <w:spacing w:after="240" w:lineRule="auto"/>
        <w:rPr/>
      </w:pPr>
      <w:r w:rsidDel="00000000" w:rsidR="00000000" w:rsidRPr="00000000">
        <w:rPr>
          <w:rtl w:val="0"/>
        </w:rPr>
        <w:t xml:space="preserve">The user sends an email through the application dashboard, or cc's a unique tracking email (e.g., </w:t>
      </w:r>
      <w:r w:rsidDel="00000000" w:rsidR="00000000" w:rsidRPr="00000000">
        <w:rPr>
          <w:color w:val="188038"/>
          <w:rtl w:val="0"/>
        </w:rPr>
        <w:t xml:space="preserve">track@autoreach.ai</w:t>
      </w:r>
      <w:r w:rsidDel="00000000" w:rsidR="00000000" w:rsidRPr="00000000">
        <w:rPr>
          <w:rtl w:val="0"/>
        </w:rPr>
        <w:t xml:space="preserve">). The system logs the recipient, timestamp, and body text into a MongoDB or PostgreSQL database.</w:t>
      </w:r>
    </w:p>
    <w:p w:rsidR="00000000" w:rsidDel="00000000" w:rsidP="00000000" w:rsidRDefault="00000000" w:rsidRPr="00000000" w14:paraId="00000008">
      <w:pPr>
        <w:rPr/>
      </w:pPr>
      <w:r w:rsidDel="00000000" w:rsidR="00000000" w:rsidRPr="00000000">
        <w:rPr>
          <w:b w:val="1"/>
          <w:bCs w:val="1"/>
          <w:rtl w:val="0"/>
        </w:rPr>
        <w:t xml:space="preserve">2.Dead-Thread Monitoring:</w:t>
      </w:r>
      <w:r w:rsidDel="00000000" w:rsidR="00000000" w:rsidRPr="00000000">
        <w:rPr>
          <w:rtl w:val="0"/>
        </w:rPr>
        <w:t xml:space="preserve">Cron Job / Daily Check.</w:t>
      </w:r>
    </w:p>
    <w:p w:rsidR="00000000" w:rsidDel="00000000" w:rsidP="00000000" w:rsidRDefault="00000000" w:rsidRPr="00000000" w14:paraId="00000009">
      <w:pPr>
        <w:spacing w:after="240" w:lineRule="auto"/>
        <w:rPr/>
      </w:pPr>
      <w:r w:rsidDel="00000000" w:rsidR="00000000" w:rsidRPr="00000000">
        <w:rPr>
          <w:rtl w:val="0"/>
        </w:rPr>
        <w:t xml:space="preserve">A background script checks the database daily for threads that have been stagnant for exactly 7 days. It pings the email provider API (IMAP/Gmail API) to verify if the recipient has sent any replies.</w:t>
      </w:r>
    </w:p>
    <w:p w:rsidR="00000000" w:rsidDel="00000000" w:rsidP="00000000" w:rsidRDefault="00000000" w:rsidRPr="00000000" w14:paraId="0000000A">
      <w:pPr>
        <w:rPr/>
      </w:pPr>
      <w:r w:rsidDel="00000000" w:rsidR="00000000" w:rsidRPr="00000000">
        <w:rPr>
          <w:b w:val="1"/>
          <w:bCs w:val="1"/>
          <w:rtl w:val="0"/>
        </w:rPr>
        <w:t xml:space="preserve">3.Context &amp; Vibe Analysis:</w:t>
      </w:r>
      <w:r w:rsidDel="00000000" w:rsidR="00000000" w:rsidRPr="00000000">
        <w:rPr>
          <w:rtl w:val="0"/>
        </w:rPr>
        <w:t xml:space="preserve">LLM Processing.</w:t>
      </w:r>
    </w:p>
    <w:p w:rsidR="00000000" w:rsidDel="00000000" w:rsidP="00000000" w:rsidRDefault="00000000" w:rsidRPr="00000000" w14:paraId="0000000B">
      <w:pPr>
        <w:spacing w:after="240" w:lineRule="auto"/>
        <w:rPr/>
      </w:pPr>
      <w:r w:rsidDel="00000000" w:rsidR="00000000" w:rsidRPr="00000000">
        <w:rPr>
          <w:rtl w:val="0"/>
        </w:rPr>
        <w:t xml:space="preserve">If no reply is found, the original sent email is passed to an LLM. The AI analyzes the intent (Job application, sales pitch, networking, internship) and extracts key details like the recipient's name and company.</w:t>
      </w:r>
    </w:p>
    <w:p w:rsidR="00000000" w:rsidDel="00000000" w:rsidP="00000000" w:rsidRDefault="00000000" w:rsidRPr="00000000" w14:paraId="0000000C">
      <w:pPr>
        <w:rPr/>
      </w:pPr>
      <w:r w:rsidDel="00000000" w:rsidR="00000000" w:rsidRPr="00000000">
        <w:rPr>
          <w:b w:val="1"/>
          <w:bCs w:val="1"/>
          <w:rtl w:val="0"/>
        </w:rPr>
        <w:t xml:space="preserve">4.Premium Drafting &amp; Generation:</w:t>
      </w:r>
      <w:r w:rsidDel="00000000" w:rsidR="00000000" w:rsidRPr="00000000">
        <w:rPr>
          <w:rtl w:val="0"/>
        </w:rPr>
        <w:t xml:space="preserve">The Final Output.</w:t>
      </w:r>
    </w:p>
    <w:p w:rsidR="00000000" w:rsidDel="00000000" w:rsidP="00000000" w:rsidRDefault="00000000" w:rsidRPr="00000000" w14:paraId="0000000D">
      <w:pPr>
        <w:spacing w:after="240" w:lineRule="auto"/>
        <w:rPr/>
      </w:pPr>
      <w:r w:rsidDel="00000000" w:rsidR="00000000" w:rsidRPr="00000000">
        <w:rPr>
          <w:rtl w:val="0"/>
        </w:rPr>
        <w:t xml:space="preserve">The AI restructures the message into a short, professional, non-pushy follow-up text. It inserts this draft into the user's dashboard pending an approval workflow.</w:t>
      </w:r>
    </w:p>
    <w:p w:rsidR="00000000" w:rsidDel="00000000" w:rsidP="00000000" w:rsidRDefault="00000000" w:rsidRPr="00000000" w14:paraId="0000000E">
      <w:pPr>
        <w:pStyle w:val="Heading2"/>
        <w:keepNext w:val="0"/>
        <w:keepLines w:val="0"/>
        <w:spacing w:after="80" w:before="0" w:lineRule="auto"/>
        <w:rPr>
          <w:b w:val="1"/>
          <w:bCs w:val="1"/>
          <w:sz w:val="34"/>
          <w:szCs w:val="34"/>
        </w:rPr>
      </w:pPr>
      <w:bookmarkStart w:colFirst="0" w:colLast="0" w:name="_jxbnv8pe2bry" w:id="1"/>
      <w:bookmarkEnd w:id="1"/>
      <w:r w:rsidDel="00000000" w:rsidR="00000000" w:rsidRPr="00000000">
        <w:rPr>
          <w:b w:val="1"/>
          <w:bCs w:val="1"/>
          <w:sz w:val="34"/>
          <w:szCs w:val="34"/>
          <w:rtl w:val="0"/>
        </w:rPr>
        <w:t xml:space="preserve">2. The AI Prompt Strategy</w:t>
      </w:r>
    </w:p>
    <w:p w:rsidR="00000000" w:rsidDel="00000000" w:rsidP="00000000" w:rsidRDefault="00000000" w:rsidRPr="00000000" w14:paraId="0000000F">
      <w:pPr>
        <w:spacing w:after="240" w:lineRule="auto"/>
        <w:rPr/>
      </w:pPr>
      <w:r w:rsidDel="00000000" w:rsidR="00000000" w:rsidRPr="00000000">
        <w:rPr>
          <w:rtl w:val="0"/>
        </w:rPr>
        <w:t xml:space="preserve">The secret sauce is how the AI analyzes the first message to generate the second. It cannot just say, </w:t>
      </w:r>
      <w:r w:rsidDel="00000000" w:rsidR="00000000" w:rsidRPr="00000000">
        <w:rPr>
          <w:i w:val="1"/>
          <w:iCs w:val="1"/>
          <w:rtl w:val="0"/>
        </w:rPr>
        <w:t xml:space="preserve">"Hey, checking in."</w:t>
      </w:r>
      <w:r w:rsidDel="00000000" w:rsidR="00000000" w:rsidRPr="00000000">
        <w:rPr>
          <w:rtl w:val="0"/>
        </w:rPr>
        <w:t xml:space="preserve"> It needs to maintain the original context but make it punchier.</w:t>
      </w:r>
    </w:p>
    <w:p w:rsidR="00000000" w:rsidDel="00000000" w:rsidP="00000000" w:rsidRDefault="00000000" w:rsidRPr="00000000" w14:paraId="00000010">
      <w:pPr>
        <w:spacing w:after="240" w:lineRule="auto"/>
        <w:rPr/>
      </w:pPr>
      <w:r w:rsidDel="00000000" w:rsidR="00000000" w:rsidRPr="00000000">
        <w:rPr>
          <w:rtl w:val="0"/>
        </w:rPr>
        <w:t xml:space="preserve">Here is a look at the system prompt logic running under the hood:</w:t>
      </w:r>
    </w:p>
    <w:p w:rsidR="00000000" w:rsidDel="00000000" w:rsidP="00000000" w:rsidRDefault="00000000" w:rsidRPr="00000000" w14:paraId="00000011">
      <w:pPr>
        <w:rPr/>
      </w:pPr>
      <w:r w:rsidDel="00000000" w:rsidR="00000000" w:rsidRPr="00000000">
        <w:rPr>
          <w:rtl w:val="0"/>
        </w:rPr>
        <w:t xml:space="preserve">Plaintext</w:t>
      </w:r>
    </w:p>
    <w:p w:rsidR="00000000" w:rsidDel="00000000" w:rsidP="00000000" w:rsidRDefault="00000000" w:rsidRPr="00000000" w14:paraId="00000012">
      <w:pPr>
        <w:rPr/>
      </w:pPr>
      <w:r w:rsidDel="00000000" w:rsidR="00000000" w:rsidRPr="00000000">
        <w:rPr>
          <w:rtl w:val="0"/>
        </w:rPr>
        <w:t xml:space="preserve">System Prompt:</w:t>
      </w:r>
    </w:p>
    <w:p w:rsidR="00000000" w:rsidDel="00000000" w:rsidP="00000000" w:rsidRDefault="00000000" w:rsidRPr="00000000" w14:paraId="00000013">
      <w:pPr>
        <w:rPr/>
      </w:pPr>
      <w:r w:rsidDel="00000000" w:rsidR="00000000" w:rsidRPr="00000000">
        <w:rPr>
          <w:rtl w:val="0"/>
        </w:rPr>
        <w:t xml:space="preserve">You are an expert executive assistant. You will be given an original email sent by a user.Your task is to draft a follow-up email that is polite, concise (under 4 sentences), and professional.</w:t>
      </w:r>
    </w:p>
    <w:p w:rsidR="00000000" w:rsidDel="00000000" w:rsidP="00000000" w:rsidRDefault="00000000" w:rsidRPr="00000000" w14:paraId="00000014">
      <w:pPr>
        <w:rPr/>
      </w:pPr>
      <w:r w:rsidDel="00000000" w:rsidR="00000000" w:rsidRPr="00000000">
        <w:rPr>
          <w:rtl w:val="0"/>
        </w:rPr>
        <w:t xml:space="preserve">Guidelines:</w:t>
      </w:r>
    </w:p>
    <w:p w:rsidR="00000000" w:rsidDel="00000000" w:rsidP="00000000" w:rsidRDefault="00000000" w:rsidRPr="00000000" w14:paraId="00000015">
      <w:pPr>
        <w:rPr/>
      </w:pPr>
      <w:r w:rsidDel="00000000" w:rsidR="00000000" w:rsidRPr="00000000">
        <w:rPr>
          <w:rtl w:val="0"/>
        </w:rPr>
        <w:t xml:space="preserve">1. Restructure the context: Do not copy-paste lines. Acknowledge that they are busy.</w:t>
      </w:r>
    </w:p>
    <w:p w:rsidR="00000000" w:rsidDel="00000000" w:rsidP="00000000" w:rsidRDefault="00000000" w:rsidRPr="00000000" w14:paraId="00000016">
      <w:pPr>
        <w:rPr/>
      </w:pPr>
      <w:r w:rsidDel="00000000" w:rsidR="00000000" w:rsidRPr="00000000">
        <w:rPr>
          <w:rtl w:val="0"/>
        </w:rPr>
        <w:t xml:space="preserve">2. Value add: Reiterate the core request (e.g., scheduling a meeting, checking an application status) smoothly.</w:t>
      </w:r>
    </w:p>
    <w:p w:rsidR="00000000" w:rsidDel="00000000" w:rsidP="00000000" w:rsidRDefault="00000000" w:rsidRPr="00000000" w14:paraId="00000017">
      <w:pPr>
        <w:rPr/>
      </w:pPr>
      <w:r w:rsidDel="00000000" w:rsidR="00000000" w:rsidRPr="00000000">
        <w:rPr>
          <w:rtl w:val="0"/>
        </w:rPr>
        <w:t xml:space="preserve">3. Tone: Confident, respectful, and short. Never sound passive-aggressive.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Input Email:</w:t>
      </w:r>
    </w:p>
    <w:p w:rsidR="00000000" w:rsidDel="00000000" w:rsidP="00000000" w:rsidRDefault="00000000" w:rsidRPr="00000000" w14:paraId="0000001A">
      <w:pPr>
        <w:rPr/>
      </w:pPr>
      <w:r w:rsidDel="00000000" w:rsidR="00000000" w:rsidRPr="00000000">
        <w:rPr>
          <w:rtl w:val="0"/>
        </w:rPr>
        <w:t xml:space="preserve">"{USER_ORIGINAL_EMAIL}"</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Output Format:</w:t>
      </w:r>
    </w:p>
    <w:p w:rsidR="00000000" w:rsidDel="00000000" w:rsidP="00000000" w:rsidRDefault="00000000" w:rsidRPr="00000000" w14:paraId="0000001D">
      <w:pPr>
        <w:rPr/>
      </w:pPr>
      <w:r w:rsidDel="00000000" w:rsidR="00000000" w:rsidRPr="00000000">
        <w:rPr>
          <w:rtl w:val="0"/>
        </w:rPr>
        <w:t xml:space="preserve">Subject: Re: {ORIGINAL_SUBJECT}</w:t>
      </w:r>
    </w:p>
    <w:p w:rsidR="00000000" w:rsidDel="00000000" w:rsidP="00000000" w:rsidRDefault="00000000" w:rsidRPr="00000000" w14:paraId="0000001E">
      <w:pPr>
        <w:rPr/>
      </w:pPr>
      <w:r w:rsidDel="00000000" w:rsidR="00000000" w:rsidRPr="00000000">
        <w:rPr>
          <w:rtl w:val="0"/>
        </w:rPr>
        <w:t xml:space="preserve">Body: [Your generated follow-up text]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keepNext w:val="0"/>
        <w:keepLines w:val="0"/>
        <w:spacing w:after="80" w:before="0" w:lineRule="auto"/>
        <w:rPr>
          <w:b w:val="1"/>
          <w:bCs w:val="1"/>
          <w:sz w:val="34"/>
          <w:szCs w:val="34"/>
        </w:rPr>
      </w:pPr>
      <w:bookmarkStart w:colFirst="0" w:colLast="0" w:name="_x16ozlxeyeux" w:id="2"/>
      <w:bookmarkEnd w:id="2"/>
      <w:r w:rsidDel="00000000" w:rsidR="00000000" w:rsidRPr="00000000">
        <w:rPr>
          <w:b w:val="1"/>
          <w:bCs w:val="1"/>
          <w:sz w:val="34"/>
          <w:szCs w:val="34"/>
          <w:rtl w:val="0"/>
        </w:rPr>
        <w:t xml:space="preserve">3. The Premium Dashboard Interface</w:t>
      </w:r>
    </w:p>
    <w:p w:rsidR="00000000" w:rsidDel="00000000" w:rsidP="00000000" w:rsidRDefault="00000000" w:rsidRPr="00000000" w14:paraId="00000021">
      <w:pPr>
        <w:spacing w:after="240" w:lineRule="auto"/>
        <w:rPr/>
      </w:pPr>
      <w:r w:rsidDel="00000000" w:rsidR="00000000" w:rsidRPr="00000000">
        <w:rPr>
          <w:rtl w:val="0"/>
        </w:rPr>
        <w:t xml:space="preserve">To give this application a premium, modern feel, the user dashboard should avoid clutter. It should focus entirely on transparency, showing the user exactly what emails are pending, what the AI has drafted, and giving them an explicit </w:t>
      </w:r>
      <w:r w:rsidDel="00000000" w:rsidR="00000000" w:rsidRPr="00000000">
        <w:rPr>
          <w:b w:val="1"/>
          <w:bCs w:val="1"/>
          <w:rtl w:val="0"/>
        </w:rPr>
        <w:t xml:space="preserve">"Approve &amp; Send"</w:t>
      </w:r>
      <w:r w:rsidDel="00000000" w:rsidR="00000000" w:rsidRPr="00000000">
        <w:rPr>
          <w:rtl w:val="0"/>
        </w:rPr>
        <w:t xml:space="preserve"> option.</w:t>
      </w:r>
    </w:p>
    <w:p w:rsidR="00000000" w:rsidDel="00000000" w:rsidP="00000000" w:rsidRDefault="00000000" w:rsidRPr="00000000" w14:paraId="00000022">
      <w:pPr>
        <w:spacing w:after="240" w:lineRule="auto"/>
        <w:rPr/>
      </w:pPr>
      <w:r w:rsidDel="00000000" w:rsidR="00000000" w:rsidRPr="00000000">
        <w:rPr>
          <w:rtl w:val="0"/>
        </w:rPr>
        <w:t xml:space="preserve">Let's look at the structure of the dashboard layout:</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2010"/>
        <w:gridCol w:w="4980"/>
        <w:tblGridChange w:id="0">
          <w:tblGrid>
            <w:gridCol w:w="1815"/>
            <w:gridCol w:w="2010"/>
            <w:gridCol w:w="498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Section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Core UI Component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What it Displays</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b w:val="1"/>
                <w:bCs w:val="1"/>
                <w:rtl w:val="0"/>
              </w:rPr>
              <w:t xml:space="preserve">Active Trackers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Minimalist List View</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Shows recipient name, original date, and a countdown timer (e.g., "3 days until follow-up").</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AI Draft Inbox</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Dynamic Side-Panel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Displays the original email side-by-side with the new AI-generated draft for quick comparison.</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pPr>
            <w:r w:rsidDel="00000000" w:rsidR="00000000" w:rsidRPr="00000000">
              <w:rPr>
                <w:b w:val="1"/>
                <w:bCs w:val="1"/>
                <w:rtl w:val="0"/>
              </w:rPr>
              <w:t xml:space="preserve">Approval Workflow</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Clean Action Buttons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pPr>
            <w:r w:rsidDel="00000000" w:rsidR="00000000" w:rsidRPr="00000000">
              <w:rPr>
                <w:b w:val="1"/>
                <w:bCs w:val="1"/>
                <w:rtl w:val="0"/>
              </w:rPr>
              <w:t xml:space="preserve">[Send Now]</w:t>
            </w:r>
            <w:r w:rsidDel="00000000" w:rsidR="00000000" w:rsidRPr="00000000">
              <w:rPr>
                <w:rtl w:val="0"/>
              </w:rPr>
              <w:t xml:space="preserve"> (Approve draft), </w:t>
            </w:r>
            <w:r w:rsidDel="00000000" w:rsidR="00000000" w:rsidRPr="00000000">
              <w:rPr>
                <w:b w:val="1"/>
                <w:bCs w:val="1"/>
                <w:rtl w:val="0"/>
              </w:rPr>
              <w:t xml:space="preserve">[Regenerate Vibe]</w:t>
            </w:r>
            <w:r w:rsidDel="00000000" w:rsidR="00000000" w:rsidRPr="00000000">
              <w:rPr>
                <w:rtl w:val="0"/>
              </w:rPr>
              <w:t xml:space="preserve"> (Change tone), or </w:t>
            </w:r>
            <w:r w:rsidDel="00000000" w:rsidR="00000000" w:rsidRPr="00000000">
              <w:rPr>
                <w:b w:val="1"/>
                <w:bCs w:val="1"/>
                <w:rtl w:val="0"/>
              </w:rPr>
              <w:t xml:space="preserve">[Dismiss]</w:t>
            </w:r>
            <w:r w:rsidDel="00000000" w:rsidR="00000000" w:rsidRPr="00000000">
              <w:rPr>
                <w:rtl w:val="0"/>
              </w:rPr>
              <w:t xml:space="preserve"> (If you followed up manually).</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pPr>
            <w:r w:rsidDel="00000000" w:rsidR="00000000" w:rsidRPr="00000000">
              <w:rPr>
                <w:b w:val="1"/>
                <w:bCs w:val="1"/>
                <w:rtl w:val="0"/>
              </w:rPr>
              <w:t xml:space="preserve">Success Metrics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Micro-KPI Cards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Tracks reply rates (e.g., "AI follow-ups boosted your reply rate by 34%").</w:t>
            </w:r>
          </w:p>
        </w:tc>
      </w:tr>
    </w:tbl>
    <w:p w:rsidR="00000000" w:rsidDel="00000000" w:rsidP="00000000" w:rsidRDefault="00000000" w:rsidRPr="00000000" w14:paraId="00000032">
      <w:pPr>
        <w:spacing w:after="240" w:lineRule="auto"/>
        <w:rPr/>
      </w:pPr>
      <w:r w:rsidDel="00000000" w:rsidR="00000000" w:rsidRPr="00000000">
        <w:rPr>
          <w:rtl w:val="0"/>
        </w:rPr>
        <w:t xml:space="preserve">an enterprise-grade full-stack architecture using </w:t>
      </w:r>
      <w:r w:rsidDel="00000000" w:rsidR="00000000" w:rsidRPr="00000000">
        <w:rPr>
          <w:b w:val="1"/>
          <w:bCs w:val="1"/>
          <w:rtl w:val="0"/>
        </w:rPr>
        <w:t xml:space="preserve">React.js (Frontend)</w:t>
      </w:r>
      <w:r w:rsidDel="00000000" w:rsidR="00000000" w:rsidRPr="00000000">
        <w:rPr>
          <w:rtl w:val="0"/>
        </w:rPr>
        <w:t xml:space="preserve">, </w:t>
      </w:r>
      <w:r w:rsidDel="00000000" w:rsidR="00000000" w:rsidRPr="00000000">
        <w:rPr>
          <w:b w:val="1"/>
          <w:bCs w:val="1"/>
          <w:rtl w:val="0"/>
        </w:rPr>
        <w:t xml:space="preserve">FastAPI (High-performance Python Backend)</w:t>
      </w:r>
      <w:r w:rsidDel="00000000" w:rsidR="00000000" w:rsidRPr="00000000">
        <w:rPr>
          <w:rtl w:val="0"/>
        </w:rPr>
        <w:t xml:space="preserve">, and </w:t>
      </w:r>
      <w:r w:rsidDel="00000000" w:rsidR="00000000" w:rsidRPr="00000000">
        <w:rPr>
          <w:b w:val="1"/>
          <w:bCs w:val="1"/>
          <w:rtl w:val="0"/>
        </w:rPr>
        <w:t xml:space="preserve">MySQL (Relational Database)</w:t>
      </w:r>
      <w:r w:rsidDel="00000000" w:rsidR="00000000" w:rsidRPr="00000000">
        <w:rPr>
          <w:rtl w:val="0"/>
        </w:rPr>
        <w:t xml:space="preserve"> gives you incredible speed, scale, and clean separation of concerns.</w:t>
      </w:r>
    </w:p>
    <w:p w:rsidR="00000000" w:rsidDel="00000000" w:rsidP="00000000" w:rsidRDefault="00000000" w:rsidRPr="00000000" w14:paraId="00000033">
      <w:pPr>
        <w:spacing w:after="240" w:lineRule="auto"/>
        <w:rPr/>
      </w:pPr>
      <w:r w:rsidDel="00000000" w:rsidR="00000000" w:rsidRPr="00000000">
        <w:rPr>
          <w:rtl w:val="0"/>
        </w:rPr>
        <w:t xml:space="preserve">FastAPI handles async tasks beautifully, which is perfect for processing AI responses and hitting external email APIs without blocking your database operations.</w:t>
      </w:r>
    </w:p>
    <w:p w:rsidR="00000000" w:rsidDel="00000000" w:rsidP="00000000" w:rsidRDefault="00000000" w:rsidRPr="00000000" w14:paraId="00000034">
      <w:pPr>
        <w:spacing w:after="240" w:lineRule="auto"/>
        <w:rPr/>
      </w:pPr>
      <w:r w:rsidDel="00000000" w:rsidR="00000000" w:rsidRPr="00000000">
        <w:rPr>
          <w:rtl w:val="0"/>
        </w:rPr>
        <w:t xml:space="preserve">Let’s lay down the blueprints and the initial implementation scripts to get </w:t>
      </w:r>
      <w:r w:rsidDel="00000000" w:rsidR="00000000" w:rsidRPr="00000000">
        <w:rPr>
          <w:b w:val="1"/>
          <w:bCs w:val="1"/>
          <w:rtl w:val="0"/>
        </w:rPr>
        <w:t xml:space="preserve">AutoReach AI</w:t>
      </w:r>
      <w:r w:rsidDel="00000000" w:rsidR="00000000" w:rsidRPr="00000000">
        <w:rPr>
          <w:rtl w:val="0"/>
        </w:rPr>
        <w:t xml:space="preserve"> running on your new tech stack.</w:t>
      </w:r>
    </w:p>
    <w:p w:rsidR="00000000" w:rsidDel="00000000" w:rsidP="00000000" w:rsidRDefault="00000000" w:rsidRPr="00000000" w14:paraId="00000035">
      <w:pPr>
        <w:pStyle w:val="Heading2"/>
        <w:keepNext w:val="0"/>
        <w:keepLines w:val="0"/>
        <w:spacing w:after="80" w:before="0" w:lineRule="auto"/>
        <w:rPr>
          <w:b w:val="1"/>
          <w:bCs w:val="1"/>
          <w:sz w:val="34"/>
          <w:szCs w:val="34"/>
        </w:rPr>
      </w:pPr>
      <w:bookmarkStart w:colFirst="0" w:colLast="0" w:name="_js7vxmphxg7d" w:id="3"/>
      <w:bookmarkEnd w:id="3"/>
      <w:r w:rsidDel="00000000" w:rsidR="00000000" w:rsidRPr="00000000">
        <w:rPr>
          <w:b w:val="1"/>
          <w:bCs w:val="1"/>
          <w:sz w:val="34"/>
          <w:szCs w:val="34"/>
          <w:rtl w:val="0"/>
        </w:rPr>
        <w:t xml:space="preserve">1. System Data Flow Architecture</w:t>
      </w:r>
    </w:p>
    <w:p w:rsidR="00000000" w:rsidDel="00000000" w:rsidP="00000000" w:rsidRDefault="00000000" w:rsidRPr="00000000" w14:paraId="00000036">
      <w:pPr>
        <w:spacing w:after="240" w:lineRule="auto"/>
        <w:rPr/>
      </w:pPr>
      <w:r w:rsidDel="00000000" w:rsidR="00000000" w:rsidRPr="00000000">
        <w:rPr>
          <w:rtl w:val="0"/>
        </w:rPr>
        <w:t xml:space="preserve">Before jumping into the files, let's look at how these three technologies handle data transactions synchronously and asynchronously.</w:t>
      </w:r>
    </w:p>
    <w:p w:rsidR="00000000" w:rsidDel="00000000" w:rsidP="00000000" w:rsidRDefault="00000000" w:rsidRPr="00000000" w14:paraId="00000037">
      <w:pPr>
        <w:spacing w:after="240" w:lineRule="auto"/>
        <w:rPr/>
      </w:pPr>
      <w:r w:rsidDel="00000000" w:rsidR="00000000" w:rsidRPr="00000000">
        <w:rPr>
          <w:b w:val="1"/>
          <w:bCs w:val="1"/>
          <w:rtl w:val="0"/>
        </w:rPr>
        <w:t xml:space="preserve">1.1. Trigger Ingestion:</w:t>
      </w:r>
      <w:r w:rsidDel="00000000" w:rsidR="00000000" w:rsidRPr="00000000">
        <w:rPr>
          <w:rtl w:val="0"/>
        </w:rPr>
        <w:t xml:space="preserve">React.js Component UI.</w:t>
      </w:r>
    </w:p>
    <w:p w:rsidR="00000000" w:rsidDel="00000000" w:rsidP="00000000" w:rsidRDefault="00000000" w:rsidRPr="00000000" w14:paraId="00000038">
      <w:pPr>
        <w:spacing w:after="240" w:lineRule="auto"/>
        <w:rPr/>
      </w:pPr>
      <w:r w:rsidDel="00000000" w:rsidR="00000000" w:rsidRPr="00000000">
        <w:rPr>
          <w:rtl w:val="0"/>
        </w:rPr>
        <w:t xml:space="preserve">The user pastes their sent email into a premium React dashboard form and hits </w:t>
      </w:r>
      <w:r w:rsidDel="00000000" w:rsidR="00000000" w:rsidRPr="00000000">
        <w:rPr>
          <w:color w:val="188038"/>
          <w:rtl w:val="0"/>
        </w:rPr>
        <w:t xml:space="preserve">Track Thread</w:t>
      </w:r>
      <w:r w:rsidDel="00000000" w:rsidR="00000000" w:rsidRPr="00000000">
        <w:rPr>
          <w:rtl w:val="0"/>
        </w:rPr>
        <w:t xml:space="preserve">. React dispatches an HTTP </w:t>
      </w:r>
      <w:r w:rsidDel="00000000" w:rsidR="00000000" w:rsidRPr="00000000">
        <w:rPr>
          <w:color w:val="188038"/>
          <w:rtl w:val="0"/>
        </w:rPr>
        <w:t xml:space="preserve">POST</w:t>
      </w:r>
      <w:r w:rsidDel="00000000" w:rsidR="00000000" w:rsidRPr="00000000">
        <w:rPr>
          <w:rtl w:val="0"/>
        </w:rPr>
        <w:t xml:space="preserve"> request with the JSON payload to FastAPI.</w:t>
      </w:r>
    </w:p>
    <w:p w:rsidR="00000000" w:rsidDel="00000000" w:rsidP="00000000" w:rsidRDefault="00000000" w:rsidRPr="00000000" w14:paraId="00000039">
      <w:pPr>
        <w:spacing w:after="240" w:lineRule="auto"/>
        <w:rPr/>
      </w:pPr>
      <w:r w:rsidDel="00000000" w:rsidR="00000000" w:rsidRPr="00000000">
        <w:rPr>
          <w:b w:val="1"/>
          <w:bCs w:val="1"/>
          <w:rtl w:val="0"/>
        </w:rPr>
        <w:t xml:space="preserve">2.2. Database Persistence:</w:t>
      </w:r>
      <w:r w:rsidDel="00000000" w:rsidR="00000000" w:rsidRPr="00000000">
        <w:rPr>
          <w:rtl w:val="0"/>
        </w:rPr>
        <w:t xml:space="preserve">FastAPI Router (Pydantic Validation).</w:t>
      </w:r>
    </w:p>
    <w:p w:rsidR="00000000" w:rsidDel="00000000" w:rsidP="00000000" w:rsidRDefault="00000000" w:rsidRPr="00000000" w14:paraId="0000003A">
      <w:pPr>
        <w:spacing w:after="240" w:lineRule="auto"/>
        <w:rPr/>
      </w:pPr>
      <w:r w:rsidDel="00000000" w:rsidR="00000000" w:rsidRPr="00000000">
        <w:rPr>
          <w:rtl w:val="0"/>
        </w:rPr>
        <w:t xml:space="preserve">FastAPI interceptor parses the payload, validates it using a Pydantic schema, and executes an asynchronous SQLAlchemy insert into your persistent MySQL database container.</w:t>
      </w:r>
    </w:p>
    <w:p w:rsidR="00000000" w:rsidDel="00000000" w:rsidP="00000000" w:rsidRDefault="00000000" w:rsidRPr="00000000" w14:paraId="0000003B">
      <w:pPr>
        <w:spacing w:after="240" w:lineRule="auto"/>
        <w:rPr/>
      </w:pPr>
      <w:r w:rsidDel="00000000" w:rsidR="00000000" w:rsidRPr="00000000">
        <w:rPr>
          <w:b w:val="1"/>
          <w:bCs w:val="1"/>
          <w:rtl w:val="0"/>
        </w:rPr>
        <w:t xml:space="preserve">3.3. LLM Restructuring Engine:</w:t>
      </w:r>
      <w:r w:rsidDel="00000000" w:rsidR="00000000" w:rsidRPr="00000000">
        <w:rPr>
          <w:rtl w:val="0"/>
        </w:rPr>
        <w:t xml:space="preserve">FastAPI Background Workers.</w:t>
      </w:r>
    </w:p>
    <w:p w:rsidR="00000000" w:rsidDel="00000000" w:rsidP="00000000" w:rsidRDefault="00000000" w:rsidRPr="00000000" w14:paraId="0000003C">
      <w:pPr>
        <w:spacing w:after="240" w:lineRule="auto"/>
        <w:rPr/>
      </w:pPr>
      <w:r w:rsidDel="00000000" w:rsidR="00000000" w:rsidRPr="00000000">
        <w:rPr>
          <w:rtl w:val="0"/>
        </w:rPr>
        <w:t xml:space="preserve">A cron job worker checks for stagnant threads, feeds the message content to an asynchronous OpenAI client, and saves the newly structured text block back to MySQL.</w:t>
      </w:r>
    </w:p>
    <w:p w:rsidR="00000000" w:rsidDel="00000000" w:rsidP="00000000" w:rsidRDefault="00000000" w:rsidRPr="00000000" w14:paraId="0000003D">
      <w:pPr>
        <w:spacing w:after="240" w:lineRule="auto"/>
        <w:rPr/>
      </w:pPr>
      <w:r w:rsidDel="00000000" w:rsidR="00000000" w:rsidRPr="00000000">
        <w:rPr>
          <w:b w:val="1"/>
          <w:bCs w:val="1"/>
          <w:rtl w:val="0"/>
        </w:rPr>
        <w:t xml:space="preserve">4.4. Dynamic Hydration:</w:t>
      </w:r>
      <w:r w:rsidDel="00000000" w:rsidR="00000000" w:rsidRPr="00000000">
        <w:rPr>
          <w:rtl w:val="0"/>
        </w:rPr>
        <w:t xml:space="preserve">State Sync.</w:t>
      </w:r>
    </w:p>
    <w:p w:rsidR="00000000" w:rsidDel="00000000" w:rsidP="00000000" w:rsidRDefault="00000000" w:rsidRPr="00000000" w14:paraId="0000003E">
      <w:pPr>
        <w:spacing w:after="240" w:lineRule="auto"/>
        <w:rPr/>
      </w:pPr>
      <w:r w:rsidDel="00000000" w:rsidR="00000000" w:rsidRPr="00000000">
        <w:rPr>
          <w:rtl w:val="0"/>
        </w:rPr>
        <w:t xml:space="preserve">React polls or listens via a standard REST endpoint to dynamically update the UI state, displaying the freshly generated follow-up draft directly on the user's dashboard view.</w:t>
      </w:r>
    </w:p>
    <w:p w:rsidR="00000000" w:rsidDel="00000000" w:rsidP="00000000" w:rsidRDefault="00000000" w:rsidRPr="00000000" w14:paraId="0000003F">
      <w:pPr>
        <w:spacing w:after="240" w:lineRule="auto"/>
        <w:rPr/>
      </w:pPr>
      <w:r w:rsidDel="00000000" w:rsidR="00000000" w:rsidRPr="00000000">
        <w:rPr>
          <w:rtl w:val="0"/>
        </w:rPr>
      </w:r>
    </w:p>
    <w:p w:rsidR="00000000" w:rsidDel="00000000" w:rsidP="00000000" w:rsidRDefault="00000000" w:rsidRPr="00000000" w14:paraId="00000040">
      <w:pPr>
        <w:pStyle w:val="Heading2"/>
        <w:keepNext w:val="0"/>
        <w:keepLines w:val="0"/>
        <w:spacing w:after="80" w:before="0" w:lineRule="auto"/>
        <w:rPr>
          <w:b w:val="1"/>
          <w:bCs w:val="1"/>
          <w:sz w:val="34"/>
          <w:szCs w:val="34"/>
        </w:rPr>
      </w:pPr>
      <w:bookmarkStart w:colFirst="0" w:colLast="0" w:name="_9noorlzdasvx" w:id="4"/>
      <w:bookmarkEnd w:id="4"/>
      <w:r w:rsidDel="00000000" w:rsidR="00000000" w:rsidRPr="00000000">
        <w:rPr>
          <w:b w:val="1"/>
          <w:bCs w:val="1"/>
          <w:sz w:val="34"/>
          <w:szCs w:val="34"/>
          <w:rtl w:val="0"/>
        </w:rPr>
        <w:t xml:space="preserve">2. High-Volume Processing Flow (System Design)</w:t>
      </w:r>
    </w:p>
    <w:p w:rsidR="00000000" w:rsidDel="00000000" w:rsidP="00000000" w:rsidRDefault="00000000" w:rsidRPr="00000000" w14:paraId="00000041">
      <w:pPr>
        <w:spacing w:after="240" w:lineRule="auto"/>
        <w:rPr/>
      </w:pPr>
      <w:r w:rsidDel="00000000" w:rsidR="00000000" w:rsidRPr="00000000">
        <w:rPr>
          <w:rtl w:val="0"/>
        </w:rPr>
        <w:t xml:space="preserve">When a business receives thousands of emails, processing them synchronously through an LLM causes bottlenecks and rate limits. The architecture needs to parse, categorize, and auto-respond asynchronously.</w:t>
      </w:r>
    </w:p>
    <w:p w:rsidR="00000000" w:rsidDel="00000000" w:rsidP="00000000" w:rsidRDefault="00000000" w:rsidRPr="00000000" w14:paraId="00000042">
      <w:pPr>
        <w:rPr/>
      </w:pPr>
      <w:r w:rsidDel="00000000" w:rsidR="00000000" w:rsidRPr="00000000">
        <w:rPr>
          <w:b w:val="1"/>
          <w:bCs w:val="1"/>
          <w:rtl w:val="0"/>
        </w:rPr>
        <w:t xml:space="preserve">1.1. Inbound Ingestion:</w:t>
      </w:r>
      <w:r w:rsidDel="00000000" w:rsidR="00000000" w:rsidRPr="00000000">
        <w:rPr>
          <w:rtl w:val="0"/>
        </w:rPr>
        <w:t xml:space="preserve">Background Worker (IMAP / Webhook).</w:t>
      </w:r>
    </w:p>
    <w:p w:rsidR="00000000" w:rsidDel="00000000" w:rsidP="00000000" w:rsidRDefault="00000000" w:rsidRPr="00000000" w14:paraId="00000043">
      <w:pPr>
        <w:spacing w:after="240" w:lineRule="auto"/>
        <w:rPr/>
      </w:pPr>
      <w:r w:rsidDel="00000000" w:rsidR="00000000" w:rsidRPr="00000000">
        <w:rPr>
          <w:rtl w:val="0"/>
        </w:rPr>
        <w:t xml:space="preserve">A client reaches out to the business email. A background listener catches the webhook metadata and drops the raw email array text block into a high-speed Redis queue.</w:t>
      </w:r>
    </w:p>
    <w:p w:rsidR="00000000" w:rsidDel="00000000" w:rsidP="00000000" w:rsidRDefault="00000000" w:rsidRPr="00000000" w14:paraId="00000044">
      <w:pPr>
        <w:rPr/>
      </w:pPr>
      <w:r w:rsidDel="00000000" w:rsidR="00000000" w:rsidRPr="00000000">
        <w:rPr>
          <w:b w:val="1"/>
          <w:bCs w:val="1"/>
          <w:rtl w:val="0"/>
        </w:rPr>
        <w:t xml:space="preserve">2.2. Dynamic Token Tracker:</w:t>
      </w:r>
      <w:r w:rsidDel="00000000" w:rsidR="00000000" w:rsidRPr="00000000">
        <w:rPr>
          <w:rtl w:val="0"/>
        </w:rPr>
        <w:t xml:space="preserve">FastAPI Async Engine.</w:t>
      </w:r>
    </w:p>
    <w:p w:rsidR="00000000" w:rsidDel="00000000" w:rsidP="00000000" w:rsidRDefault="00000000" w:rsidRPr="00000000" w14:paraId="00000045">
      <w:pPr>
        <w:spacing w:after="240" w:lineRule="auto"/>
        <w:rPr/>
      </w:pPr>
      <w:r w:rsidDel="00000000" w:rsidR="00000000" w:rsidRPr="00000000">
        <w:rPr>
          <w:rtl w:val="0"/>
        </w:rPr>
        <w:t xml:space="preserve">The FastAPI processing service uses the user’s stored custom API key to send the content to an LLM node, tracking precisely how many tokens are burnt for calculation.</w:t>
      </w:r>
    </w:p>
    <w:p w:rsidR="00000000" w:rsidDel="00000000" w:rsidP="00000000" w:rsidRDefault="00000000" w:rsidRPr="00000000" w14:paraId="00000046">
      <w:pPr>
        <w:rPr/>
      </w:pPr>
      <w:r w:rsidDel="00000000" w:rsidR="00000000" w:rsidRPr="00000000">
        <w:rPr>
          <w:b w:val="1"/>
          <w:bCs w:val="1"/>
          <w:rtl w:val="0"/>
        </w:rPr>
        <w:t xml:space="preserve">3.3. Context &amp; Urgency Extraction:</w:t>
      </w:r>
      <w:r w:rsidDel="00000000" w:rsidR="00000000" w:rsidRPr="00000000">
        <w:rPr>
          <w:rtl w:val="0"/>
        </w:rPr>
        <w:t xml:space="preserve">LLM Categorization Layer.</w:t>
      </w:r>
    </w:p>
    <w:p w:rsidR="00000000" w:rsidDel="00000000" w:rsidP="00000000" w:rsidRDefault="00000000" w:rsidRPr="00000000" w14:paraId="00000047">
      <w:pPr>
        <w:spacing w:after="240" w:lineRule="auto"/>
        <w:rPr/>
      </w:pPr>
      <w:r w:rsidDel="00000000" w:rsidR="00000000" w:rsidRPr="00000000">
        <w:rPr>
          <w:rtl w:val="0"/>
        </w:rPr>
        <w:t xml:space="preserve">The AI model evaluates the context sentiment. If severe urgency is recognized, it assigns a high rank (</w:t>
      </w:r>
      <w:r w:rsidDel="00000000" w:rsidR="00000000" w:rsidRPr="00000000">
        <w:rPr>
          <w:color w:val="188038"/>
          <w:rtl w:val="0"/>
        </w:rPr>
        <w:t xml:space="preserve">urgency_score = 5</w:t>
      </w:r>
      <w:r w:rsidDel="00000000" w:rsidR="00000000" w:rsidRPr="00000000">
        <w:rPr>
          <w:rtl w:val="0"/>
        </w:rPr>
        <w:t xml:space="preserve">) and flags it instantly for dashboard prioritization.</w:t>
      </w:r>
    </w:p>
    <w:p w:rsidR="00000000" w:rsidDel="00000000" w:rsidP="00000000" w:rsidRDefault="00000000" w:rsidRPr="00000000" w14:paraId="00000048">
      <w:pPr>
        <w:rPr/>
      </w:pPr>
      <w:r w:rsidDel="00000000" w:rsidR="00000000" w:rsidRPr="00000000">
        <w:rPr>
          <w:b w:val="1"/>
          <w:bCs w:val="1"/>
          <w:rtl w:val="0"/>
        </w:rPr>
        <w:t xml:space="preserve">4.4. Auto-Response Execution:</w:t>
      </w:r>
      <w:r w:rsidDel="00000000" w:rsidR="00000000" w:rsidRPr="00000000">
        <w:rPr>
          <w:rtl w:val="0"/>
        </w:rPr>
        <w:t xml:space="preserve">Automated Fallback Trigger.</w:t>
      </w:r>
    </w:p>
    <w:p w:rsidR="00000000" w:rsidDel="00000000" w:rsidP="00000000" w:rsidRDefault="00000000" w:rsidRPr="00000000" w14:paraId="00000049">
      <w:pPr>
        <w:spacing w:after="240" w:lineRule="auto"/>
        <w:rPr/>
      </w:pPr>
      <w:r w:rsidDel="00000000" w:rsidR="00000000" w:rsidRPr="00000000">
        <w:rPr>
          <w:rtl w:val="0"/>
        </w:rPr>
        <w:t xml:space="preserve">If the LLM fails to safely generate a custom response context within 3 seconds, the worker catches the timeout and dispatches the fallback template automatically.</w:t>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