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KLINIK ARASTIRMALAR BASVURU FORMU</w:t>
      </w:r>
    </w:p>
    <w:p>
      <w:pPr>
        <w:jc w:val="center"/>
      </w:pPr>
      <w:r>
        <w:rPr>
          <w:rFonts w:ascii="Calibri" w:hAnsi="Calibri"/>
          <w:b w:val="0"/>
          <w:i/>
          <w:sz w:val="22"/>
        </w:rPr>
        <w:t>PROBIOCOLIC-2026-01 | Versiyon 4.0 (Cok Merkezli)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Dokuman No</w:t>
            </w:r>
          </w:p>
        </w:tc>
        <w:tc>
          <w:tcPr>
            <w:tcW w:type="dxa" w:w="4320"/>
          </w:tcPr>
          <w:p>
            <w:r/>
            <w:r>
              <w:rPr>
                <w:sz w:val="20"/>
              </w:rPr>
              <w:t>KAD-FR-01</w:t>
            </w:r>
          </w:p>
        </w:tc>
      </w:tr>
      <w:tr>
        <w:tc>
          <w:tcPr>
            <w:tcW w:type="dxa" w:w="4320"/>
          </w:tcPr>
          <w:p>
            <w:r/>
            <w:r>
              <w:rPr>
                <w:b/>
                <w:sz w:val="20"/>
              </w:rPr>
              <w:t>Ilk Yayin Tarihi</w:t>
            </w:r>
          </w:p>
        </w:tc>
        <w:tc>
          <w:tcPr>
            <w:tcW w:type="dxa" w:w="4320"/>
          </w:tcPr>
          <w:p>
            <w:r/>
            <w:r>
              <w:rPr>
                <w:sz w:val="20"/>
              </w:rPr>
              <w:t>01/12/2019</w:t>
            </w:r>
          </w:p>
        </w:tc>
      </w:tr>
      <w:tr>
        <w:tc>
          <w:tcPr>
            <w:tcW w:type="dxa" w:w="4320"/>
          </w:tcPr>
          <w:p>
            <w:r/>
            <w:r>
              <w:rPr>
                <w:b/>
                <w:sz w:val="20"/>
              </w:rPr>
              <w:t>Revizyon Tarihi</w:t>
            </w:r>
          </w:p>
        </w:tc>
        <w:tc>
          <w:tcPr>
            <w:tcW w:type="dxa" w:w="4320"/>
          </w:tcPr>
          <w:p>
            <w:r/>
            <w:r>
              <w:rPr>
                <w:sz w:val="20"/>
              </w:rPr>
              <w:t>29/03/2024</w:t>
            </w:r>
          </w:p>
        </w:tc>
      </w:tr>
      <w:tr>
        <w:tc>
          <w:tcPr>
            <w:tcW w:type="dxa" w:w="4320"/>
          </w:tcPr>
          <w:p>
            <w:r/>
            <w:r>
              <w:rPr>
                <w:b/>
                <w:sz w:val="20"/>
              </w:rPr>
              <w:t>Revizyon No</w:t>
            </w:r>
          </w:p>
        </w:tc>
        <w:tc>
          <w:tcPr>
            <w:tcW w:type="dxa" w:w="4320"/>
          </w:tcPr>
          <w:p>
            <w:r/>
            <w:r>
              <w:rPr>
                <w:sz w:val="20"/>
              </w:rPr>
              <w:t>02</w:t>
            </w:r>
          </w:p>
        </w:tc>
      </w:tr>
      <w:tr>
        <w:tc>
          <w:tcPr>
            <w:tcW w:type="dxa" w:w="4320"/>
          </w:tcPr>
          <w:p>
            <w:r/>
            <w:r>
              <w:rPr>
                <w:b/>
                <w:sz w:val="20"/>
              </w:rPr>
              <w:t>Sayfa</w:t>
            </w:r>
          </w:p>
        </w:tc>
        <w:tc>
          <w:tcPr>
            <w:tcW w:type="dxa" w:w="4320"/>
          </w:tcPr>
          <w:p>
            <w:r/>
            <w:r>
              <w:rPr>
                <w:sz w:val="20"/>
              </w:rPr>
              <w:t>1/14</w:t>
            </w:r>
          </w:p>
        </w:tc>
      </w:tr>
    </w:tbl>
    <w:p/>
    <w:p>
      <w:r>
        <w:rPr>
          <w:i/>
          <w:sz w:val="20"/>
        </w:rPr>
        <w:t>ONEMLI: 'Infant Distress Sendromu (IDS)' Rome V Pediatric Lower &amp; Biliary DGBI komitesi (Di Lorenzo C, Saps M, ve ark., Gastroenterology 2026;170(6):1367-1387) tarafindan 'infantile colic' yerine kullanilmasi onerilen resmi yeni terimdir. Bu calisma IDS adlandirmasini ve Rome V kriterlerini benimsemektedir.</w:t>
      </w:r>
    </w:p>
    <w:p>
      <w:pPr>
        <w:pStyle w:val="Heading1"/>
      </w:pPr>
      <w:r>
        <w:rPr>
          <w:rFonts w:ascii="Calibri" w:hAnsi="Calibri"/>
        </w:rPr>
        <w:t>ARASTIRMAYA AIT BILGILER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Destekleyici</w:t>
            </w:r>
          </w:p>
        </w:tc>
        <w:tc>
          <w:tcPr>
            <w:tcW w:type="dxa" w:w="4320"/>
          </w:tcPr>
          <w:p>
            <w:r/>
            <w:r>
              <w:rPr>
                <w:sz w:val="20"/>
              </w:rPr>
              <w:t>Doc. Dr. Ulas Emre Akbulut | Saglik Bilimleri Universitesi Antalya EAH | Cocuk Gastroenteroloji, Hepatoloji ve Beslenme Klinigi | Tel: 0242 249 44 00 | E-posta: ulas.akbulut@sbu.edu.tr | (Arastirmaci tarafindan baslatilan akademik arastirma - ticari destek yoktur)</w:t>
            </w:r>
          </w:p>
        </w:tc>
      </w:tr>
      <w:tr>
        <w:tc>
          <w:tcPr>
            <w:tcW w:type="dxa" w:w="4320"/>
          </w:tcPr>
          <w:p>
            <w:r/>
            <w:r>
              <w:rPr>
                <w:b/>
                <w:sz w:val="20"/>
              </w:rPr>
              <w:t>Sozlesmeli arastirma kurulusu</w:t>
            </w:r>
          </w:p>
        </w:tc>
        <w:tc>
          <w:tcPr>
            <w:tcW w:type="dxa" w:w="4320"/>
          </w:tcPr>
          <w:p>
            <w:r/>
            <w:r>
              <w:rPr>
                <w:sz w:val="20"/>
              </w:rPr>
              <w:t>Yoktur.</w:t>
            </w:r>
          </w:p>
        </w:tc>
      </w:tr>
      <w:tr>
        <w:tc>
          <w:tcPr>
            <w:tcW w:type="dxa" w:w="4320"/>
          </w:tcPr>
          <w:p>
            <w:r/>
            <w:r>
              <w:rPr>
                <w:b/>
                <w:sz w:val="20"/>
              </w:rPr>
              <w:t>Yasal temsilci</w:t>
            </w:r>
          </w:p>
        </w:tc>
        <w:tc>
          <w:tcPr>
            <w:tcW w:type="dxa" w:w="4320"/>
          </w:tcPr>
          <w:p>
            <w:r/>
            <w:r>
              <w:rPr>
                <w:sz w:val="20"/>
              </w:rPr>
              <w:t>Uygulanmaz.</w:t>
            </w:r>
          </w:p>
        </w:tc>
      </w:tr>
      <w:tr>
        <w:tc>
          <w:tcPr>
            <w:tcW w:type="dxa" w:w="4320"/>
          </w:tcPr>
          <w:p>
            <w:r/>
            <w:r>
              <w:rPr>
                <w:b/>
                <w:sz w:val="20"/>
              </w:rPr>
              <w:t>Arastirmanin acik adi</w:t>
            </w:r>
          </w:p>
        </w:tc>
        <w:tc>
          <w:tcPr>
            <w:tcW w:type="dxa" w:w="4320"/>
          </w:tcPr>
          <w:p>
            <w:r/>
            <w:r>
              <w:rPr>
                <w:sz w:val="20"/>
              </w:rPr>
              <w:t>Saglikli Term Yenidoganlarda Infant Distress Sendromuna (IDS) Karsi Trubiotic Duo Damla (LGG(R) + ISTILOS(TM)) ile Profilaksi: Randomize, Cift Kor, Plasebo Kontrollu, Paralel Gruplu, Cok Merkezli Faz 4 Calisma</w:t>
            </w:r>
          </w:p>
        </w:tc>
      </w:tr>
      <w:tr>
        <w:tc>
          <w:tcPr>
            <w:tcW w:type="dxa" w:w="4320"/>
          </w:tcPr>
          <w:p>
            <w:r/>
            <w:r>
              <w:rPr>
                <w:b/>
                <w:sz w:val="20"/>
              </w:rPr>
              <w:t>Protokol kodu</w:t>
            </w:r>
          </w:p>
        </w:tc>
        <w:tc>
          <w:tcPr>
            <w:tcW w:type="dxa" w:w="4320"/>
          </w:tcPr>
          <w:p>
            <w:r/>
            <w:r>
              <w:rPr>
                <w:sz w:val="20"/>
              </w:rPr>
              <w:t>PROBIOCOLIC-2026-01 | Versiyon 4.1</w:t>
            </w:r>
          </w:p>
        </w:tc>
      </w:tr>
      <w:tr>
        <w:tc>
          <w:tcPr>
            <w:tcW w:type="dxa" w:w="4320"/>
          </w:tcPr>
          <w:p>
            <w:r/>
            <w:r>
              <w:rPr>
                <w:b/>
                <w:sz w:val="20"/>
              </w:rPr>
              <w:t>NCT numarasi</w:t>
            </w:r>
          </w:p>
        </w:tc>
        <w:tc>
          <w:tcPr>
            <w:tcW w:type="dxa" w:w="4320"/>
          </w:tcPr>
          <w:p>
            <w:r/>
            <w:r>
              <w:rPr>
                <w:sz w:val="20"/>
              </w:rPr>
              <w:t>Basvuru asamasinda; ClinicalTrials.gov prospektif tescil yapilacaktir.</w:t>
            </w:r>
          </w:p>
        </w:tc>
      </w:tr>
      <w:tr>
        <w:tc>
          <w:tcPr>
            <w:tcW w:type="dxa" w:w="4320"/>
          </w:tcPr>
          <w:p>
            <w:r/>
            <w:r>
              <w:rPr>
                <w:b/>
                <w:sz w:val="20"/>
              </w:rPr>
              <w:t>CTIS numarasi</w:t>
            </w:r>
          </w:p>
        </w:tc>
        <w:tc>
          <w:tcPr>
            <w:tcW w:type="dxa" w:w="4320"/>
          </w:tcPr>
          <w:p>
            <w:r/>
            <w:r>
              <w:rPr>
                <w:sz w:val="20"/>
              </w:rPr>
              <w:t>Uygulanmaz (ulusal calisma).</w:t>
            </w:r>
          </w:p>
        </w:tc>
      </w:tr>
      <w:tr>
        <w:tc>
          <w:tcPr>
            <w:tcW w:type="dxa" w:w="4320"/>
          </w:tcPr>
          <w:p>
            <w:r/>
            <w:r>
              <w:rPr>
                <w:b/>
                <w:sz w:val="20"/>
              </w:rPr>
              <w:t>Arastirmanin statusu</w:t>
            </w:r>
          </w:p>
        </w:tc>
        <w:tc>
          <w:tcPr>
            <w:tcW w:type="dxa" w:w="4320"/>
          </w:tcPr>
          <w:p>
            <w:r/>
            <w:r>
              <w:rPr>
                <w:sz w:val="20"/>
              </w:rPr>
              <w:t>[X] Ulusal [X] Cok Merkezli [X] Ticari amacli olmayan [X] Akademik amacli</w:t>
            </w:r>
          </w:p>
        </w:tc>
      </w:tr>
      <w:tr>
        <w:tc>
          <w:tcPr>
            <w:tcW w:type="dxa" w:w="4320"/>
          </w:tcPr>
          <w:p>
            <w:r/>
            <w:r>
              <w:rPr>
                <w:b/>
                <w:sz w:val="20"/>
              </w:rPr>
              <w:t>Arastirmanin niteligi</w:t>
            </w:r>
          </w:p>
        </w:tc>
        <w:tc>
          <w:tcPr>
            <w:tcW w:type="dxa" w:w="4320"/>
          </w:tcPr>
          <w:p>
            <w:r/>
            <w:r>
              <w:rPr>
                <w:sz w:val="20"/>
              </w:rPr>
              <w:t>Faz 4 / Pazarlama Sonrasi Etkinlik Calismasi | Ruhsatli probiyotik kombinasyonu (Trubiotic Duo Damla) ile saglikli bebeklerde IDS profilaksisi</w:t>
            </w:r>
          </w:p>
        </w:tc>
      </w:tr>
      <w:tr>
        <w:tc>
          <w:tcPr>
            <w:tcW w:type="dxa" w:w="4320"/>
          </w:tcPr>
          <w:p>
            <w:r/>
            <w:r>
              <w:rPr>
                <w:b/>
                <w:sz w:val="20"/>
              </w:rPr>
              <w:t>Fazi / Turu</w:t>
            </w:r>
          </w:p>
        </w:tc>
        <w:tc>
          <w:tcPr>
            <w:tcW w:type="dxa" w:w="4320"/>
          </w:tcPr>
          <w:p>
            <w:r/>
            <w:r>
              <w:rPr>
                <w:sz w:val="20"/>
              </w:rPr>
              <w:t>Faz 4 - Pazarlama sonrasi etkinlik ve guvenlilik degerlendirmesi</w:t>
            </w:r>
          </w:p>
        </w:tc>
      </w:tr>
      <w:tr>
        <w:tc>
          <w:tcPr>
            <w:tcW w:type="dxa" w:w="4320"/>
          </w:tcPr>
          <w:p>
            <w:r/>
            <w:r>
              <w:rPr>
                <w:b/>
                <w:sz w:val="20"/>
              </w:rPr>
              <w:t>Arastirilan tibbi durum</w:t>
            </w:r>
          </w:p>
        </w:tc>
        <w:tc>
          <w:tcPr>
            <w:tcW w:type="dxa" w:w="4320"/>
          </w:tcPr>
          <w:p>
            <w:r/>
            <w:r>
              <w:rPr>
                <w:sz w:val="20"/>
              </w:rPr>
              <w:t>Infant Distress Sendromu (IDS) profilaksisi. IDS, Rome V Pediatric Lower &amp; Biliary DGBI komitesi (Di Lorenzo ve ark., Gastroenterology 2026) tarafindan 'infantile colic' yerine kabul edilen resmi yeni terimdir. Uluslararasi siniflandirma kodlamalari (ICD-10: R10.4; SNOMED CT: 73394007) hala 'infantile colic' adi altinda yapilmaktadir. Saglikli term yenidoganlarda profilaktik mudahale.</w:t>
            </w:r>
          </w:p>
        </w:tc>
      </w:tr>
      <w:tr>
        <w:tc>
          <w:tcPr>
            <w:tcW w:type="dxa" w:w="4320"/>
          </w:tcPr>
          <w:p>
            <w:r/>
            <w:r>
              <w:rPr>
                <w:b/>
                <w:sz w:val="20"/>
              </w:rPr>
              <w:t>Arastirma urunu</w:t>
            </w:r>
          </w:p>
        </w:tc>
        <w:tc>
          <w:tcPr>
            <w:tcW w:type="dxa" w:w="4320"/>
          </w:tcPr>
          <w:p>
            <w:r/>
            <w:r>
              <w:rPr>
                <w:sz w:val="20"/>
              </w:rPr>
              <w:t>Trubiotic Duo Damla: LGG(R) (Lacticaseibacillus rhamnosus GG DSM 33156): 1x10^9 CFU/gun | ISTILOS(TM) (Bifidobacterium longum subsp. infantis DSM 33361): 1x10^9 CFU/gun | Toplam: 2x10^9 CFU/gun; 6 damla/gun; oral; 12 hafta (MUDAHALE DONEMI)</w:t>
            </w:r>
          </w:p>
        </w:tc>
      </w:tr>
      <w:tr>
        <w:tc>
          <w:tcPr>
            <w:tcW w:type="dxa" w:w="4320"/>
          </w:tcPr>
          <w:p>
            <w:r/>
            <w:r>
              <w:rPr>
                <w:b/>
                <w:sz w:val="20"/>
              </w:rPr>
              <w:t>Uretim yeri (Arastirma urunu)</w:t>
            </w:r>
          </w:p>
        </w:tc>
        <w:tc>
          <w:tcPr>
            <w:tcW w:type="dxa" w:w="4320"/>
          </w:tcPr>
          <w:p>
            <w:r/>
            <w:r>
              <w:rPr>
                <w:sz w:val="20"/>
              </w:rPr>
              <w:t>[Trubiotic Duo Damla - Uretici firma adi ve adresi; GMP sertifikali tesis]</w:t>
            </w:r>
          </w:p>
        </w:tc>
      </w:tr>
      <w:tr>
        <w:tc>
          <w:tcPr>
            <w:tcW w:type="dxa" w:w="4320"/>
          </w:tcPr>
          <w:p>
            <w:r/>
            <w:r>
              <w:rPr>
                <w:b/>
                <w:sz w:val="20"/>
              </w:rPr>
              <w:t>Karsilastirma urunu</w:t>
            </w:r>
          </w:p>
        </w:tc>
        <w:tc>
          <w:tcPr>
            <w:tcW w:type="dxa" w:w="4320"/>
          </w:tcPr>
          <w:p>
            <w:r/>
            <w:r>
              <w:rPr>
                <w:sz w:val="20"/>
              </w:rPr>
              <w:t>Plasebo: Zeytinyagi (probiyotik icermez) | Uygulama: 6 damla/gun, oral, 12 hafta - aktif urunle ayni prosedur</w:t>
            </w:r>
          </w:p>
        </w:tc>
      </w:tr>
      <w:tr>
        <w:tc>
          <w:tcPr>
            <w:tcW w:type="dxa" w:w="4320"/>
          </w:tcPr>
          <w:p>
            <w:r/>
            <w:r>
              <w:rPr>
                <w:b/>
                <w:sz w:val="20"/>
              </w:rPr>
              <w:t>Uretim yeri (Plasebo)</w:t>
            </w:r>
          </w:p>
        </w:tc>
        <w:tc>
          <w:tcPr>
            <w:tcW w:type="dxa" w:w="4320"/>
          </w:tcPr>
          <w:p>
            <w:r/>
            <w:r>
              <w:rPr>
                <w:sz w:val="20"/>
              </w:rPr>
              <w:t>[Zeytinyagi uretici firma adi ve adresi]</w:t>
            </w:r>
          </w:p>
        </w:tc>
      </w:tr>
      <w:tr>
        <w:tc>
          <w:tcPr>
            <w:tcW w:type="dxa" w:w="4320"/>
          </w:tcPr>
          <w:p>
            <w:r/>
            <w:r>
              <w:rPr>
                <w:b/>
                <w:sz w:val="20"/>
              </w:rPr>
              <w:t>Plasebo</w:t>
            </w:r>
          </w:p>
        </w:tc>
        <w:tc>
          <w:tcPr>
            <w:tcW w:type="dxa" w:w="4320"/>
          </w:tcPr>
          <w:p>
            <w:r/>
            <w:r>
              <w:rPr>
                <w:sz w:val="20"/>
              </w:rPr>
              <w:t>Evet. Zeytinyagi (inert, probiyotik ve aktif bilesen icermez) | Aktif urunle ayirt edilemez seffaf damla; ozdes ambalaj</w:t>
            </w:r>
          </w:p>
        </w:tc>
      </w:tr>
      <w:tr>
        <w:tc>
          <w:tcPr>
            <w:tcW w:type="dxa" w:w="4320"/>
          </w:tcPr>
          <w:p>
            <w:r/>
            <w:r>
              <w:rPr>
                <w:b/>
                <w:sz w:val="20"/>
              </w:rPr>
              <w:t>Arastirma kollari</w:t>
            </w:r>
          </w:p>
        </w:tc>
        <w:tc>
          <w:tcPr>
            <w:tcW w:type="dxa" w:w="4320"/>
          </w:tcPr>
          <w:p>
            <w:r/>
            <w:r>
              <w:rPr>
                <w:sz w:val="20"/>
              </w:rPr>
              <w:t>KOL 1 - Aktif: Trubiotic Duo Damla; 6 damla/gun; oral; 12 hafta (MD) | KOL 2 - Plasebo: Zeytinyagi; 6 damla/gun; oral; 12 hafta (MD) | Her iki kol: 12 haftalik ilacsiz takip (Hafta 16, 20, 24)</w:t>
            </w:r>
          </w:p>
        </w:tc>
      </w:tr>
      <w:tr>
        <w:tc>
          <w:tcPr>
            <w:tcW w:type="dxa" w:w="4320"/>
          </w:tcPr>
          <w:p>
            <w:r/>
            <w:r>
              <w:rPr>
                <w:b/>
                <w:sz w:val="20"/>
              </w:rPr>
              <w:t>Arastirmanin amaci</w:t>
            </w:r>
          </w:p>
        </w:tc>
        <w:tc>
          <w:tcPr>
            <w:tcW w:type="dxa" w:w="4320"/>
          </w:tcPr>
          <w:p>
            <w:r/>
            <w:r>
              <w:rPr>
                <w:sz w:val="20"/>
              </w:rPr>
              <w:t>Dogumdan itibaren ilk 28 gun icinde baslanan Trubiotic Duo Damla'nin saglikli term yenidoganlarda Rome V kriterlerine gore IDS insidansini plaseboya kiyasla azaltip azaltmadigini ve bu etkinin urun kesildikten sonra 12 hafta daha surdurulebilir olup olmadigini degerlendirmek.</w:t>
            </w:r>
          </w:p>
        </w:tc>
      </w:tr>
      <w:tr>
        <w:tc>
          <w:tcPr>
            <w:tcW w:type="dxa" w:w="4320"/>
          </w:tcPr>
          <w:p>
            <w:r/>
            <w:r>
              <w:rPr>
                <w:b/>
                <w:sz w:val="20"/>
              </w:rPr>
              <w:t>Arastirmanin kapsami</w:t>
            </w:r>
          </w:p>
        </w:tc>
        <w:tc>
          <w:tcPr>
            <w:tcW w:type="dxa" w:w="4320"/>
          </w:tcPr>
          <w:p>
            <w:r/>
            <w:r>
              <w:rPr>
                <w:sz w:val="20"/>
              </w:rPr>
              <w:t>Profilaksi, etkinlik, surdurulebilirlik, guvenlilik, bagirsak mikrobiyota analizi</w:t>
            </w:r>
          </w:p>
        </w:tc>
      </w:tr>
      <w:tr>
        <w:tc>
          <w:tcPr>
            <w:tcW w:type="dxa" w:w="4320"/>
          </w:tcPr>
          <w:p>
            <w:r/>
            <w:r>
              <w:rPr>
                <w:b/>
                <w:sz w:val="20"/>
              </w:rPr>
              <w:t>Arastirmanin tasarimi</w:t>
            </w:r>
          </w:p>
        </w:tc>
        <w:tc>
          <w:tcPr>
            <w:tcW w:type="dxa" w:w="4320"/>
          </w:tcPr>
          <w:p>
            <w:r/>
            <w:r>
              <w:rPr>
                <w:sz w:val="20"/>
              </w:rPr>
              <w:t>Randomize, cift kor, plasebo kontrollu, paralel gruplu, COK MERKEZLI Faz 4 calisma | Mudahale Donemi (MD): Hafta 0-12 (urun aktif) | Ilacsiz Takip Donemi (TD): Hafta 16, 20, 24 (urun yok; 4 haftada bir klinik vizit)</w:t>
            </w:r>
          </w:p>
        </w:tc>
      </w:tr>
      <w:tr>
        <w:tc>
          <w:tcPr>
            <w:tcW w:type="dxa" w:w="4320"/>
          </w:tcPr>
          <w:p>
            <w:r/>
            <w:r>
              <w:rPr>
                <w:b/>
                <w:sz w:val="20"/>
              </w:rPr>
              <w:t>Gonullu grubu</w:t>
            </w:r>
          </w:p>
        </w:tc>
        <w:tc>
          <w:tcPr>
            <w:tcW w:type="dxa" w:w="4320"/>
          </w:tcPr>
          <w:p>
            <w:r/>
            <w:r>
              <w:rPr>
                <w:sz w:val="20"/>
              </w:rPr>
              <w:t>[X] Saglikli gonulluler (term yenidoganlar) | [X] Cocuklar (0-3 ay; ilk 28 gunde alim) | [X] Hassas populasyon: Yenidoganlar</w:t>
            </w:r>
          </w:p>
        </w:tc>
      </w:tr>
      <w:tr>
        <w:tc>
          <w:tcPr>
            <w:tcW w:type="dxa" w:w="4320"/>
          </w:tcPr>
          <w:p>
            <w:r/>
            <w:r>
              <w:rPr>
                <w:b/>
                <w:sz w:val="20"/>
              </w:rPr>
              <w:t>Gonullu yas araligi</w:t>
            </w:r>
          </w:p>
        </w:tc>
        <w:tc>
          <w:tcPr>
            <w:tcW w:type="dxa" w:w="4320"/>
          </w:tcPr>
          <w:p>
            <w:r/>
            <w:r>
              <w:rPr>
                <w:sz w:val="20"/>
              </w:rPr>
              <w:t>0 gun - 28 gun (alim penceresi) | Toplam katilim suresi 24 hafta (bebek basina)</w:t>
            </w:r>
          </w:p>
        </w:tc>
      </w:tr>
      <w:tr>
        <w:tc>
          <w:tcPr>
            <w:tcW w:type="dxa" w:w="4320"/>
          </w:tcPr>
          <w:p>
            <w:r/>
            <w:r>
              <w:rPr>
                <w:b/>
                <w:sz w:val="20"/>
              </w:rPr>
              <w:t>Gonullu sayisi - Toplam</w:t>
            </w:r>
          </w:p>
        </w:tc>
        <w:tc>
          <w:tcPr>
            <w:tcW w:type="dxa" w:w="4320"/>
          </w:tcPr>
          <w:p>
            <w:r/>
            <w:r>
              <w:rPr>
                <w:sz w:val="20"/>
              </w:rPr>
              <w:t>400 (cok merkezli, 4 merkez)</w:t>
            </w:r>
          </w:p>
        </w:tc>
      </w:tr>
      <w:tr>
        <w:tc>
          <w:tcPr>
            <w:tcW w:type="dxa" w:w="4320"/>
          </w:tcPr>
          <w:p>
            <w:r/>
            <w:r>
              <w:rPr>
                <w:b/>
                <w:sz w:val="20"/>
              </w:rPr>
              <w:t>Gonullu dagilimi</w:t>
            </w:r>
          </w:p>
        </w:tc>
        <w:tc>
          <w:tcPr>
            <w:tcW w:type="dxa" w:w="4320"/>
          </w:tcPr>
          <w:p>
            <w:r/>
            <w:r>
              <w:rPr>
                <w:sz w:val="20"/>
              </w:rPr>
              <w:t>Kol 1 (Trubiotic Duo Damla): n=200 | Kol 2 (Zeytinyagi plasebo): n=200 | Her merkeze yaklasik 100 olgu duser (50 aktif + 50 plasebo)</w:t>
            </w:r>
          </w:p>
        </w:tc>
      </w:tr>
      <w:tr>
        <w:tc>
          <w:tcPr>
            <w:tcW w:type="dxa" w:w="4320"/>
          </w:tcPr>
          <w:p>
            <w:r/>
            <w:r>
              <w:rPr>
                <w:b/>
                <w:sz w:val="20"/>
              </w:rPr>
              <w:t>Gerekce - orneklem</w:t>
            </w:r>
          </w:p>
        </w:tc>
        <w:tc>
          <w:tcPr>
            <w:tcW w:type="dxa" w:w="4320"/>
          </w:tcPr>
          <w:p>
            <w:r/>
            <w:r>
              <w:rPr>
                <w:sz w:val="20"/>
              </w:rPr>
              <w:t>Indrio ve ark. 2014 verisinden muhafazakar tahminle plasebo %25, aktif %12; ARR=%13. alpha=0.05 cift yonlu, guc %90, kayip payi %15. Cok merkezli tasarima ait merkezler arasi heterojeniteyi karsilamak icin minimum orneklemin yaklasik iki kati (200/grup) planlanmistir.</w:t>
            </w:r>
          </w:p>
        </w:tc>
      </w:tr>
    </w:tbl>
    <w:p>
      <w:pPr>
        <w:pStyle w:val="Heading1"/>
      </w:pPr>
      <w:r>
        <w:rPr>
          <w:rFonts w:ascii="Calibri" w:hAnsi="Calibri"/>
        </w:rPr>
        <w:t>ARASTIRMA MERKEZLERI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Rol</w:t>
            </w:r>
          </w:p>
        </w:tc>
        <w:tc>
          <w:tcPr>
            <w:tcW w:type="dxa" w:w="1728"/>
          </w:tcPr>
          <w:p>
            <w:r/>
            <w:r>
              <w:rPr>
                <w:b/>
                <w:sz w:val="20"/>
              </w:rPr>
              <w:t>Merkez</w:t>
            </w:r>
          </w:p>
        </w:tc>
        <w:tc>
          <w:tcPr>
            <w:tcW w:type="dxa" w:w="1728"/>
          </w:tcPr>
          <w:p>
            <w:r/>
            <w:r>
              <w:rPr>
                <w:b/>
                <w:sz w:val="20"/>
              </w:rPr>
              <w:t>Klinik</w:t>
            </w:r>
          </w:p>
        </w:tc>
        <w:tc>
          <w:tcPr>
            <w:tcW w:type="dxa" w:w="1728"/>
          </w:tcPr>
          <w:p>
            <w:r/>
            <w:r>
              <w:rPr>
                <w:b/>
                <w:sz w:val="20"/>
              </w:rPr>
              <w:t>Il</w:t>
            </w:r>
          </w:p>
        </w:tc>
        <w:tc>
          <w:tcPr>
            <w:tcW w:type="dxa" w:w="1728"/>
          </w:tcPr>
          <w:p>
            <w:r/>
            <w:r>
              <w:rPr>
                <w:b/>
                <w:sz w:val="20"/>
              </w:rPr>
              <w:t>Lokal Sorumlu Arastirmaci</w:t>
            </w:r>
          </w:p>
        </w:tc>
      </w:tr>
      <w:tr>
        <w:tc>
          <w:tcPr>
            <w:tcW w:type="dxa" w:w="1728"/>
          </w:tcPr>
          <w:p>
            <w:r/>
            <w:r>
              <w:rPr>
                <w:sz w:val="18"/>
              </w:rPr>
              <w:t>Koordinator Merkez</w:t>
            </w:r>
          </w:p>
        </w:tc>
        <w:tc>
          <w:tcPr>
            <w:tcW w:type="dxa" w:w="1728"/>
          </w:tcPr>
          <w:p>
            <w:r/>
            <w:r>
              <w:rPr>
                <w:sz w:val="18"/>
              </w:rPr>
              <w:t>Saglik Bilimleri Universitesi Antalya Egitim ve Arastirma Hastanesi</w:t>
            </w:r>
          </w:p>
        </w:tc>
        <w:tc>
          <w:tcPr>
            <w:tcW w:type="dxa" w:w="1728"/>
          </w:tcPr>
          <w:p>
            <w:r/>
            <w:r>
              <w:rPr>
                <w:sz w:val="18"/>
              </w:rPr>
              <w:t>Cocuk Gastroenteroloji, Hepatoloji ve Beslenme Klinigi</w:t>
            </w:r>
          </w:p>
        </w:tc>
        <w:tc>
          <w:tcPr>
            <w:tcW w:type="dxa" w:w="1728"/>
          </w:tcPr>
          <w:p>
            <w:r/>
            <w:r>
              <w:rPr>
                <w:sz w:val="18"/>
              </w:rPr>
              <w:t>Antalya</w:t>
            </w:r>
          </w:p>
        </w:tc>
        <w:tc>
          <w:tcPr>
            <w:tcW w:type="dxa" w:w="1728"/>
          </w:tcPr>
          <w:p>
            <w:r/>
            <w:r>
              <w:rPr>
                <w:sz w:val="18"/>
              </w:rPr>
              <w:t>Doc. Dr. Ulas Emre Akbulut (ayni zamanda Koordinator Sorumlu Arastirmaci)</w:t>
            </w:r>
          </w:p>
        </w:tc>
      </w:tr>
      <w:tr>
        <w:tc>
          <w:tcPr>
            <w:tcW w:type="dxa" w:w="1728"/>
          </w:tcPr>
          <w:p>
            <w:r/>
            <w:r>
              <w:rPr>
                <w:sz w:val="18"/>
              </w:rPr>
              <w:t>Katilimci Merkez</w:t>
            </w:r>
          </w:p>
        </w:tc>
        <w:tc>
          <w:tcPr>
            <w:tcW w:type="dxa" w:w="1728"/>
          </w:tcPr>
          <w:p>
            <w:r/>
            <w:r>
              <w:rPr>
                <w:sz w:val="18"/>
              </w:rPr>
              <w:t>Saglik Bilimleri Universitesi Tepecik Egitim ve Arastirma Hastanesi</w:t>
            </w:r>
          </w:p>
        </w:tc>
        <w:tc>
          <w:tcPr>
            <w:tcW w:type="dxa" w:w="1728"/>
          </w:tcPr>
          <w:p>
            <w:r/>
            <w:r>
              <w:rPr>
                <w:sz w:val="18"/>
              </w:rPr>
              <w:t>Cocuk Gastroenteroloji / Pediatri Klinigi</w:t>
            </w:r>
          </w:p>
        </w:tc>
        <w:tc>
          <w:tcPr>
            <w:tcW w:type="dxa" w:w="1728"/>
          </w:tcPr>
          <w:p>
            <w:r/>
            <w:r>
              <w:rPr>
                <w:sz w:val="18"/>
              </w:rPr>
              <w:t>Izmir</w:t>
            </w:r>
          </w:p>
        </w:tc>
        <w:tc>
          <w:tcPr>
            <w:tcW w:type="dxa" w:w="1728"/>
          </w:tcPr>
          <w:p>
            <w:r/>
            <w:r>
              <w:rPr>
                <w:sz w:val="18"/>
              </w:rPr>
              <w:t>[Lokal Sorumlu Arastirmaci - Eklenecek]</w:t>
            </w:r>
          </w:p>
        </w:tc>
      </w:tr>
      <w:tr>
        <w:tc>
          <w:tcPr>
            <w:tcW w:type="dxa" w:w="1728"/>
          </w:tcPr>
          <w:p>
            <w:r/>
            <w:r>
              <w:rPr>
                <w:sz w:val="18"/>
              </w:rPr>
              <w:t>Katilimci Merkez</w:t>
            </w:r>
          </w:p>
        </w:tc>
        <w:tc>
          <w:tcPr>
            <w:tcW w:type="dxa" w:w="1728"/>
          </w:tcPr>
          <w:p>
            <w:r/>
            <w:r>
              <w:rPr>
                <w:sz w:val="18"/>
              </w:rPr>
              <w:t>Izmir Sehir Hastanesi</w:t>
            </w:r>
          </w:p>
        </w:tc>
        <w:tc>
          <w:tcPr>
            <w:tcW w:type="dxa" w:w="1728"/>
          </w:tcPr>
          <w:p>
            <w:r/>
            <w:r>
              <w:rPr>
                <w:sz w:val="18"/>
              </w:rPr>
              <w:t>Cocuk Gastroenteroloji / Pediatri Klinigi</w:t>
            </w:r>
          </w:p>
        </w:tc>
        <w:tc>
          <w:tcPr>
            <w:tcW w:type="dxa" w:w="1728"/>
          </w:tcPr>
          <w:p>
            <w:r/>
            <w:r>
              <w:rPr>
                <w:sz w:val="18"/>
              </w:rPr>
              <w:t>Izmir</w:t>
            </w:r>
          </w:p>
        </w:tc>
        <w:tc>
          <w:tcPr>
            <w:tcW w:type="dxa" w:w="1728"/>
          </w:tcPr>
          <w:p>
            <w:r/>
            <w:r>
              <w:rPr>
                <w:sz w:val="18"/>
              </w:rPr>
              <w:t>[Lokal Sorumlu Arastirmaci - Eklenecek]</w:t>
            </w:r>
          </w:p>
        </w:tc>
      </w:tr>
      <w:tr>
        <w:tc>
          <w:tcPr>
            <w:tcW w:type="dxa" w:w="1728"/>
          </w:tcPr>
          <w:p>
            <w:r/>
            <w:r>
              <w:rPr>
                <w:sz w:val="18"/>
              </w:rPr>
              <w:t>Katilimci Merkez</w:t>
            </w:r>
          </w:p>
        </w:tc>
        <w:tc>
          <w:tcPr>
            <w:tcW w:type="dxa" w:w="1728"/>
          </w:tcPr>
          <w:p>
            <w:r/>
            <w:r>
              <w:rPr>
                <w:sz w:val="18"/>
              </w:rPr>
              <w:t>Saglik Bilimleri Universitesi Sancaktepe Sehit Prof. Dr. Ilhan Varank Egitim ve Arastirma Hastanesi</w:t>
            </w:r>
          </w:p>
        </w:tc>
        <w:tc>
          <w:tcPr>
            <w:tcW w:type="dxa" w:w="1728"/>
          </w:tcPr>
          <w:p>
            <w:r/>
            <w:r>
              <w:rPr>
                <w:sz w:val="18"/>
              </w:rPr>
              <w:t>Cocuk Gastroenteroloji / Pediatri Klinigi</w:t>
            </w:r>
          </w:p>
        </w:tc>
        <w:tc>
          <w:tcPr>
            <w:tcW w:type="dxa" w:w="1728"/>
          </w:tcPr>
          <w:p>
            <w:r/>
            <w:r>
              <w:rPr>
                <w:sz w:val="18"/>
              </w:rPr>
              <w:t>Istanbul</w:t>
            </w:r>
          </w:p>
        </w:tc>
        <w:tc>
          <w:tcPr>
            <w:tcW w:type="dxa" w:w="1728"/>
          </w:tcPr>
          <w:p>
            <w:r/>
            <w:r>
              <w:rPr>
                <w:sz w:val="18"/>
              </w:rPr>
              <w:t>[Lokal Sorumlu Arastirmaci - Eklenecek]</w:t>
            </w:r>
          </w:p>
        </w:tc>
      </w:tr>
    </w:tbl>
    <w:p>
      <w:pPr>
        <w:pStyle w:val="Heading1"/>
      </w:pPr>
      <w:r>
        <w:rPr>
          <w:rFonts w:ascii="Calibri" w:hAnsi="Calibri"/>
        </w:rPr>
        <w:t>ARASTIRMA TAKVIMI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Arastirma suresi - Mudahale Donemi</w:t>
            </w:r>
          </w:p>
        </w:tc>
        <w:tc>
          <w:tcPr>
            <w:tcW w:type="dxa" w:w="4320"/>
          </w:tcPr>
          <w:p>
            <w:r/>
            <w:r>
              <w:rPr>
                <w:sz w:val="20"/>
              </w:rPr>
              <w:t>12 hafta / bebek (Hafta 0-12)</w:t>
            </w:r>
          </w:p>
        </w:tc>
      </w:tr>
      <w:tr>
        <w:tc>
          <w:tcPr>
            <w:tcW w:type="dxa" w:w="4320"/>
          </w:tcPr>
          <w:p>
            <w:r/>
            <w:r>
              <w:rPr>
                <w:b/>
                <w:sz w:val="20"/>
              </w:rPr>
              <w:t>Arastirma suresi - Ilacsiz Takip Donemi</w:t>
            </w:r>
          </w:p>
        </w:tc>
        <w:tc>
          <w:tcPr>
            <w:tcW w:type="dxa" w:w="4320"/>
          </w:tcPr>
          <w:p>
            <w:r/>
            <w:r>
              <w:rPr>
                <w:sz w:val="20"/>
              </w:rPr>
              <w:t>12 hafta / bebek (Hafta 16, 20, 24 - 4 haftada bir)</w:t>
            </w:r>
          </w:p>
        </w:tc>
      </w:tr>
      <w:tr>
        <w:tc>
          <w:tcPr>
            <w:tcW w:type="dxa" w:w="4320"/>
          </w:tcPr>
          <w:p>
            <w:r/>
            <w:r>
              <w:rPr>
                <w:b/>
                <w:sz w:val="20"/>
              </w:rPr>
              <w:t>Bebek basina toplam katilim</w:t>
            </w:r>
          </w:p>
        </w:tc>
        <w:tc>
          <w:tcPr>
            <w:tcW w:type="dxa" w:w="4320"/>
          </w:tcPr>
          <w:p>
            <w:r/>
            <w:r>
              <w:rPr>
                <w:sz w:val="20"/>
              </w:rPr>
              <w:t>24 hafta (6 ay)</w:t>
            </w:r>
          </w:p>
        </w:tc>
      </w:tr>
      <w:tr>
        <w:tc>
          <w:tcPr>
            <w:tcW w:type="dxa" w:w="4320"/>
          </w:tcPr>
          <w:p>
            <w:r/>
            <w:r>
              <w:rPr>
                <w:b/>
                <w:sz w:val="20"/>
              </w:rPr>
              <w:t>Gonullu alimi baslangici (tahmini)</w:t>
            </w:r>
          </w:p>
        </w:tc>
        <w:tc>
          <w:tcPr>
            <w:tcW w:type="dxa" w:w="4320"/>
          </w:tcPr>
          <w:p>
            <w:r/>
            <w:r>
              <w:rPr>
                <w:sz w:val="20"/>
              </w:rPr>
              <w:t>01 Temmuz 2026</w:t>
            </w:r>
          </w:p>
        </w:tc>
      </w:tr>
      <w:tr>
        <w:tc>
          <w:tcPr>
            <w:tcW w:type="dxa" w:w="4320"/>
          </w:tcPr>
          <w:p>
            <w:r/>
            <w:r>
              <w:rPr>
                <w:b/>
                <w:sz w:val="20"/>
              </w:rPr>
              <w:t>Gonullu alimi bitisi (tahmini)</w:t>
            </w:r>
          </w:p>
        </w:tc>
        <w:tc>
          <w:tcPr>
            <w:tcW w:type="dxa" w:w="4320"/>
          </w:tcPr>
          <w:p>
            <w:r/>
            <w:r>
              <w:rPr>
                <w:sz w:val="20"/>
              </w:rPr>
              <w:t>31 Mart 2027</w:t>
            </w:r>
          </w:p>
        </w:tc>
      </w:tr>
      <w:tr>
        <w:tc>
          <w:tcPr>
            <w:tcW w:type="dxa" w:w="4320"/>
          </w:tcPr>
          <w:p>
            <w:r/>
            <w:r>
              <w:rPr>
                <w:b/>
                <w:sz w:val="20"/>
              </w:rPr>
              <w:t>Son hasta son vizit (tahmini)</w:t>
            </w:r>
          </w:p>
        </w:tc>
        <w:tc>
          <w:tcPr>
            <w:tcW w:type="dxa" w:w="4320"/>
          </w:tcPr>
          <w:p>
            <w:r/>
            <w:r>
              <w:rPr>
                <w:sz w:val="20"/>
              </w:rPr>
              <w:t>30 Eylul 2027</w:t>
            </w:r>
          </w:p>
        </w:tc>
      </w:tr>
      <w:tr>
        <w:tc>
          <w:tcPr>
            <w:tcW w:type="dxa" w:w="4320"/>
          </w:tcPr>
          <w:p>
            <w:r/>
            <w:r>
              <w:rPr>
                <w:b/>
                <w:sz w:val="20"/>
              </w:rPr>
              <w:t>Toplam calisma suresi (tahmini)</w:t>
            </w:r>
          </w:p>
        </w:tc>
        <w:tc>
          <w:tcPr>
            <w:tcW w:type="dxa" w:w="4320"/>
          </w:tcPr>
          <w:p>
            <w:r/>
            <w:r>
              <w:rPr>
                <w:sz w:val="20"/>
              </w:rPr>
              <w:t>~15 ay</w:t>
            </w:r>
          </w:p>
        </w:tc>
      </w:tr>
    </w:tbl>
    <w:p>
      <w:pPr>
        <w:pStyle w:val="Heading1"/>
      </w:pPr>
      <w:r>
        <w:rPr>
          <w:rFonts w:ascii="Calibri" w:hAnsi="Calibri"/>
        </w:rPr>
        <w:t>SONLANIM NOKTALARI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Birincil sonlanim noktasi</w:t>
            </w:r>
          </w:p>
        </w:tc>
        <w:tc>
          <w:tcPr>
            <w:tcW w:type="dxa" w:w="4320"/>
          </w:tcPr>
          <w:p>
            <w:r/>
            <w:r>
              <w:rPr>
                <w:sz w:val="20"/>
              </w:rPr>
              <w:t>IDS insidansi (Rome V kriterleri, Hafta 12 sonu - 3. aylik yasa kadar)</w:t>
            </w:r>
          </w:p>
        </w:tc>
      </w:tr>
      <w:tr>
        <w:tc>
          <w:tcPr>
            <w:tcW w:type="dxa" w:w="4320"/>
          </w:tcPr>
          <w:p>
            <w:r/>
            <w:r>
              <w:rPr>
                <w:b/>
                <w:sz w:val="20"/>
              </w:rPr>
              <w:t>Mudahale Donemi ikincil sonlanimlar</w:t>
            </w:r>
          </w:p>
        </w:tc>
        <w:tc>
          <w:tcPr>
            <w:tcW w:type="dxa" w:w="4320"/>
          </w:tcPr>
          <w:p>
            <w:r/>
            <w:r>
              <w:rPr>
                <w:sz w:val="20"/>
              </w:rPr>
              <w:t>Gunluk aglama suresi (Hafta 4, 8, 12), uyku kalitesi (BISQ), buyume, 16S rRNA mikrobiyota (Hafta 0, 4, 12), kaloprotektin, STAI, SF-12, guvenlilik</w:t>
            </w:r>
          </w:p>
        </w:tc>
      </w:tr>
      <w:tr>
        <w:tc>
          <w:tcPr>
            <w:tcW w:type="dxa" w:w="4320"/>
          </w:tcPr>
          <w:p>
            <w:r/>
            <w:r>
              <w:rPr>
                <w:b/>
                <w:sz w:val="20"/>
              </w:rPr>
              <w:t>Takip Donemi ikincil sonlanimlar</w:t>
            </w:r>
          </w:p>
        </w:tc>
        <w:tc>
          <w:tcPr>
            <w:tcW w:type="dxa" w:w="4320"/>
          </w:tcPr>
          <w:p>
            <w:r/>
            <w:r>
              <w:rPr>
                <w:sz w:val="20"/>
              </w:rPr>
              <w:t>IDS tekrar insidansi (Hafta 12-24), aglama suresi surdurulebilirligi (Hafta 16, 20, 24), mikrobiyota kaliciligi (16S rRNA Hafta 24), buyume devami, STAI (Hafta 24), guvenlilik</w:t>
            </w:r>
          </w:p>
        </w:tc>
      </w:tr>
      <w:tr>
        <w:tc>
          <w:tcPr>
            <w:tcW w:type="dxa" w:w="4320"/>
          </w:tcPr>
          <w:p>
            <w:r/>
            <w:r>
              <w:rPr>
                <w:b/>
                <w:sz w:val="20"/>
              </w:rPr>
              <w:t>Istatistiksel analiz</w:t>
            </w:r>
          </w:p>
        </w:tc>
        <w:tc>
          <w:tcPr>
            <w:tcW w:type="dxa" w:w="4320"/>
          </w:tcPr>
          <w:p>
            <w:r/>
            <w:r>
              <w:rPr>
                <w:sz w:val="20"/>
              </w:rPr>
              <w:t>Primer: Ki-kare / Fisher + Cochran-Mantel-Haenszel (merkez tabakalamali); RR, ARR, %95 GA, NNT | Surekli degiskenler: LMM (grup x zaman + merkez random etkisi) | Mikrobiyota: PERMANOVA, DESeq2 | Kayip veri: MICE (m=20) | Yazilim: R 4.x ve SAS 9.4 | Anlamlilik: p&lt;0.05 (iki yonlu)</w:t>
            </w:r>
          </w:p>
        </w:tc>
      </w:tr>
    </w:tbl>
    <w:p>
      <w:pPr>
        <w:pStyle w:val="Heading1"/>
      </w:pPr>
      <w:r>
        <w:rPr>
          <w:rFonts w:ascii="Calibri" w:hAnsi="Calibri"/>
        </w:rPr>
        <w:t>DAHIL EDILME KRITERLERI</w:t>
      </w:r>
    </w:p>
    <w:p>
      <w:pPr>
        <w:pStyle w:val="ListBullet"/>
      </w:pPr>
      <w:r>
        <w:rPr>
          <w:rFonts w:ascii="Calibri" w:hAnsi="Calibri"/>
          <w:sz w:val="22"/>
        </w:rPr>
        <w:t>Gestasyon haftasi &gt;= 37+0 (term dogum)</w:t>
      </w:r>
    </w:p>
    <w:p>
      <w:pPr>
        <w:pStyle w:val="ListBullet"/>
      </w:pPr>
      <w:r>
        <w:rPr>
          <w:rFonts w:ascii="Calibri" w:hAnsi="Calibri"/>
          <w:sz w:val="22"/>
        </w:rPr>
        <w:t>Dogum agirligi &gt;= 2.500 g</w:t>
      </w:r>
    </w:p>
    <w:p>
      <w:pPr>
        <w:pStyle w:val="ListBullet"/>
      </w:pPr>
      <w:r>
        <w:rPr>
          <w:rFonts w:ascii="Calibri" w:hAnsi="Calibri"/>
          <w:sz w:val="22"/>
        </w:rPr>
        <w:t>Anne yasi &gt;= 18</w:t>
      </w:r>
    </w:p>
    <w:p>
      <w:pPr>
        <w:pStyle w:val="ListBullet"/>
      </w:pPr>
      <w:r>
        <w:rPr>
          <w:rFonts w:ascii="Calibri" w:hAnsi="Calibri"/>
          <w:sz w:val="22"/>
        </w:rPr>
        <w:t>Bebegin yasamin ilk 28 gunu icinde calismaya alinmis olmasi</w:t>
      </w:r>
    </w:p>
    <w:p>
      <w:pPr>
        <w:pStyle w:val="ListBullet"/>
      </w:pPr>
      <w:r>
        <w:rPr>
          <w:rFonts w:ascii="Calibri" w:hAnsi="Calibri"/>
          <w:sz w:val="22"/>
        </w:rPr>
        <w:t>Anne sutu ve/veya standart (probiyotiksiz) formul mama ile besleniyor olmasi</w:t>
      </w:r>
    </w:p>
    <w:p>
      <w:pPr>
        <w:pStyle w:val="ListBullet"/>
      </w:pPr>
      <w:r>
        <w:rPr>
          <w:rFonts w:ascii="Calibri" w:hAnsi="Calibri"/>
          <w:sz w:val="22"/>
        </w:rPr>
        <w:t>24 haftalik toplam takip suresince calismaya devam edebilecek aile</w:t>
      </w:r>
    </w:p>
    <w:p>
      <w:pPr>
        <w:pStyle w:val="ListBullet"/>
      </w:pPr>
      <w:r>
        <w:rPr>
          <w:rFonts w:ascii="Calibri" w:hAnsi="Calibri"/>
          <w:sz w:val="22"/>
        </w:rPr>
        <w:t>Ebeveyn/yasal temsilci yazili onaminin alinmis olmasi</w:t>
      </w:r>
    </w:p>
    <w:p>
      <w:pPr>
        <w:pStyle w:val="Heading1"/>
      </w:pPr>
      <w:r>
        <w:rPr>
          <w:rFonts w:ascii="Calibri" w:hAnsi="Calibri"/>
        </w:rPr>
        <w:t>DISLAMA KRITERLERI</w:t>
      </w:r>
    </w:p>
    <w:p>
      <w:pPr>
        <w:pStyle w:val="ListBullet"/>
      </w:pPr>
      <w:r>
        <w:rPr>
          <w:rFonts w:ascii="Calibri" w:hAnsi="Calibri"/>
          <w:sz w:val="22"/>
        </w:rPr>
        <w:t>Gestasyon haftasi &lt; 37+0 (prematurite)</w:t>
      </w:r>
    </w:p>
    <w:p>
      <w:pPr>
        <w:pStyle w:val="ListBullet"/>
      </w:pPr>
      <w:r>
        <w:rPr>
          <w:rFonts w:ascii="Calibri" w:hAnsi="Calibri"/>
          <w:sz w:val="22"/>
        </w:rPr>
        <w:t>Dogum agirligi &lt; 2.500 g</w:t>
      </w:r>
    </w:p>
    <w:p>
      <w:pPr>
        <w:pStyle w:val="ListBullet"/>
      </w:pPr>
      <w:r>
        <w:rPr>
          <w:rFonts w:ascii="Calibri" w:hAnsi="Calibri"/>
          <w:sz w:val="22"/>
        </w:rPr>
        <w:t>Konjenital GI anomali</w:t>
      </w:r>
    </w:p>
    <w:p>
      <w:pPr>
        <w:pStyle w:val="ListBullet"/>
      </w:pPr>
      <w:r>
        <w:rPr>
          <w:rFonts w:ascii="Calibri" w:hAnsi="Calibri"/>
          <w:sz w:val="22"/>
        </w:rPr>
        <w:t>Primer imun yetmezlik</w:t>
      </w:r>
    </w:p>
    <w:p>
      <w:pPr>
        <w:pStyle w:val="ListBullet"/>
      </w:pPr>
      <w:r>
        <w:rPr>
          <w:rFonts w:ascii="Calibri" w:hAnsi="Calibri"/>
          <w:sz w:val="22"/>
        </w:rPr>
        <w:t>Sistemik antibiyotik kullanimini gerektiren enfeksiyon</w:t>
      </w:r>
    </w:p>
    <w:p>
      <w:pPr>
        <w:pStyle w:val="ListBullet"/>
      </w:pPr>
      <w:r>
        <w:rPr>
          <w:rFonts w:ascii="Calibri" w:hAnsi="Calibri"/>
          <w:sz w:val="22"/>
        </w:rPr>
        <w:t>Probiyotik/prebiyotik takviyeli formul mama</w:t>
      </w:r>
    </w:p>
    <w:p>
      <w:pPr>
        <w:pStyle w:val="ListBullet"/>
      </w:pPr>
      <w:r>
        <w:rPr>
          <w:rFonts w:ascii="Calibri" w:hAnsi="Calibri"/>
          <w:sz w:val="22"/>
        </w:rPr>
        <w:t>Emzirmeyi kontrendike eden durum</w:t>
      </w:r>
    </w:p>
    <w:p>
      <w:pPr>
        <w:pStyle w:val="ListBullet"/>
      </w:pPr>
      <w:r>
        <w:rPr>
          <w:rFonts w:ascii="Calibri" w:hAnsi="Calibri"/>
          <w:sz w:val="22"/>
        </w:rPr>
        <w:t>Zeytinyagi dahil herhangi bir calisma bileskenine bilinen alerji</w:t>
      </w:r>
    </w:p>
    <w:p>
      <w:pPr>
        <w:pStyle w:val="ListBullet"/>
      </w:pPr>
      <w:r>
        <w:rPr>
          <w:rFonts w:ascii="Calibri" w:hAnsi="Calibri"/>
          <w:sz w:val="22"/>
        </w:rPr>
        <w:t>Kritik neonatal hastalik / Yenidogan YBU</w:t>
      </w:r>
    </w:p>
    <w:p>
      <w:pPr>
        <w:pStyle w:val="ListBullet"/>
      </w:pPr>
      <w:r>
        <w:rPr>
          <w:rFonts w:ascii="Calibri" w:hAnsi="Calibri"/>
          <w:sz w:val="22"/>
        </w:rPr>
        <w:t>24 haftalik katilimi engelleyen sosyal/aile kosulu</w:t>
      </w:r>
    </w:p>
    <w:p>
      <w:pPr>
        <w:pStyle w:val="Heading1"/>
      </w:pPr>
      <w:r>
        <w:rPr>
          <w:rFonts w:ascii="Calibri" w:hAnsi="Calibri"/>
        </w:rPr>
        <w:t>FAYDA-RISK VE HASSAS POPULASYON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Fayda-risk degerlendirmesi</w:t>
            </w:r>
          </w:p>
        </w:tc>
        <w:tc>
          <w:tcPr>
            <w:tcW w:type="dxa" w:w="4320"/>
          </w:tcPr>
          <w:p>
            <w:r/>
            <w:r>
              <w:rPr>
                <w:sz w:val="20"/>
              </w:rPr>
              <w:t>FAYDA: Her iki sus bebeklerde kapsamli guvenlilik calismalarina konu olmus; QPS/GRAS statusleri mevcut. Profilaktik etkinlik kanitlanir ve etki surdurulebilirse aile ve bebekler icin onemli klinik yarar saglanacaktir. | RISK: Hafif gecici GI belirtilerle sinirli. Yuksek riskli grup dislama kriterleriyle dis tutulmaktadir. | SONUC: Fayda-risk dengesi arastirmanin yurutulmesi lehindedir.</w:t>
            </w:r>
          </w:p>
        </w:tc>
      </w:tr>
      <w:tr>
        <w:tc>
          <w:tcPr>
            <w:tcW w:type="dxa" w:w="4320"/>
          </w:tcPr>
          <w:p>
            <w:r/>
            <w:r>
              <w:rPr>
                <w:b/>
                <w:sz w:val="20"/>
              </w:rPr>
              <w:t>Hassas populasyon</w:t>
            </w:r>
          </w:p>
        </w:tc>
        <w:tc>
          <w:tcPr>
            <w:tcW w:type="dxa" w:w="4320"/>
          </w:tcPr>
          <w:p>
            <w:r/>
            <w:r>
              <w:rPr>
                <w:sz w:val="20"/>
              </w:rPr>
              <w:t>Yenidoganlar (0-3 ay) sahsen olur verme kapasitesine sahip degildir. | Gerekce: IDS yalnizca bu donemde gorulur. | Onlemler: Cift ebeveyn oluru; rutin pediatrik bakim devam eder; tum SAE bireysel degerlendirilir; bagimsiz DSMB izlemi.</w:t>
            </w:r>
          </w:p>
        </w:tc>
      </w:tr>
      <w:tr>
        <w:tc>
          <w:tcPr>
            <w:tcW w:type="dxa" w:w="4320"/>
          </w:tcPr>
          <w:p>
            <w:r/>
            <w:r>
              <w:rPr>
                <w:b/>
                <w:sz w:val="20"/>
              </w:rPr>
              <w:t>Gizlilik</w:t>
            </w:r>
          </w:p>
        </w:tc>
        <w:tc>
          <w:tcPr>
            <w:tcW w:type="dxa" w:w="4320"/>
          </w:tcPr>
          <w:p>
            <w:r/>
            <w:r>
              <w:rPr>
                <w:sz w:val="20"/>
              </w:rPr>
              <w:t>Gonullu kimlikleri pseudonimize edilmektedir. 6698 sayili KVKK hukumlerine uyum saglanacaktir. Veriler koordinator merkezde merkezi EDC sisteminde saklanir.</w:t>
            </w:r>
          </w:p>
        </w:tc>
      </w:tr>
      <w:tr>
        <w:tc>
          <w:tcPr>
            <w:tcW w:type="dxa" w:w="4320"/>
          </w:tcPr>
          <w:p>
            <w:r/>
            <w:r>
              <w:rPr>
                <w:b/>
                <w:sz w:val="20"/>
              </w:rPr>
              <w:t>Gonullulere odeme</w:t>
            </w:r>
          </w:p>
        </w:tc>
        <w:tc>
          <w:tcPr>
            <w:tcW w:type="dxa" w:w="4320"/>
          </w:tcPr>
          <w:p>
            <w:r/>
            <w:r>
              <w:rPr>
                <w:sz w:val="20"/>
              </w:rPr>
              <w:t>YAPILMAYACAKTIR.</w:t>
            </w:r>
          </w:p>
        </w:tc>
      </w:tr>
      <w:tr>
        <w:tc>
          <w:tcPr>
            <w:tcW w:type="dxa" w:w="4320"/>
          </w:tcPr>
          <w:p>
            <w:r/>
            <w:r>
              <w:rPr>
                <w:b/>
                <w:sz w:val="20"/>
              </w:rPr>
              <w:t>Gonullu hizmetleri</w:t>
            </w:r>
          </w:p>
        </w:tc>
        <w:tc>
          <w:tcPr>
            <w:tcW w:type="dxa" w:w="4320"/>
          </w:tcPr>
          <w:p>
            <w:r/>
            <w:r>
              <w:rPr>
                <w:sz w:val="20"/>
              </w:rPr>
              <w:t>Dijital uygulama uzerinden aglama gunlugu takibi (24 hafta) | Haftalik SMS hatirlatmasi (mudahale donemi) | 4 haftada bir hatirlatma (takip donemi) | 7/24 acil arastirma ekibi hatti (her merkez)</w:t>
            </w:r>
          </w:p>
        </w:tc>
      </w:tr>
      <w:tr>
        <w:tc>
          <w:tcPr>
            <w:tcW w:type="dxa" w:w="4320"/>
          </w:tcPr>
          <w:p>
            <w:r/>
            <w:r>
              <w:rPr>
                <w:b/>
                <w:sz w:val="20"/>
              </w:rPr>
              <w:t>Arastirma dokumanlari</w:t>
            </w:r>
          </w:p>
        </w:tc>
        <w:tc>
          <w:tcPr>
            <w:tcW w:type="dxa" w:w="4320"/>
          </w:tcPr>
          <w:p>
            <w:r/>
            <w:r>
              <w:rPr>
                <w:sz w:val="20"/>
              </w:rPr>
              <w:t>BGOF, ICD, BISQ, STAI, SF-12, ABFS, ORF (EDC), Advers Olay Formu, DSMB Tuzugu, Rome V Tani Kilavuzu (Di Lorenzo ve ark. 2026 - Pediatric Lower &amp; Biliary DGBI; Rosen ve ark. 2026 - Upper GI)</w:t>
            </w:r>
          </w:p>
        </w:tc>
      </w:tr>
      <w:tr>
        <w:tc>
          <w:tcPr>
            <w:tcW w:type="dxa" w:w="4320"/>
          </w:tcPr>
          <w:p>
            <w:r/>
            <w:r>
              <w:rPr>
                <w:b/>
                <w:sz w:val="20"/>
              </w:rPr>
              <w:t>Bagimsiz veri izleme komitesi</w:t>
            </w:r>
          </w:p>
        </w:tc>
        <w:tc>
          <w:tcPr>
            <w:tcW w:type="dxa" w:w="4320"/>
          </w:tcPr>
          <w:p>
            <w:r/>
            <w:r>
              <w:rPr>
                <w:sz w:val="20"/>
              </w:rPr>
              <w:t>DSMB VARDIR. Cok merkezli, n=400 ve hassas populasyon nedeniyle Faz 4 olmasina ragmen bagimsiz DSMB kurulmaktadir.</w:t>
            </w:r>
          </w:p>
        </w:tc>
      </w:tr>
      <w:tr>
        <w:tc>
          <w:tcPr>
            <w:tcW w:type="dxa" w:w="4320"/>
          </w:tcPr>
          <w:p>
            <w:r/>
            <w:r>
              <w:rPr>
                <w:b/>
                <w:sz w:val="20"/>
              </w:rPr>
              <w:t>Biyolojik materyal</w:t>
            </w:r>
          </w:p>
        </w:tc>
        <w:tc>
          <w:tcPr>
            <w:tcW w:type="dxa" w:w="4320"/>
          </w:tcPr>
          <w:p>
            <w:r/>
            <w:r>
              <w:rPr>
                <w:sz w:val="20"/>
              </w:rPr>
              <w:t>Diska ornekleri: Hafta 0, 4, 12 (MD) ve Hafta 24 (TD sonu); ~1-2 g; -80°C'de saklanacak. | Analizler: 16S rRNA dizileme, kaloprotektin (ELISA), diska pH. | Ornekler yurt disina gonderilmeyecektir; merkezi laboratuvar Turkiye'de bulunacaktir.</w:t>
            </w:r>
          </w:p>
        </w:tc>
      </w:tr>
      <w:tr>
        <w:tc>
          <w:tcPr>
            <w:tcW w:type="dxa" w:w="4320"/>
          </w:tcPr>
          <w:p>
            <w:r/>
            <w:r>
              <w:rPr>
                <w:b/>
                <w:sz w:val="20"/>
              </w:rPr>
              <w:t>Sigorta</w:t>
            </w:r>
          </w:p>
        </w:tc>
        <w:tc>
          <w:tcPr>
            <w:tcW w:type="dxa" w:w="4320"/>
          </w:tcPr>
          <w:p>
            <w:r/>
            <w:r>
              <w:rPr>
                <w:sz w:val="20"/>
              </w:rPr>
              <w:t>FAZ 4 MUAFIYETI: T.C. Klinik Arastirmalar Hakkinda Yonetmelik (yururlukteki guncel surum) hukumleri cercevesinde Faz 4 muafiyeti gerekcesi basvuruda detayli olarak sunulacaktir.</w:t>
            </w:r>
          </w:p>
        </w:tc>
      </w:tr>
    </w:tbl>
    <w:p>
      <w:pPr>
        <w:pStyle w:val="Heading1"/>
      </w:pPr>
      <w:r>
        <w:rPr>
          <w:rFonts w:ascii="Calibri" w:hAnsi="Calibri"/>
        </w:rPr>
        <w:t>ARASTIRMA EKIBI LISTESI (KOORDINATOR MERKEZ - SBU ANTALYA EAH)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Gorevi</w:t>
            </w:r>
          </w:p>
        </w:tc>
        <w:tc>
          <w:tcPr>
            <w:tcW w:type="dxa" w:w="1728"/>
          </w:tcPr>
          <w:p>
            <w:r/>
            <w:r>
              <w:rPr>
                <w:b/>
                <w:sz w:val="20"/>
              </w:rPr>
              <w:t>Adi Soyadi</w:t>
            </w:r>
          </w:p>
        </w:tc>
        <w:tc>
          <w:tcPr>
            <w:tcW w:type="dxa" w:w="1728"/>
          </w:tcPr>
          <w:p>
            <w:r/>
            <w:r>
              <w:rPr>
                <w:b/>
                <w:sz w:val="20"/>
              </w:rPr>
              <w:t>Unvan</w:t>
            </w:r>
          </w:p>
        </w:tc>
        <w:tc>
          <w:tcPr>
            <w:tcW w:type="dxa" w:w="1728"/>
          </w:tcPr>
          <w:p>
            <w:r/>
            <w:r>
              <w:rPr>
                <w:b/>
                <w:sz w:val="20"/>
              </w:rPr>
              <w:t>Uzmanlik</w:t>
            </w:r>
          </w:p>
        </w:tc>
        <w:tc>
          <w:tcPr>
            <w:tcW w:type="dxa" w:w="1728"/>
          </w:tcPr>
          <w:p>
            <w:r/>
            <w:r>
              <w:rPr>
                <w:b/>
                <w:sz w:val="20"/>
              </w:rPr>
              <w:t>GCP Egitimi</w:t>
            </w:r>
          </w:p>
        </w:tc>
      </w:tr>
      <w:tr>
        <w:tc>
          <w:tcPr>
            <w:tcW w:type="dxa" w:w="1728"/>
          </w:tcPr>
          <w:p>
            <w:r/>
            <w:r>
              <w:rPr>
                <w:sz w:val="18"/>
              </w:rPr>
              <w:t>Koordinator Sorumlu Arastirmaci</w:t>
            </w:r>
          </w:p>
        </w:tc>
        <w:tc>
          <w:tcPr>
            <w:tcW w:type="dxa" w:w="1728"/>
          </w:tcPr>
          <w:p>
            <w:r/>
            <w:r>
              <w:rPr>
                <w:sz w:val="18"/>
              </w:rPr>
              <w:t>Doc. Dr. Ulas Emre Akbulut</w:t>
            </w:r>
          </w:p>
        </w:tc>
        <w:tc>
          <w:tcPr>
            <w:tcW w:type="dxa" w:w="1728"/>
          </w:tcPr>
          <w:p>
            <w:r/>
            <w:r>
              <w:rPr>
                <w:sz w:val="18"/>
              </w:rPr>
              <w:t>Doc. Dr.</w:t>
            </w:r>
          </w:p>
        </w:tc>
        <w:tc>
          <w:tcPr>
            <w:tcW w:type="dxa" w:w="1728"/>
          </w:tcPr>
          <w:p>
            <w:r/>
            <w:r>
              <w:rPr>
                <w:sz w:val="18"/>
              </w:rPr>
              <w:t>Cocuk Gastroenteroloji</w:t>
            </w:r>
          </w:p>
        </w:tc>
        <w:tc>
          <w:tcPr>
            <w:tcW w:type="dxa" w:w="1728"/>
          </w:tcPr>
          <w:p>
            <w:r/>
            <w:r>
              <w:rPr>
                <w:sz w:val="18"/>
              </w:rPr>
              <w:t>Var</w:t>
            </w:r>
          </w:p>
        </w:tc>
      </w:tr>
      <w:tr>
        <w:tc>
          <w:tcPr>
            <w:tcW w:type="dxa" w:w="1728"/>
          </w:tcPr>
          <w:p>
            <w:r/>
            <w:r>
              <w:rPr>
                <w:sz w:val="18"/>
              </w:rPr>
              <w:t>Yardimci Arastirmaci</w:t>
            </w:r>
          </w:p>
        </w:tc>
        <w:tc>
          <w:tcPr>
            <w:tcW w:type="dxa" w:w="1728"/>
          </w:tcPr>
          <w:p>
            <w:r/>
            <w:r>
              <w:rPr>
                <w:sz w:val="18"/>
              </w:rPr>
              <w:t>[Ad Soyad]</w:t>
            </w:r>
          </w:p>
        </w:tc>
        <w:tc>
          <w:tcPr>
            <w:tcW w:type="dxa" w:w="1728"/>
          </w:tcPr>
          <w:p>
            <w:r/>
            <w:r>
              <w:rPr>
                <w:sz w:val="18"/>
              </w:rPr>
              <w:t>[Uzm. Dr.]</w:t>
            </w:r>
          </w:p>
        </w:tc>
        <w:tc>
          <w:tcPr>
            <w:tcW w:type="dxa" w:w="1728"/>
          </w:tcPr>
          <w:p>
            <w:r/>
            <w:r>
              <w:rPr>
                <w:sz w:val="18"/>
              </w:rPr>
              <w:t>Pediatri</w:t>
            </w:r>
          </w:p>
        </w:tc>
        <w:tc>
          <w:tcPr>
            <w:tcW w:type="dxa" w:w="1728"/>
          </w:tcPr>
          <w:p>
            <w:r/>
            <w:r>
              <w:rPr>
                <w:sz w:val="18"/>
              </w:rPr>
              <w:t>Var</w:t>
            </w:r>
          </w:p>
        </w:tc>
      </w:tr>
      <w:tr>
        <w:tc>
          <w:tcPr>
            <w:tcW w:type="dxa" w:w="1728"/>
          </w:tcPr>
          <w:p>
            <w:r/>
            <w:r>
              <w:rPr>
                <w:sz w:val="18"/>
              </w:rPr>
              <w:t>Arastirma Hemsiresi</w:t>
            </w:r>
          </w:p>
        </w:tc>
        <w:tc>
          <w:tcPr>
            <w:tcW w:type="dxa" w:w="1728"/>
          </w:tcPr>
          <w:p>
            <w:r/>
            <w:r>
              <w:rPr>
                <w:sz w:val="18"/>
              </w:rPr>
              <w:t>[Ad Soyad]</w:t>
            </w:r>
          </w:p>
        </w:tc>
        <w:tc>
          <w:tcPr>
            <w:tcW w:type="dxa" w:w="1728"/>
          </w:tcPr>
          <w:p>
            <w:r/>
            <w:r>
              <w:rPr>
                <w:sz w:val="18"/>
              </w:rPr>
              <w:t>[Uzm. Hem.]</w:t>
            </w:r>
          </w:p>
        </w:tc>
        <w:tc>
          <w:tcPr>
            <w:tcW w:type="dxa" w:w="1728"/>
          </w:tcPr>
          <w:p>
            <w:r/>
            <w:r>
              <w:rPr>
                <w:sz w:val="18"/>
              </w:rPr>
              <w:t>Hemsirelik</w:t>
            </w:r>
          </w:p>
        </w:tc>
        <w:tc>
          <w:tcPr>
            <w:tcW w:type="dxa" w:w="1728"/>
          </w:tcPr>
          <w:p>
            <w:r/>
            <w:r>
              <w:rPr>
                <w:sz w:val="18"/>
              </w:rPr>
              <w:t>Var</w:t>
            </w:r>
          </w:p>
        </w:tc>
      </w:tr>
      <w:tr>
        <w:tc>
          <w:tcPr>
            <w:tcW w:type="dxa" w:w="1728"/>
          </w:tcPr>
          <w:p>
            <w:r/>
            <w:r>
              <w:rPr>
                <w:sz w:val="18"/>
              </w:rPr>
              <w:t>Arastirma Eczacisi</w:t>
            </w:r>
          </w:p>
        </w:tc>
        <w:tc>
          <w:tcPr>
            <w:tcW w:type="dxa" w:w="1728"/>
          </w:tcPr>
          <w:p>
            <w:r/>
            <w:r>
              <w:rPr>
                <w:sz w:val="18"/>
              </w:rPr>
              <w:t>[Ad Soyad]</w:t>
            </w:r>
          </w:p>
        </w:tc>
        <w:tc>
          <w:tcPr>
            <w:tcW w:type="dxa" w:w="1728"/>
          </w:tcPr>
          <w:p>
            <w:r/>
            <w:r>
              <w:rPr>
                <w:sz w:val="18"/>
              </w:rPr>
              <w:t>[Ecz.]</w:t>
            </w:r>
          </w:p>
        </w:tc>
        <w:tc>
          <w:tcPr>
            <w:tcW w:type="dxa" w:w="1728"/>
          </w:tcPr>
          <w:p>
            <w:r/>
            <w:r>
              <w:rPr>
                <w:sz w:val="18"/>
              </w:rPr>
              <w:t>Eczacilik</w:t>
            </w:r>
          </w:p>
        </w:tc>
        <w:tc>
          <w:tcPr>
            <w:tcW w:type="dxa" w:w="1728"/>
          </w:tcPr>
          <w:p>
            <w:r/>
            <w:r>
              <w:rPr>
                <w:sz w:val="18"/>
              </w:rPr>
              <w:t>Var</w:t>
            </w:r>
          </w:p>
        </w:tc>
      </w:tr>
      <w:tr>
        <w:tc>
          <w:tcPr>
            <w:tcW w:type="dxa" w:w="1728"/>
          </w:tcPr>
          <w:p>
            <w:r/>
            <w:r>
              <w:rPr>
                <w:sz w:val="18"/>
              </w:rPr>
              <w:t>Biyoistatistikci</w:t>
            </w:r>
          </w:p>
        </w:tc>
        <w:tc>
          <w:tcPr>
            <w:tcW w:type="dxa" w:w="1728"/>
          </w:tcPr>
          <w:p>
            <w:r/>
            <w:r>
              <w:rPr>
                <w:sz w:val="18"/>
              </w:rPr>
              <w:t>[Ad Soyad]</w:t>
            </w:r>
          </w:p>
        </w:tc>
        <w:tc>
          <w:tcPr>
            <w:tcW w:type="dxa" w:w="1728"/>
          </w:tcPr>
          <w:p>
            <w:r/>
            <w:r>
              <w:rPr>
                <w:sz w:val="18"/>
              </w:rPr>
              <w:t>[Dr.]</w:t>
            </w:r>
          </w:p>
        </w:tc>
        <w:tc>
          <w:tcPr>
            <w:tcW w:type="dxa" w:w="1728"/>
          </w:tcPr>
          <w:p>
            <w:r/>
            <w:r>
              <w:rPr>
                <w:sz w:val="18"/>
              </w:rPr>
              <w:t>Biyoistatistik</w:t>
            </w:r>
          </w:p>
        </w:tc>
        <w:tc>
          <w:tcPr>
            <w:tcW w:type="dxa" w:w="1728"/>
          </w:tcPr>
          <w:p>
            <w:r/>
            <w:r>
              <w:rPr>
                <w:sz w:val="18"/>
              </w:rPr>
              <w:t>Var</w:t>
            </w:r>
          </w:p>
        </w:tc>
      </w:tr>
    </w:tbl>
    <w:p>
      <w:pPr>
        <w:pStyle w:val="Heading1"/>
      </w:pPr>
      <w:r>
        <w:rPr>
          <w:rFonts w:ascii="Calibri" w:hAnsi="Calibri"/>
        </w:rPr>
        <w:t>ARASTIRMA EKIBI LISTESI (Saglik Bilimleri Universitesi Tepecik Egitim ve Arastirma Hastanesi)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Gorevi</w:t>
            </w:r>
          </w:p>
        </w:tc>
        <w:tc>
          <w:tcPr>
            <w:tcW w:type="dxa" w:w="1728"/>
          </w:tcPr>
          <w:p>
            <w:r/>
            <w:r>
              <w:rPr>
                <w:b/>
                <w:sz w:val="20"/>
              </w:rPr>
              <w:t>Adi Soyadi</w:t>
            </w:r>
          </w:p>
        </w:tc>
        <w:tc>
          <w:tcPr>
            <w:tcW w:type="dxa" w:w="1728"/>
          </w:tcPr>
          <w:p>
            <w:r/>
            <w:r>
              <w:rPr>
                <w:b/>
                <w:sz w:val="20"/>
              </w:rPr>
              <w:t>Unvan</w:t>
            </w:r>
          </w:p>
        </w:tc>
        <w:tc>
          <w:tcPr>
            <w:tcW w:type="dxa" w:w="1728"/>
          </w:tcPr>
          <w:p>
            <w:r/>
            <w:r>
              <w:rPr>
                <w:b/>
                <w:sz w:val="20"/>
              </w:rPr>
              <w:t>Uzmanlik</w:t>
            </w:r>
          </w:p>
        </w:tc>
        <w:tc>
          <w:tcPr>
            <w:tcW w:type="dxa" w:w="1728"/>
          </w:tcPr>
          <w:p>
            <w:r/>
            <w:r>
              <w:rPr>
                <w:b/>
                <w:sz w:val="20"/>
              </w:rPr>
              <w:t>GCP Egitimi</w:t>
            </w:r>
          </w:p>
        </w:tc>
      </w:tr>
      <w:tr>
        <w:tc>
          <w:tcPr>
            <w:tcW w:type="dxa" w:w="1728"/>
          </w:tcPr>
          <w:p>
            <w:r/>
            <w:r>
              <w:rPr>
                <w:sz w:val="18"/>
              </w:rPr>
              <w:t>Lokal Sorumlu Arastirmaci</w:t>
            </w:r>
          </w:p>
        </w:tc>
        <w:tc>
          <w:tcPr>
            <w:tcW w:type="dxa" w:w="1728"/>
          </w:tcPr>
          <w:p>
            <w:r/>
            <w:r>
              <w:rPr>
                <w:sz w:val="18"/>
              </w:rPr>
              <w:t>[Lokal Sorumlu Arastirmaci - Eklenecek]</w:t>
            </w:r>
          </w:p>
        </w:tc>
        <w:tc>
          <w:tcPr>
            <w:tcW w:type="dxa" w:w="1728"/>
          </w:tcPr>
          <w:p>
            <w:r/>
            <w:r>
              <w:rPr>
                <w:sz w:val="18"/>
              </w:rPr>
              <w:t>[Unvan]</w:t>
            </w:r>
          </w:p>
        </w:tc>
        <w:tc>
          <w:tcPr>
            <w:tcW w:type="dxa" w:w="1728"/>
          </w:tcPr>
          <w:p>
            <w:r/>
            <w:r>
              <w:rPr>
                <w:sz w:val="18"/>
              </w:rPr>
              <w:t>[Uzmanlik]</w:t>
            </w:r>
          </w:p>
        </w:tc>
        <w:tc>
          <w:tcPr>
            <w:tcW w:type="dxa" w:w="1728"/>
          </w:tcPr>
          <w:p>
            <w:r/>
            <w:r>
              <w:rPr>
                <w:sz w:val="18"/>
              </w:rPr>
              <w:t>Var (gerekecektir)</w:t>
            </w:r>
          </w:p>
        </w:tc>
      </w:tr>
      <w:tr>
        <w:tc>
          <w:tcPr>
            <w:tcW w:type="dxa" w:w="1728"/>
          </w:tcPr>
          <w:p>
            <w:r/>
            <w:r>
              <w:rPr>
                <w:sz w:val="18"/>
              </w:rPr>
              <w:t>Yardimci Arastirmaci</w:t>
            </w:r>
          </w:p>
        </w:tc>
        <w:tc>
          <w:tcPr>
            <w:tcW w:type="dxa" w:w="1728"/>
          </w:tcPr>
          <w:p>
            <w:r/>
            <w:r>
              <w:rPr>
                <w:sz w:val="18"/>
              </w:rPr>
              <w:t>[Ad Soyad]</w:t>
            </w:r>
          </w:p>
        </w:tc>
        <w:tc>
          <w:tcPr>
            <w:tcW w:type="dxa" w:w="1728"/>
          </w:tcPr>
          <w:p>
            <w:r/>
            <w:r>
              <w:rPr>
                <w:sz w:val="18"/>
              </w:rPr>
              <w:t>[Unvan]</w:t>
            </w:r>
          </w:p>
        </w:tc>
        <w:tc>
          <w:tcPr>
            <w:tcW w:type="dxa" w:w="1728"/>
          </w:tcPr>
          <w:p>
            <w:r/>
            <w:r>
              <w:rPr>
                <w:sz w:val="18"/>
              </w:rPr>
              <w:t>Pediatri</w:t>
            </w:r>
          </w:p>
        </w:tc>
        <w:tc>
          <w:tcPr>
            <w:tcW w:type="dxa" w:w="1728"/>
          </w:tcPr>
          <w:p>
            <w:r/>
            <w:r>
              <w:rPr>
                <w:sz w:val="18"/>
              </w:rPr>
              <w:t>Var</w:t>
            </w:r>
          </w:p>
        </w:tc>
      </w:tr>
      <w:tr>
        <w:tc>
          <w:tcPr>
            <w:tcW w:type="dxa" w:w="1728"/>
          </w:tcPr>
          <w:p>
            <w:r/>
            <w:r>
              <w:rPr>
                <w:sz w:val="18"/>
              </w:rPr>
              <w:t>Arastirma Hemsiresi</w:t>
            </w:r>
          </w:p>
        </w:tc>
        <w:tc>
          <w:tcPr>
            <w:tcW w:type="dxa" w:w="1728"/>
          </w:tcPr>
          <w:p>
            <w:r/>
            <w:r>
              <w:rPr>
                <w:sz w:val="18"/>
              </w:rPr>
              <w:t>[Ad Soyad]</w:t>
            </w:r>
          </w:p>
        </w:tc>
        <w:tc>
          <w:tcPr>
            <w:tcW w:type="dxa" w:w="1728"/>
          </w:tcPr>
          <w:p>
            <w:r/>
            <w:r>
              <w:rPr>
                <w:sz w:val="18"/>
              </w:rPr>
              <w:t>[Unvan]</w:t>
            </w:r>
          </w:p>
        </w:tc>
        <w:tc>
          <w:tcPr>
            <w:tcW w:type="dxa" w:w="1728"/>
          </w:tcPr>
          <w:p>
            <w:r/>
            <w:r>
              <w:rPr>
                <w:sz w:val="18"/>
              </w:rPr>
              <w:t>Hemsirelik</w:t>
            </w:r>
          </w:p>
        </w:tc>
        <w:tc>
          <w:tcPr>
            <w:tcW w:type="dxa" w:w="1728"/>
          </w:tcPr>
          <w:p>
            <w:r/>
            <w:r>
              <w:rPr>
                <w:sz w:val="18"/>
              </w:rPr>
              <w:t>Var</w:t>
            </w:r>
          </w:p>
        </w:tc>
      </w:tr>
    </w:tbl>
    <w:p>
      <w:pPr>
        <w:pStyle w:val="Heading1"/>
      </w:pPr>
      <w:r>
        <w:rPr>
          <w:rFonts w:ascii="Calibri" w:hAnsi="Calibri"/>
        </w:rPr>
        <w:t>ARASTIRMA EKIBI LISTESI (Izmir Sehir Hastanesi)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Gorevi</w:t>
            </w:r>
          </w:p>
        </w:tc>
        <w:tc>
          <w:tcPr>
            <w:tcW w:type="dxa" w:w="1728"/>
          </w:tcPr>
          <w:p>
            <w:r/>
            <w:r>
              <w:rPr>
                <w:b/>
                <w:sz w:val="20"/>
              </w:rPr>
              <w:t>Adi Soyadi</w:t>
            </w:r>
          </w:p>
        </w:tc>
        <w:tc>
          <w:tcPr>
            <w:tcW w:type="dxa" w:w="1728"/>
          </w:tcPr>
          <w:p>
            <w:r/>
            <w:r>
              <w:rPr>
                <w:b/>
                <w:sz w:val="20"/>
              </w:rPr>
              <w:t>Unvan</w:t>
            </w:r>
          </w:p>
        </w:tc>
        <w:tc>
          <w:tcPr>
            <w:tcW w:type="dxa" w:w="1728"/>
          </w:tcPr>
          <w:p>
            <w:r/>
            <w:r>
              <w:rPr>
                <w:b/>
                <w:sz w:val="20"/>
              </w:rPr>
              <w:t>Uzmanlik</w:t>
            </w:r>
          </w:p>
        </w:tc>
        <w:tc>
          <w:tcPr>
            <w:tcW w:type="dxa" w:w="1728"/>
          </w:tcPr>
          <w:p>
            <w:r/>
            <w:r>
              <w:rPr>
                <w:b/>
                <w:sz w:val="20"/>
              </w:rPr>
              <w:t>GCP Egitimi</w:t>
            </w:r>
          </w:p>
        </w:tc>
      </w:tr>
      <w:tr>
        <w:tc>
          <w:tcPr>
            <w:tcW w:type="dxa" w:w="1728"/>
          </w:tcPr>
          <w:p>
            <w:r/>
            <w:r>
              <w:rPr>
                <w:sz w:val="18"/>
              </w:rPr>
              <w:t>Lokal Sorumlu Arastirmaci</w:t>
            </w:r>
          </w:p>
        </w:tc>
        <w:tc>
          <w:tcPr>
            <w:tcW w:type="dxa" w:w="1728"/>
          </w:tcPr>
          <w:p>
            <w:r/>
            <w:r>
              <w:rPr>
                <w:sz w:val="18"/>
              </w:rPr>
              <w:t>[Lokal Sorumlu Arastirmaci - Eklenecek]</w:t>
            </w:r>
          </w:p>
        </w:tc>
        <w:tc>
          <w:tcPr>
            <w:tcW w:type="dxa" w:w="1728"/>
          </w:tcPr>
          <w:p>
            <w:r/>
            <w:r>
              <w:rPr>
                <w:sz w:val="18"/>
              </w:rPr>
              <w:t>[Unvan]</w:t>
            </w:r>
          </w:p>
        </w:tc>
        <w:tc>
          <w:tcPr>
            <w:tcW w:type="dxa" w:w="1728"/>
          </w:tcPr>
          <w:p>
            <w:r/>
            <w:r>
              <w:rPr>
                <w:sz w:val="18"/>
              </w:rPr>
              <w:t>[Uzmanlik]</w:t>
            </w:r>
          </w:p>
        </w:tc>
        <w:tc>
          <w:tcPr>
            <w:tcW w:type="dxa" w:w="1728"/>
          </w:tcPr>
          <w:p>
            <w:r/>
            <w:r>
              <w:rPr>
                <w:sz w:val="18"/>
              </w:rPr>
              <w:t>Var (gerekecektir)</w:t>
            </w:r>
          </w:p>
        </w:tc>
      </w:tr>
      <w:tr>
        <w:tc>
          <w:tcPr>
            <w:tcW w:type="dxa" w:w="1728"/>
          </w:tcPr>
          <w:p>
            <w:r/>
            <w:r>
              <w:rPr>
                <w:sz w:val="18"/>
              </w:rPr>
              <w:t>Yardimci Arastirmaci</w:t>
            </w:r>
          </w:p>
        </w:tc>
        <w:tc>
          <w:tcPr>
            <w:tcW w:type="dxa" w:w="1728"/>
          </w:tcPr>
          <w:p>
            <w:r/>
            <w:r>
              <w:rPr>
                <w:sz w:val="18"/>
              </w:rPr>
              <w:t>[Ad Soyad]</w:t>
            </w:r>
          </w:p>
        </w:tc>
        <w:tc>
          <w:tcPr>
            <w:tcW w:type="dxa" w:w="1728"/>
          </w:tcPr>
          <w:p>
            <w:r/>
            <w:r>
              <w:rPr>
                <w:sz w:val="18"/>
              </w:rPr>
              <w:t>[Unvan]</w:t>
            </w:r>
          </w:p>
        </w:tc>
        <w:tc>
          <w:tcPr>
            <w:tcW w:type="dxa" w:w="1728"/>
          </w:tcPr>
          <w:p>
            <w:r/>
            <w:r>
              <w:rPr>
                <w:sz w:val="18"/>
              </w:rPr>
              <w:t>Pediatri</w:t>
            </w:r>
          </w:p>
        </w:tc>
        <w:tc>
          <w:tcPr>
            <w:tcW w:type="dxa" w:w="1728"/>
          </w:tcPr>
          <w:p>
            <w:r/>
            <w:r>
              <w:rPr>
                <w:sz w:val="18"/>
              </w:rPr>
              <w:t>Var</w:t>
            </w:r>
          </w:p>
        </w:tc>
      </w:tr>
      <w:tr>
        <w:tc>
          <w:tcPr>
            <w:tcW w:type="dxa" w:w="1728"/>
          </w:tcPr>
          <w:p>
            <w:r/>
            <w:r>
              <w:rPr>
                <w:sz w:val="18"/>
              </w:rPr>
              <w:t>Arastirma Hemsiresi</w:t>
            </w:r>
          </w:p>
        </w:tc>
        <w:tc>
          <w:tcPr>
            <w:tcW w:type="dxa" w:w="1728"/>
          </w:tcPr>
          <w:p>
            <w:r/>
            <w:r>
              <w:rPr>
                <w:sz w:val="18"/>
              </w:rPr>
              <w:t>[Ad Soyad]</w:t>
            </w:r>
          </w:p>
        </w:tc>
        <w:tc>
          <w:tcPr>
            <w:tcW w:type="dxa" w:w="1728"/>
          </w:tcPr>
          <w:p>
            <w:r/>
            <w:r>
              <w:rPr>
                <w:sz w:val="18"/>
              </w:rPr>
              <w:t>[Unvan]</w:t>
            </w:r>
          </w:p>
        </w:tc>
        <w:tc>
          <w:tcPr>
            <w:tcW w:type="dxa" w:w="1728"/>
          </w:tcPr>
          <w:p>
            <w:r/>
            <w:r>
              <w:rPr>
                <w:sz w:val="18"/>
              </w:rPr>
              <w:t>Hemsirelik</w:t>
            </w:r>
          </w:p>
        </w:tc>
        <w:tc>
          <w:tcPr>
            <w:tcW w:type="dxa" w:w="1728"/>
          </w:tcPr>
          <w:p>
            <w:r/>
            <w:r>
              <w:rPr>
                <w:sz w:val="18"/>
              </w:rPr>
              <w:t>Var</w:t>
            </w:r>
          </w:p>
        </w:tc>
      </w:tr>
    </w:tbl>
    <w:p>
      <w:pPr>
        <w:pStyle w:val="Heading1"/>
      </w:pPr>
      <w:r>
        <w:rPr>
          <w:rFonts w:ascii="Calibri" w:hAnsi="Calibri"/>
        </w:rPr>
        <w:t>ARASTIRMA EKIBI LISTESI (Saglik Bilimleri Universitesi Sancaktepe Sehit Prof. Dr. Ilhan Varank Egitim ve Arastirma Hastanesi)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Gorevi</w:t>
            </w:r>
          </w:p>
        </w:tc>
        <w:tc>
          <w:tcPr>
            <w:tcW w:type="dxa" w:w="1728"/>
          </w:tcPr>
          <w:p>
            <w:r/>
            <w:r>
              <w:rPr>
                <w:b/>
                <w:sz w:val="20"/>
              </w:rPr>
              <w:t>Adi Soyadi</w:t>
            </w:r>
          </w:p>
        </w:tc>
        <w:tc>
          <w:tcPr>
            <w:tcW w:type="dxa" w:w="1728"/>
          </w:tcPr>
          <w:p>
            <w:r/>
            <w:r>
              <w:rPr>
                <w:b/>
                <w:sz w:val="20"/>
              </w:rPr>
              <w:t>Unvan</w:t>
            </w:r>
          </w:p>
        </w:tc>
        <w:tc>
          <w:tcPr>
            <w:tcW w:type="dxa" w:w="1728"/>
          </w:tcPr>
          <w:p>
            <w:r/>
            <w:r>
              <w:rPr>
                <w:b/>
                <w:sz w:val="20"/>
              </w:rPr>
              <w:t>Uzmanlik</w:t>
            </w:r>
          </w:p>
        </w:tc>
        <w:tc>
          <w:tcPr>
            <w:tcW w:type="dxa" w:w="1728"/>
          </w:tcPr>
          <w:p>
            <w:r/>
            <w:r>
              <w:rPr>
                <w:b/>
                <w:sz w:val="20"/>
              </w:rPr>
              <w:t>GCP Egitimi</w:t>
            </w:r>
          </w:p>
        </w:tc>
      </w:tr>
      <w:tr>
        <w:tc>
          <w:tcPr>
            <w:tcW w:type="dxa" w:w="1728"/>
          </w:tcPr>
          <w:p>
            <w:r/>
            <w:r>
              <w:rPr>
                <w:sz w:val="18"/>
              </w:rPr>
              <w:t>Lokal Sorumlu Arastirmaci</w:t>
            </w:r>
          </w:p>
        </w:tc>
        <w:tc>
          <w:tcPr>
            <w:tcW w:type="dxa" w:w="1728"/>
          </w:tcPr>
          <w:p>
            <w:r/>
            <w:r>
              <w:rPr>
                <w:sz w:val="18"/>
              </w:rPr>
              <w:t>[Lokal Sorumlu Arastirmaci - Eklenecek]</w:t>
            </w:r>
          </w:p>
        </w:tc>
        <w:tc>
          <w:tcPr>
            <w:tcW w:type="dxa" w:w="1728"/>
          </w:tcPr>
          <w:p>
            <w:r/>
            <w:r>
              <w:rPr>
                <w:sz w:val="18"/>
              </w:rPr>
              <w:t>[Unvan]</w:t>
            </w:r>
          </w:p>
        </w:tc>
        <w:tc>
          <w:tcPr>
            <w:tcW w:type="dxa" w:w="1728"/>
          </w:tcPr>
          <w:p>
            <w:r/>
            <w:r>
              <w:rPr>
                <w:sz w:val="18"/>
              </w:rPr>
              <w:t>[Uzmanlik]</w:t>
            </w:r>
          </w:p>
        </w:tc>
        <w:tc>
          <w:tcPr>
            <w:tcW w:type="dxa" w:w="1728"/>
          </w:tcPr>
          <w:p>
            <w:r/>
            <w:r>
              <w:rPr>
                <w:sz w:val="18"/>
              </w:rPr>
              <w:t>Var (gerekecektir)</w:t>
            </w:r>
          </w:p>
        </w:tc>
      </w:tr>
      <w:tr>
        <w:tc>
          <w:tcPr>
            <w:tcW w:type="dxa" w:w="1728"/>
          </w:tcPr>
          <w:p>
            <w:r/>
            <w:r>
              <w:rPr>
                <w:sz w:val="18"/>
              </w:rPr>
              <w:t>Yardimci Arastirmaci</w:t>
            </w:r>
          </w:p>
        </w:tc>
        <w:tc>
          <w:tcPr>
            <w:tcW w:type="dxa" w:w="1728"/>
          </w:tcPr>
          <w:p>
            <w:r/>
            <w:r>
              <w:rPr>
                <w:sz w:val="18"/>
              </w:rPr>
              <w:t>[Ad Soyad]</w:t>
            </w:r>
          </w:p>
        </w:tc>
        <w:tc>
          <w:tcPr>
            <w:tcW w:type="dxa" w:w="1728"/>
          </w:tcPr>
          <w:p>
            <w:r/>
            <w:r>
              <w:rPr>
                <w:sz w:val="18"/>
              </w:rPr>
              <w:t>[Unvan]</w:t>
            </w:r>
          </w:p>
        </w:tc>
        <w:tc>
          <w:tcPr>
            <w:tcW w:type="dxa" w:w="1728"/>
          </w:tcPr>
          <w:p>
            <w:r/>
            <w:r>
              <w:rPr>
                <w:sz w:val="18"/>
              </w:rPr>
              <w:t>Pediatri</w:t>
            </w:r>
          </w:p>
        </w:tc>
        <w:tc>
          <w:tcPr>
            <w:tcW w:type="dxa" w:w="1728"/>
          </w:tcPr>
          <w:p>
            <w:r/>
            <w:r>
              <w:rPr>
                <w:sz w:val="18"/>
              </w:rPr>
              <w:t>Var</w:t>
            </w:r>
          </w:p>
        </w:tc>
      </w:tr>
      <w:tr>
        <w:tc>
          <w:tcPr>
            <w:tcW w:type="dxa" w:w="1728"/>
          </w:tcPr>
          <w:p>
            <w:r/>
            <w:r>
              <w:rPr>
                <w:sz w:val="18"/>
              </w:rPr>
              <w:t>Arastirma Hemsiresi</w:t>
            </w:r>
          </w:p>
        </w:tc>
        <w:tc>
          <w:tcPr>
            <w:tcW w:type="dxa" w:w="1728"/>
          </w:tcPr>
          <w:p>
            <w:r/>
            <w:r>
              <w:rPr>
                <w:sz w:val="18"/>
              </w:rPr>
              <w:t>[Ad Soyad]</w:t>
            </w:r>
          </w:p>
        </w:tc>
        <w:tc>
          <w:tcPr>
            <w:tcW w:type="dxa" w:w="1728"/>
          </w:tcPr>
          <w:p>
            <w:r/>
            <w:r>
              <w:rPr>
                <w:sz w:val="18"/>
              </w:rPr>
              <w:t>[Unvan]</w:t>
            </w:r>
          </w:p>
        </w:tc>
        <w:tc>
          <w:tcPr>
            <w:tcW w:type="dxa" w:w="1728"/>
          </w:tcPr>
          <w:p>
            <w:r/>
            <w:r>
              <w:rPr>
                <w:sz w:val="18"/>
              </w:rPr>
              <w:t>Hemsirelik</w:t>
            </w:r>
          </w:p>
        </w:tc>
        <w:tc>
          <w:tcPr>
            <w:tcW w:type="dxa" w:w="1728"/>
          </w:tcPr>
          <w:p>
            <w:r/>
            <w:r>
              <w:rPr>
                <w:sz w:val="18"/>
              </w:rPr>
              <w:t>Var</w:t>
            </w:r>
          </w:p>
        </w:tc>
      </w:tr>
    </w:tbl>
    <w:p>
      <w:pPr>
        <w:pStyle w:val="Heading1"/>
      </w:pPr>
      <w:r>
        <w:rPr>
          <w:rFonts w:ascii="Calibri" w:hAnsi="Calibri"/>
        </w:rPr>
        <w:t>DEGERLENDIRME CIZELGESI</w:t>
      </w:r>
    </w:p>
    <w:p>
      <w:r>
        <w:rPr>
          <w:rFonts w:ascii="Calibri" w:hAnsi="Calibri"/>
          <w:b w:val="0"/>
          <w:i/>
          <w:sz w:val="20"/>
        </w:rPr>
        <w:t>* V4'te urun iade alinir; Hafta 12'den itibaren her iki kolda da urun kullanimi sona erer.</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20"/>
              </w:rPr>
              <w:t>Degerlendirme</w:t>
            </w:r>
          </w:p>
        </w:tc>
        <w:tc>
          <w:tcPr>
            <w:tcW w:type="dxa" w:w="864"/>
          </w:tcPr>
          <w:p>
            <w:r/>
            <w:r>
              <w:rPr>
                <w:b/>
                <w:sz w:val="20"/>
              </w:rPr>
              <w:t>V0 1-28.gun</w:t>
            </w:r>
          </w:p>
        </w:tc>
        <w:tc>
          <w:tcPr>
            <w:tcW w:type="dxa" w:w="864"/>
          </w:tcPr>
          <w:p>
            <w:r/>
            <w:r>
              <w:rPr>
                <w:b/>
                <w:sz w:val="20"/>
              </w:rPr>
              <w:t>V1 Hft1</w:t>
            </w:r>
          </w:p>
        </w:tc>
        <w:tc>
          <w:tcPr>
            <w:tcW w:type="dxa" w:w="864"/>
          </w:tcPr>
          <w:p>
            <w:r/>
            <w:r>
              <w:rPr>
                <w:b/>
                <w:sz w:val="20"/>
              </w:rPr>
              <w:t>V2 Hft4</w:t>
            </w:r>
          </w:p>
        </w:tc>
        <w:tc>
          <w:tcPr>
            <w:tcW w:type="dxa" w:w="864"/>
          </w:tcPr>
          <w:p>
            <w:r/>
            <w:r>
              <w:rPr>
                <w:b/>
                <w:sz w:val="20"/>
              </w:rPr>
              <w:t>V3 Hft8</w:t>
            </w:r>
          </w:p>
        </w:tc>
        <w:tc>
          <w:tcPr>
            <w:tcW w:type="dxa" w:w="864"/>
          </w:tcPr>
          <w:p>
            <w:r/>
            <w:r>
              <w:rPr>
                <w:b/>
                <w:sz w:val="20"/>
              </w:rPr>
              <w:t>V4 Hft12</w:t>
            </w:r>
          </w:p>
        </w:tc>
        <w:tc>
          <w:tcPr>
            <w:tcW w:type="dxa" w:w="864"/>
          </w:tcPr>
          <w:p>
            <w:r/>
            <w:r>
              <w:rPr>
                <w:b/>
                <w:sz w:val="20"/>
              </w:rPr>
              <w:t>V5 Hft16</w:t>
            </w:r>
          </w:p>
        </w:tc>
        <w:tc>
          <w:tcPr>
            <w:tcW w:type="dxa" w:w="864"/>
          </w:tcPr>
          <w:p>
            <w:r/>
            <w:r>
              <w:rPr>
                <w:b/>
                <w:sz w:val="20"/>
              </w:rPr>
              <w:t>V6 Hft20</w:t>
            </w:r>
          </w:p>
        </w:tc>
        <w:tc>
          <w:tcPr>
            <w:tcW w:type="dxa" w:w="864"/>
          </w:tcPr>
          <w:p>
            <w:r/>
            <w:r>
              <w:rPr>
                <w:b/>
                <w:sz w:val="20"/>
              </w:rPr>
              <w:t>V7 Hft24</w:t>
            </w:r>
          </w:p>
        </w:tc>
        <w:tc>
          <w:tcPr>
            <w:tcW w:type="dxa" w:w="864"/>
          </w:tcPr>
          <w:p>
            <w:r/>
            <w:r>
              <w:rPr>
                <w:b/>
                <w:sz w:val="20"/>
              </w:rPr>
              <w:t>Tel Takip</w:t>
            </w:r>
          </w:p>
        </w:tc>
      </w:tr>
      <w:tr>
        <w:tc>
          <w:tcPr>
            <w:tcW w:type="dxa" w:w="864"/>
          </w:tcPr>
          <w:p>
            <w:r/>
            <w:r>
              <w:rPr>
                <w:sz w:val="18"/>
              </w:rPr>
              <w:t>BGOF / Onay</w:t>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r>
      <w:tr>
        <w:tc>
          <w:tcPr>
            <w:tcW w:type="dxa" w:w="864"/>
          </w:tcPr>
          <w:p>
            <w:r/>
            <w:r>
              <w:rPr>
                <w:sz w:val="18"/>
              </w:rPr>
              <w:t>Randomizasyon + Urun dag.</w:t>
            </w:r>
          </w:p>
        </w:tc>
        <w:tc>
          <w:tcPr>
            <w:tcW w:type="dxa" w:w="864"/>
          </w:tcPr>
          <w:p>
            <w:r/>
            <w:r>
              <w:rPr>
                <w:sz w:val="18"/>
              </w:rPr>
              <w:t>X</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r>
      <w:tr>
        <w:tc>
          <w:tcPr>
            <w:tcW w:type="dxa" w:w="864"/>
          </w:tcPr>
          <w:p>
            <w:r/>
            <w:r>
              <w:rPr>
                <w:sz w:val="18"/>
              </w:rPr>
              <w:t>Fizik mua. + Antrop.</w:t>
            </w:r>
          </w:p>
        </w:tc>
        <w:tc>
          <w:tcPr>
            <w:tcW w:type="dxa" w:w="864"/>
          </w:tcPr>
          <w:p>
            <w:r/>
            <w:r>
              <w:rPr>
                <w:sz w:val="18"/>
              </w:rPr>
              <w:t>X</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r>
      <w:tr>
        <w:tc>
          <w:tcPr>
            <w:tcW w:type="dxa" w:w="864"/>
          </w:tcPr>
          <w:p>
            <w:r/>
            <w:r>
              <w:rPr>
                <w:sz w:val="18"/>
              </w:rPr>
              <w:t>Aglama gunlugu</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r>
      <w:tr>
        <w:tc>
          <w:tcPr>
            <w:tcW w:type="dxa" w:w="864"/>
          </w:tcPr>
          <w:p>
            <w:r/>
            <w:r>
              <w:rPr>
                <w:sz w:val="18"/>
              </w:rPr>
              <w:t>BISQ</w:t>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r>
      <w:tr>
        <w:tc>
          <w:tcPr>
            <w:tcW w:type="dxa" w:w="864"/>
          </w:tcPr>
          <w:p>
            <w:r/>
            <w:r>
              <w:rPr>
                <w:sz w:val="18"/>
              </w:rPr>
              <w:t>STAI</w:t>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r>
          </w:p>
        </w:tc>
      </w:tr>
      <w:tr>
        <w:tc>
          <w:tcPr>
            <w:tcW w:type="dxa" w:w="864"/>
          </w:tcPr>
          <w:p>
            <w:r/>
            <w:r>
              <w:rPr>
                <w:sz w:val="18"/>
              </w:rPr>
              <w:t>SF-12</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r>
      <w:tr>
        <w:tc>
          <w:tcPr>
            <w:tcW w:type="dxa" w:w="864"/>
          </w:tcPr>
          <w:p>
            <w:r/>
            <w:r>
              <w:rPr>
                <w:sz w:val="18"/>
              </w:rPr>
              <w:t>Diska ornegi (16S+CLP+pH)</w:t>
            </w:r>
          </w:p>
        </w:tc>
        <w:tc>
          <w:tcPr>
            <w:tcW w:type="dxa" w:w="864"/>
          </w:tcPr>
          <w:p>
            <w:r/>
            <w:r>
              <w:rPr>
                <w:sz w:val="18"/>
              </w:rPr>
              <w:t>X</w:t>
            </w:r>
          </w:p>
        </w:tc>
        <w:tc>
          <w:tcPr>
            <w:tcW w:type="dxa" w:w="864"/>
          </w:tcPr>
          <w:p>
            <w:r/>
            <w:r>
              <w:rPr>
                <w:sz w:val="18"/>
              </w:rPr>
            </w:r>
          </w:p>
        </w:tc>
        <w:tc>
          <w:tcPr>
            <w:tcW w:type="dxa" w:w="864"/>
          </w:tcPr>
          <w:p>
            <w:r/>
            <w:r>
              <w:rPr>
                <w:sz w:val="18"/>
              </w:rPr>
              <w:t>X</w:t>
            </w:r>
          </w:p>
        </w:tc>
        <w:tc>
          <w:tcPr>
            <w:tcW w:type="dxa" w:w="864"/>
          </w:tcPr>
          <w:p>
            <w:r/>
            <w:r>
              <w:rPr>
                <w:sz w:val="18"/>
              </w:rPr>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r>
          </w:p>
        </w:tc>
      </w:tr>
      <w:tr>
        <w:tc>
          <w:tcPr>
            <w:tcW w:type="dxa" w:w="864"/>
          </w:tcPr>
          <w:p>
            <w:r/>
            <w:r>
              <w:rPr>
                <w:sz w:val="18"/>
              </w:rPr>
              <w:t>Urun uyum kontrolu</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t>X</w:t>
            </w:r>
          </w:p>
        </w:tc>
      </w:tr>
      <w:tr>
        <w:tc>
          <w:tcPr>
            <w:tcW w:type="dxa" w:w="864"/>
          </w:tcPr>
          <w:p>
            <w:r/>
            <w:r>
              <w:rPr>
                <w:sz w:val="18"/>
              </w:rPr>
              <w:t>Advers olay sorgusu</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r>
      <w:tr>
        <w:tc>
          <w:tcPr>
            <w:tcW w:type="dxa" w:w="864"/>
          </w:tcPr>
          <w:p>
            <w:r/>
            <w:r>
              <w:rPr>
                <w:sz w:val="18"/>
              </w:rPr>
              <w:t>IDS re-degerlendirme</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r>
      <w:tr>
        <w:tc>
          <w:tcPr>
            <w:tcW w:type="dxa" w:w="864"/>
          </w:tcPr>
          <w:p>
            <w:r/>
            <w:r>
              <w:rPr>
                <w:sz w:val="18"/>
              </w:rPr>
              <w:t>Prob. kullanim sorgusu (TD)</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r>
    </w:tbl>
    <w:p>
      <w:pPr>
        <w:pStyle w:val="Heading1"/>
      </w:pPr>
      <w:r>
        <w:rPr>
          <w:rFonts w:ascii="Calibri" w:hAnsi="Calibri"/>
        </w:rPr>
        <w:t>ETIK KURUL BILGILERI (COK MERKEZLI)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Merkez</w:t>
            </w:r>
          </w:p>
        </w:tc>
        <w:tc>
          <w:tcPr>
            <w:tcW w:type="dxa" w:w="2160"/>
          </w:tcPr>
          <w:p>
            <w:r/>
            <w:r>
              <w:rPr>
                <w:b/>
                <w:sz w:val="20"/>
              </w:rPr>
              <w:t>Etik Kurul / Kurum Izni</w:t>
            </w:r>
          </w:p>
        </w:tc>
        <w:tc>
          <w:tcPr>
            <w:tcW w:type="dxa" w:w="2160"/>
          </w:tcPr>
          <w:p>
            <w:r/>
            <w:r>
              <w:rPr>
                <w:b/>
                <w:sz w:val="20"/>
              </w:rPr>
              <w:t>Basvuru Tarihi</w:t>
            </w:r>
          </w:p>
        </w:tc>
        <w:tc>
          <w:tcPr>
            <w:tcW w:type="dxa" w:w="2160"/>
          </w:tcPr>
          <w:p>
            <w:r/>
            <w:r>
              <w:rPr>
                <w:b/>
                <w:sz w:val="20"/>
              </w:rPr>
              <w:t>Karar No</w:t>
            </w:r>
          </w:p>
        </w:tc>
      </w:tr>
      <w:tr>
        <w:tc>
          <w:tcPr>
            <w:tcW w:type="dxa" w:w="2160"/>
          </w:tcPr>
          <w:p>
            <w:r/>
            <w:r>
              <w:rPr>
                <w:sz w:val="18"/>
              </w:rPr>
              <w:t>SBU Antalya EAH (Koordinator)</w:t>
            </w:r>
          </w:p>
        </w:tc>
        <w:tc>
          <w:tcPr>
            <w:tcW w:type="dxa" w:w="2160"/>
          </w:tcPr>
          <w:p>
            <w:r/>
            <w:r>
              <w:rPr>
                <w:sz w:val="18"/>
              </w:rPr>
              <w:t>SBU Antalya EAH Girisimsel Olmayan Klinik Arastirmalar Etik Kurulu</w:t>
            </w:r>
          </w:p>
        </w:tc>
        <w:tc>
          <w:tcPr>
            <w:tcW w:type="dxa" w:w="2160"/>
          </w:tcPr>
          <w:p>
            <w:r/>
            <w:r>
              <w:rPr>
                <w:sz w:val="18"/>
              </w:rPr>
              <w:t>[dd/mm/2026]</w:t>
            </w:r>
          </w:p>
        </w:tc>
        <w:tc>
          <w:tcPr>
            <w:tcW w:type="dxa" w:w="2160"/>
          </w:tcPr>
          <w:p>
            <w:r/>
            <w:r>
              <w:rPr>
                <w:sz w:val="18"/>
              </w:rPr>
              <w:t>[......]</w:t>
            </w:r>
          </w:p>
        </w:tc>
      </w:tr>
      <w:tr>
        <w:tc>
          <w:tcPr>
            <w:tcW w:type="dxa" w:w="2160"/>
          </w:tcPr>
          <w:p>
            <w:r/>
            <w:r>
              <w:rPr>
                <w:sz w:val="18"/>
              </w:rPr>
              <w:t>SBU Tepecik EAH</w:t>
            </w:r>
          </w:p>
        </w:tc>
        <w:tc>
          <w:tcPr>
            <w:tcW w:type="dxa" w:w="2160"/>
          </w:tcPr>
          <w:p>
            <w:r/>
            <w:r>
              <w:rPr>
                <w:sz w:val="18"/>
              </w:rPr>
              <w:t>Lokal etik kurul / kurum izni</w:t>
            </w:r>
          </w:p>
        </w:tc>
        <w:tc>
          <w:tcPr>
            <w:tcW w:type="dxa" w:w="2160"/>
          </w:tcPr>
          <w:p>
            <w:r/>
            <w:r>
              <w:rPr>
                <w:sz w:val="18"/>
              </w:rPr>
              <w:t>[dd/mm/2026]</w:t>
            </w:r>
          </w:p>
        </w:tc>
        <w:tc>
          <w:tcPr>
            <w:tcW w:type="dxa" w:w="2160"/>
          </w:tcPr>
          <w:p>
            <w:r/>
            <w:r>
              <w:rPr>
                <w:sz w:val="18"/>
              </w:rPr>
              <w:t>[......]</w:t>
            </w:r>
          </w:p>
        </w:tc>
      </w:tr>
      <w:tr>
        <w:tc>
          <w:tcPr>
            <w:tcW w:type="dxa" w:w="2160"/>
          </w:tcPr>
          <w:p>
            <w:r/>
            <w:r>
              <w:rPr>
                <w:sz w:val="18"/>
              </w:rPr>
              <w:t>Izmir Sehir Hastanesi</w:t>
            </w:r>
          </w:p>
        </w:tc>
        <w:tc>
          <w:tcPr>
            <w:tcW w:type="dxa" w:w="2160"/>
          </w:tcPr>
          <w:p>
            <w:r/>
            <w:r>
              <w:rPr>
                <w:sz w:val="18"/>
              </w:rPr>
              <w:t>Lokal etik kurul / kurum izni</w:t>
            </w:r>
          </w:p>
        </w:tc>
        <w:tc>
          <w:tcPr>
            <w:tcW w:type="dxa" w:w="2160"/>
          </w:tcPr>
          <w:p>
            <w:r/>
            <w:r>
              <w:rPr>
                <w:sz w:val="18"/>
              </w:rPr>
              <w:t>[dd/mm/2026]</w:t>
            </w:r>
          </w:p>
        </w:tc>
        <w:tc>
          <w:tcPr>
            <w:tcW w:type="dxa" w:w="2160"/>
          </w:tcPr>
          <w:p>
            <w:r/>
            <w:r>
              <w:rPr>
                <w:sz w:val="18"/>
              </w:rPr>
              <w:t>[......]</w:t>
            </w:r>
          </w:p>
        </w:tc>
      </w:tr>
      <w:tr>
        <w:tc>
          <w:tcPr>
            <w:tcW w:type="dxa" w:w="2160"/>
          </w:tcPr>
          <w:p>
            <w:r/>
            <w:r>
              <w:rPr>
                <w:sz w:val="18"/>
              </w:rPr>
              <w:t>SBU Sancaktepe EAH</w:t>
            </w:r>
          </w:p>
        </w:tc>
        <w:tc>
          <w:tcPr>
            <w:tcW w:type="dxa" w:w="2160"/>
          </w:tcPr>
          <w:p>
            <w:r/>
            <w:r>
              <w:rPr>
                <w:sz w:val="18"/>
              </w:rPr>
              <w:t>Lokal etik kurul / kurum izni</w:t>
            </w:r>
          </w:p>
        </w:tc>
        <w:tc>
          <w:tcPr>
            <w:tcW w:type="dxa" w:w="2160"/>
          </w:tcPr>
          <w:p>
            <w:r/>
            <w:r>
              <w:rPr>
                <w:sz w:val="18"/>
              </w:rPr>
              <w:t>[dd/mm/2026]</w:t>
            </w:r>
          </w:p>
        </w:tc>
        <w:tc>
          <w:tcPr>
            <w:tcW w:type="dxa" w:w="2160"/>
          </w:tcPr>
          <w:p>
            <w:r/>
            <w:r>
              <w:rPr>
                <w:sz w:val="18"/>
              </w:rPr>
              <w:t>[......]</w:t>
            </w:r>
          </w:p>
        </w:tc>
      </w:tr>
    </w:tbl>
    <w:p>
      <w:r>
        <w:rPr>
          <w:rFonts w:ascii="Calibri" w:hAnsi="Calibri"/>
          <w:b w:val="0"/>
          <w:i w:val="0"/>
          <w:sz w:val="22"/>
        </w:rPr>
        <w:t>Koordinator etik kurul onayi alindiktan sonra, her bir katilimci merkez icin gerekli yerel etik kurul/kurum izinleri tamamlanacak ve sadece tum onaylar alindiktan sonra ilgili merkezde gonullu alimi baslayacaktir.</w:t>
      </w:r>
    </w:p>
    <w:p>
      <w:pPr>
        <w:pStyle w:val="Heading1"/>
      </w:pPr>
      <w:r>
        <w:rPr>
          <w:rFonts w:ascii="Calibri" w:hAnsi="Calibri"/>
        </w:rPr>
        <w:t>BASVURU SAHIBININ IMZASI</w:t>
      </w:r>
    </w:p>
    <w:p>
      <w:r>
        <w:rPr>
          <w:rFonts w:ascii="Calibri" w:hAnsi="Calibri"/>
          <w:b w:val="0"/>
          <w:i w:val="0"/>
          <w:sz w:val="22"/>
        </w:rPr>
        <w:t>Isbu basvuru formuyla; basvuru dosyasina eklenen tum dokumanlarin aslinin ayni oldugunu, bilgilerin dogru oldugunu, arastirmanin protokole, ilgili mevzuata, Helsinki Bildirgesi ve GCP ilkelerine uygun yurutulecegini, gonullulerin sagligi icin her turlu onlemin alindigini ve KVKK'ya riayet edilecegini kabul ve taahhut ederim.</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Adi soyadi</w:t>
            </w:r>
          </w:p>
        </w:tc>
        <w:tc>
          <w:tcPr>
            <w:tcW w:type="dxa" w:w="4320"/>
          </w:tcPr>
          <w:p>
            <w:r/>
            <w:r>
              <w:rPr>
                <w:sz w:val="20"/>
              </w:rPr>
              <w:t>Doc. Dr. Ulas Emre Akbulut (Koordinator Sorumlu Arastirmaci)</w:t>
            </w:r>
          </w:p>
        </w:tc>
      </w:tr>
      <w:tr>
        <w:tc>
          <w:tcPr>
            <w:tcW w:type="dxa" w:w="4320"/>
          </w:tcPr>
          <w:p>
            <w:r/>
            <w:r>
              <w:rPr>
                <w:b/>
                <w:sz w:val="20"/>
              </w:rPr>
              <w:t>Telefon numarasi</w:t>
            </w:r>
          </w:p>
        </w:tc>
        <w:tc>
          <w:tcPr>
            <w:tcW w:type="dxa" w:w="4320"/>
          </w:tcPr>
          <w:p>
            <w:r/>
            <w:r>
              <w:rPr>
                <w:sz w:val="20"/>
              </w:rPr>
              <w:t>0242 249 44 00</w:t>
            </w:r>
          </w:p>
        </w:tc>
      </w:tr>
      <w:tr>
        <w:tc>
          <w:tcPr>
            <w:tcW w:type="dxa" w:w="4320"/>
          </w:tcPr>
          <w:p>
            <w:r/>
            <w:r>
              <w:rPr>
                <w:b/>
                <w:sz w:val="20"/>
              </w:rPr>
              <w:t>E-posta adresi</w:t>
            </w:r>
          </w:p>
        </w:tc>
        <w:tc>
          <w:tcPr>
            <w:tcW w:type="dxa" w:w="4320"/>
          </w:tcPr>
          <w:p>
            <w:r/>
            <w:r>
              <w:rPr>
                <w:sz w:val="20"/>
              </w:rPr>
              <w:t>ulas.akbulut@sbu.edu.tr</w:t>
            </w:r>
          </w:p>
        </w:tc>
      </w:tr>
      <w:tr>
        <w:tc>
          <w:tcPr>
            <w:tcW w:type="dxa" w:w="4320"/>
          </w:tcPr>
          <w:p>
            <w:r/>
            <w:r>
              <w:rPr>
                <w:b/>
                <w:sz w:val="20"/>
              </w:rPr>
              <w:t>Tarih (gun/ay/yil)</w:t>
            </w:r>
          </w:p>
        </w:tc>
        <w:tc>
          <w:tcPr>
            <w:tcW w:type="dxa" w:w="4320"/>
          </w:tcPr>
          <w:p>
            <w:r/>
            <w:r>
              <w:rPr>
                <w:sz w:val="20"/>
              </w:rPr>
              <w:t>____ / ____ / 2026</w:t>
            </w:r>
          </w:p>
        </w:tc>
      </w:tr>
      <w:tr>
        <w:tc>
          <w:tcPr>
            <w:tcW w:type="dxa" w:w="4320"/>
          </w:tcPr>
          <w:p>
            <w:r/>
            <w:r>
              <w:rPr>
                <w:b/>
                <w:sz w:val="20"/>
              </w:rPr>
              <w:t>Imza</w:t>
            </w:r>
          </w:p>
        </w:tc>
        <w:tc>
          <w:tcPr>
            <w:tcW w:type="dxa" w:w="4320"/>
          </w:tcPr>
          <w:p>
            <w:r/>
            <w:r>
              <w:rPr>
                <w:sz w:val="20"/>
              </w:rPr>
              <w:t>(Elektronik imza / Islak imza)</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Dokuman No</w:t>
            </w:r>
          </w:p>
        </w:tc>
        <w:tc>
          <w:tcPr>
            <w:tcW w:type="dxa" w:w="4320"/>
          </w:tcPr>
          <w:p>
            <w:r/>
            <w:r>
              <w:rPr>
                <w:sz w:val="20"/>
              </w:rPr>
              <w:t>KAD-FR-01</w:t>
            </w:r>
          </w:p>
        </w:tc>
      </w:tr>
      <w:tr>
        <w:tc>
          <w:tcPr>
            <w:tcW w:type="dxa" w:w="4320"/>
          </w:tcPr>
          <w:p>
            <w:r/>
            <w:r>
              <w:rPr>
                <w:b/>
                <w:sz w:val="20"/>
              </w:rPr>
              <w:t>Ilk Yayin Tarihi</w:t>
            </w:r>
          </w:p>
        </w:tc>
        <w:tc>
          <w:tcPr>
            <w:tcW w:type="dxa" w:w="4320"/>
          </w:tcPr>
          <w:p>
            <w:r/>
            <w:r>
              <w:rPr>
                <w:sz w:val="20"/>
              </w:rPr>
              <w:t>01/12/2019</w:t>
            </w:r>
          </w:p>
        </w:tc>
      </w:tr>
      <w:tr>
        <w:tc>
          <w:tcPr>
            <w:tcW w:type="dxa" w:w="4320"/>
          </w:tcPr>
          <w:p>
            <w:r/>
            <w:r>
              <w:rPr>
                <w:b/>
                <w:sz w:val="20"/>
              </w:rPr>
              <w:t>Revizyon Tarihi</w:t>
            </w:r>
          </w:p>
        </w:tc>
        <w:tc>
          <w:tcPr>
            <w:tcW w:type="dxa" w:w="4320"/>
          </w:tcPr>
          <w:p>
            <w:r/>
            <w:r>
              <w:rPr>
                <w:sz w:val="20"/>
              </w:rPr>
              <w:t>29/03/2024</w:t>
            </w:r>
          </w:p>
        </w:tc>
      </w:tr>
      <w:tr>
        <w:tc>
          <w:tcPr>
            <w:tcW w:type="dxa" w:w="4320"/>
          </w:tcPr>
          <w:p>
            <w:r/>
            <w:r>
              <w:rPr>
                <w:b/>
                <w:sz w:val="20"/>
              </w:rPr>
              <w:t>Revizyon No</w:t>
            </w:r>
          </w:p>
        </w:tc>
        <w:tc>
          <w:tcPr>
            <w:tcW w:type="dxa" w:w="4320"/>
          </w:tcPr>
          <w:p>
            <w:r/>
            <w:r>
              <w:rPr>
                <w:sz w:val="20"/>
              </w:rPr>
              <w:t>02</w:t>
            </w:r>
          </w:p>
        </w:tc>
      </w:tr>
      <w:tr>
        <w:tc>
          <w:tcPr>
            <w:tcW w:type="dxa" w:w="4320"/>
          </w:tcPr>
          <w:p>
            <w:r/>
            <w:r>
              <w:rPr>
                <w:b/>
                <w:sz w:val="20"/>
              </w:rPr>
              <w:t>Sayfa</w:t>
            </w:r>
          </w:p>
        </w:tc>
        <w:tc>
          <w:tcPr>
            <w:tcW w:type="dxa" w:w="4320"/>
          </w:tcPr>
          <w:p>
            <w:r/>
            <w:r>
              <w:rPr>
                <w:sz w:val="20"/>
              </w:rPr>
              <w:t>14/14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