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jc w:val="center"/>
      </w:pPr>
      <w:r>
        <w:drawing>
          <wp:inline xmlns:a="http://schemas.openxmlformats.org/drawingml/2006/main" xmlns:pic="http://schemas.openxmlformats.org/drawingml/2006/picture">
            <wp:extent cx="1234440" cy="1234440"/>
            <wp:docPr id="1" name="Picture 1" title="Loopbird logo" descr="LoopCAT's teal-and-clay hummingbird symbol"/>
            <wp:cNvGraphicFramePr>
              <a:graphicFrameLocks noChangeAspect="1"/>
            </wp:cNvGraphicFramePr>
            <a:graphic>
              <a:graphicData uri="http://schemas.openxmlformats.org/drawingml/2006/picture">
                <pic:pic>
                  <pic:nvPicPr>
                    <pic:cNvPr id="0" name="loopcat-icon.png"/>
                    <pic:cNvPicPr/>
                  </pic:nvPicPr>
                  <pic:blipFill>
                    <a:blip r:embed="rId11"/>
                    <a:stretch>
                      <a:fillRect/>
                    </a:stretch>
                  </pic:blipFill>
                  <pic:spPr>
                    <a:xfrm>
                      <a:off x="0" y="0"/>
                      <a:ext cx="1234440" cy="1234440"/>
                    </a:xfrm>
                    <a:prstGeom prst="rect"/>
                  </pic:spPr>
                </pic:pic>
              </a:graphicData>
            </a:graphic>
          </wp:inline>
        </w:drawing>
      </w:r>
    </w:p>
    <w:p>
      <w:pPr>
        <w:spacing w:after="240"/>
        <w:jc w:val="center"/>
      </w:pPr>
      <w:r>
        <w:rPr>
          <w:rFonts w:ascii="Calibri" w:hAnsi="Calibri" w:eastAsia="Calibri" w:cs="Calibri"/>
          <w:b/>
          <w:color w:val="E66A47"/>
          <w:sz w:val="19"/>
        </w:rPr>
        <w:t>THE LOCAL-FIRST TRANSLATION WORKSPACE</w:t>
      </w:r>
    </w:p>
    <w:p>
      <w:pPr>
        <w:spacing w:after="160"/>
        <w:jc w:val="center"/>
      </w:pPr>
      <w:r>
        <w:rPr>
          <w:rFonts w:ascii="Calibri" w:hAnsi="Calibri" w:eastAsia="Calibri" w:cs="Calibri"/>
          <w:b/>
          <w:color w:val="0B3F3A"/>
          <w:sz w:val="60"/>
        </w:rPr>
        <w:t>LoopCAT</w:t>
        <w:br/>
        <w:t>Beginner's Guide</w:t>
      </w:r>
    </w:p>
    <w:p>
      <w:pPr>
        <w:spacing w:after="560"/>
        <w:jc w:val="center"/>
      </w:pPr>
      <w:r>
        <w:rPr>
          <w:rFonts w:ascii="Calibri" w:hAnsi="Calibri" w:eastAsia="Calibri" w:cs="Calibri"/>
          <w:color w:val="0B756D"/>
          <w:sz w:val="28"/>
        </w:rPr>
        <w:t>Install. Create a project. Translate with confidence.</w:t>
      </w:r>
    </w:p>
    <w:p>
      <w:pPr>
        <w:spacing w:after="680"/>
        <w:pBdr>
          <w:bottom w:val="single" w:sz="18" w:space="8" w:color="B7E4D8"/>
        </w:pBdr>
      </w:pPr>
    </w:p>
    <w:p>
      <w:pPr>
        <w:spacing w:after="180"/>
        <w:jc w:val="center"/>
      </w:pPr>
      <w:r>
        <w:rPr>
          <w:rFonts w:ascii="Calibri" w:hAnsi="Calibri" w:eastAsia="Calibri" w:cs="Calibri"/>
          <w:b/>
          <w:color w:val="58716D"/>
          <w:sz w:val="21"/>
        </w:rPr>
        <w:t>Preview edition  •  September 2026</w:t>
      </w:r>
    </w:p>
    <w:p>
      <w:pPr>
        <w:spacing w:after="1440"/>
        <w:jc w:val="center"/>
      </w:pPr>
      <w:r>
        <w:rPr>
          <w:rFonts w:ascii="Calibri" w:hAnsi="Calibri" w:eastAsia="Calibri" w:cs="Calibri"/>
          <w:i/>
          <w:color w:val="58716D"/>
          <w:sz w:val="22"/>
        </w:rPr>
        <w:t>A friendly, task-based introduction for translators, reviewers, students, and educators.</w:t>
      </w:r>
    </w:p>
    <w:p>
      <w:r>
        <w:br w:type="page"/>
      </w:r>
    </w:p>
    <w:p>
      <w:pPr>
        <w:pStyle w:val="Heading1"/>
      </w:pPr>
      <w:r>
        <w:t>Welcome to LoopCAT</w:t>
      </w:r>
    </w:p>
    <w:p>
      <w:pPr>
        <w:keepLines w:val="0"/>
        <w:spacing w:after="120"/>
      </w:pPr>
      <w:r>
        <w:rPr>
          <w:rFonts w:ascii="Calibri" w:hAnsi="Calibri" w:eastAsia="Calibri" w:cs="Calibri"/>
          <w:color w:val="17312E"/>
        </w:rPr>
        <w:t>LoopCAT is a computer-assisted translation workspace designed around a simple principle: your translation decisions stay visible and under your control. It works offline for the core workflow, keeps project data on your device by default, and adds translation memory, terminology, quality checks, review tools, and optional AI when you need them.</w:t>
      </w:r>
    </w:p>
    <w:p>
      <w:pPr>
        <w:keepLines/>
        <w:spacing w:before="140" w:after="180"/>
        <w:ind w:left="173" w:right="115"/>
        <w:shd w:fill="EEF8F5"/>
        <w:pBdr>
          <w:left w:val="single" w:sz="18" w:space="8" w:color="0B756D"/>
        </w:pBdr>
      </w:pPr>
      <w:r>
        <w:rPr>
          <w:rFonts w:ascii="Calibri" w:hAnsi="Calibri" w:eastAsia="Calibri" w:cs="Calibri"/>
          <w:b/>
          <w:color w:val="0B756D"/>
          <w:sz w:val="19"/>
        </w:rPr>
        <w:t xml:space="preserve">THE BEGINNER PROMISE  </w:t>
      </w:r>
      <w:r>
        <w:rPr>
          <w:rFonts w:ascii="Calibri" w:hAnsi="Calibri" w:eastAsia="Calibri" w:cs="Calibri"/>
          <w:color w:val="17312E"/>
          <w:sz w:val="21"/>
        </w:rPr>
        <w:t>You do not need to configure AI, build a termbase, or understand every panel before translating. Start with a project and one source file; add the advanced tools as your work grows.</w:t>
      </w:r>
    </w:p>
    <w:p>
      <w:pPr>
        <w:pStyle w:val="Heading2"/>
      </w:pPr>
      <w:r>
        <w:t>What you will learn</w:t>
      </w:r>
    </w:p>
    <w:p>
      <w:pPr>
        <w:keepLines/>
        <w:numPr>
          <w:ilvl w:val="0"/>
          <w:numId w:val="10"/>
        </w:numPr>
      </w:pPr>
      <w:r>
        <w:rPr>
          <w:rFonts w:ascii="Calibri" w:hAnsi="Calibri" w:eastAsia="Calibri" w:cs="Calibri"/>
          <w:color w:val="17312E"/>
        </w:rPr>
        <w:t>Choose and install the right LoopCAT edition.</w:t>
      </w:r>
    </w:p>
    <w:p>
      <w:pPr>
        <w:keepLines/>
        <w:numPr>
          <w:ilvl w:val="0"/>
          <w:numId w:val="10"/>
        </w:numPr>
      </w:pPr>
      <w:r>
        <w:rPr>
          <w:rFonts w:ascii="Calibri" w:hAnsi="Calibri" w:eastAsia="Calibri" w:cs="Calibri"/>
          <w:color w:val="17312E"/>
        </w:rPr>
        <w:t>Create a project with the correct language pair.</w:t>
      </w:r>
    </w:p>
    <w:p>
      <w:pPr>
        <w:keepLines/>
        <w:numPr>
          <w:ilvl w:val="0"/>
          <w:numId w:val="10"/>
        </w:numPr>
      </w:pPr>
      <w:r>
        <w:rPr>
          <w:rFonts w:ascii="Calibri" w:hAnsi="Calibri" w:eastAsia="Calibri" w:cs="Calibri"/>
          <w:color w:val="17312E"/>
        </w:rPr>
        <w:t>Import a source file and understand the translation editor.</w:t>
      </w:r>
    </w:p>
    <w:p>
      <w:pPr>
        <w:keepLines/>
        <w:numPr>
          <w:ilvl w:val="0"/>
          <w:numId w:val="10"/>
        </w:numPr>
      </w:pPr>
      <w:r>
        <w:rPr>
          <w:rFonts w:ascii="Calibri" w:hAnsi="Calibri" w:eastAsia="Calibri" w:cs="Calibri"/>
          <w:color w:val="17312E"/>
        </w:rPr>
        <w:t>Translate, use suggestions, confirm segments, and run QA.</w:t>
      </w:r>
    </w:p>
    <w:p>
      <w:pPr>
        <w:keepLines/>
        <w:numPr>
          <w:ilvl w:val="0"/>
          <w:numId w:val="10"/>
        </w:numPr>
      </w:pPr>
      <w:r>
        <w:rPr>
          <w:rFonts w:ascii="Calibri" w:hAnsi="Calibri" w:eastAsia="Calibri" w:cs="Calibri"/>
          <w:color w:val="17312E"/>
        </w:rPr>
        <w:t>Export a delivery file and make a portable backup.</w:t>
      </w:r>
    </w:p>
    <w:p>
      <w:pPr>
        <w:pStyle w:val="Heading2"/>
      </w:pPr>
      <w:r>
        <w:t>The whole workflow at a glance</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01  </w:t>
      </w:r>
      <w:r>
        <w:rPr>
          <w:rFonts w:ascii="Calibri" w:hAnsi="Calibri" w:eastAsia="Calibri" w:cs="Calibri"/>
          <w:b/>
          <w:color w:val="0B3F3A"/>
        </w:rPr>
        <w:t>Create</w:t>
      </w:r>
      <w:r>
        <w:rPr>
          <w:rFonts w:ascii="Calibri" w:hAnsi="Calibri" w:eastAsia="Calibri" w:cs="Calibri"/>
          <w:color w:val="17312E"/>
          <w:sz w:val="21"/>
        </w:rPr>
        <w:t xml:space="preserve"> — Name the project, choose source and target languages, and optionally attach resources.</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02  </w:t>
      </w:r>
      <w:r>
        <w:rPr>
          <w:rFonts w:ascii="Calibri" w:hAnsi="Calibri" w:eastAsia="Calibri" w:cs="Calibri"/>
          <w:b/>
          <w:color w:val="0B3F3A"/>
        </w:rPr>
        <w:t>Import</w:t>
      </w:r>
      <w:r>
        <w:rPr>
          <w:rFonts w:ascii="Calibri" w:hAnsi="Calibri" w:eastAsia="Calibri" w:cs="Calibri"/>
          <w:color w:val="17312E"/>
          <w:sz w:val="21"/>
        </w:rPr>
        <w:t xml:space="preserve"> — Bring in one or more source files; LoopCAT turns their translatable content into segments.</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03  </w:t>
      </w:r>
      <w:r>
        <w:rPr>
          <w:rFonts w:ascii="Calibri" w:hAnsi="Calibri" w:eastAsia="Calibri" w:cs="Calibri"/>
          <w:b/>
          <w:color w:val="0B3F3A"/>
        </w:rPr>
        <w:t>Translate</w:t>
      </w:r>
      <w:r>
        <w:rPr>
          <w:rFonts w:ascii="Calibri" w:hAnsi="Calibri" w:eastAsia="Calibri" w:cs="Calibri"/>
          <w:color w:val="17312E"/>
          <w:sz w:val="21"/>
        </w:rPr>
        <w:t xml:space="preserve"> — Work in the Source / Target grid, using TM, terminology, tags, and shortcuts.</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04  </w:t>
      </w:r>
      <w:r>
        <w:rPr>
          <w:rFonts w:ascii="Calibri" w:hAnsi="Calibri" w:eastAsia="Calibri" w:cs="Calibri"/>
          <w:b/>
          <w:color w:val="0B3F3A"/>
        </w:rPr>
        <w:t>Check</w:t>
      </w:r>
      <w:r>
        <w:rPr>
          <w:rFonts w:ascii="Calibri" w:hAnsi="Calibri" w:eastAsia="Calibri" w:cs="Calibri"/>
          <w:color w:val="17312E"/>
          <w:sz w:val="21"/>
        </w:rPr>
        <w:t xml:space="preserve"> — Confirm your work, run QA, and review any flagged risks.</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05  </w:t>
      </w:r>
      <w:r>
        <w:rPr>
          <w:rFonts w:ascii="Calibri" w:hAnsi="Calibri" w:eastAsia="Calibri" w:cs="Calibri"/>
          <w:b/>
          <w:color w:val="0B3F3A"/>
        </w:rPr>
        <w:t>Deliver</w:t>
      </w:r>
      <w:r>
        <w:rPr>
          <w:rFonts w:ascii="Calibri" w:hAnsi="Calibri" w:eastAsia="Calibri" w:cs="Calibri"/>
          <w:color w:val="17312E"/>
          <w:sz w:val="21"/>
        </w:rPr>
        <w:t xml:space="preserve"> — Export the current file in an appropriate target format, then save a project package.</w:t>
      </w:r>
    </w:p>
    <w:p>
      <w:r>
        <w:br w:type="page"/>
      </w:r>
    </w:p>
    <w:p>
      <w:pPr>
        <w:pStyle w:val="Heading1"/>
      </w:pPr>
      <w:r>
        <w:t>1. Install LoopCAT</w:t>
      </w:r>
    </w:p>
    <w:p>
      <w:pPr>
        <w:keepLines w:val="0"/>
        <w:spacing w:after="120"/>
      </w:pPr>
      <w:r>
        <w:rPr>
          <w:rFonts w:ascii="Calibri" w:hAnsi="Calibri" w:eastAsia="Calibri" w:cs="Calibri"/>
          <w:color w:val="17312E"/>
        </w:rPr>
        <w:t>LoopCAT is currently distributed as an unsigned development preview. The Windows desktop packages are the simplest way to get started; LoopCAT Web is useful when you want a browser-based copy.</w:t>
      </w:r>
    </w:p>
    <w:tbl>
      <w:tblPr>
        <w:tblStyle w:val="TableGrid"/>
        <w:tblW w:type="dxa" w:w="9360"/>
        <w:tblLayout w:type="fixed"/>
        <w:tblLook w:firstColumn="1" w:firstRow="1" w:lastColumn="0" w:lastRow="0" w:noHBand="0" w:noVBand="1" w:val="04A0"/>
        <w:jc w:val="left"/>
        <w:tblInd w:w="120" w:type="dxa"/>
      </w:tblPr>
      <w:tblGrid>
        <w:gridCol w:w="2000"/>
        <w:gridCol w:w="3100"/>
        <w:gridCol w:w="4260"/>
      </w:tblGrid>
      <w:tr>
        <w:trPr>
          <w:tblHeader w:val="true"/>
        </w:trPr>
        <w:tc>
          <w:tcPr>
            <w:tcW w:type="dxa" w:w="200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Edition</w:t>
            </w:r>
          </w:p>
        </w:tc>
        <w:tc>
          <w:tcPr>
            <w:tcW w:type="dxa" w:w="310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Best for</w:t>
            </w:r>
          </w:p>
        </w:tc>
        <w:tc>
          <w:tcPr>
            <w:tcW w:type="dxa" w:w="426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What to do</w:t>
            </w:r>
          </w:p>
        </w:tc>
      </w:tr>
      <w:tr>
        <w:tc>
          <w:tcPr>
            <w:tcW w:type="dxa" w:w="2000"/>
            <w:vAlign w:val="center"/>
            <w:tcMar>
              <w:top w:w="80" w:type="dxa"/>
              <w:start w:w="120" w:type="dxa"/>
              <w:bottom w:w="80" w:type="dxa"/>
              <w:end w:w="120" w:type="dxa"/>
            </w:tcMar>
          </w:tcPr>
          <w:p>
            <w:pPr>
              <w:spacing w:after="0"/>
            </w:pPr>
            <w:r>
              <w:rPr>
                <w:rFonts w:ascii="Calibri" w:hAnsi="Calibri" w:eastAsia="Calibri" w:cs="Calibri"/>
                <w:b/>
                <w:color w:val="17312E"/>
                <w:sz w:val="19"/>
              </w:rPr>
              <w:t>Windows installer</w:t>
            </w:r>
          </w:p>
        </w:tc>
        <w:tc>
          <w:tcPr>
            <w:tcW w:type="dxa" w:w="3100"/>
            <w:vAlign w:val="center"/>
            <w:tcMar>
              <w:top w:w="80" w:type="dxa"/>
              <w:start w:w="120" w:type="dxa"/>
              <w:bottom w:w="80" w:type="dxa"/>
              <w:end w:w="120" w:type="dxa"/>
            </w:tcMar>
          </w:tcPr>
          <w:p>
            <w:pPr>
              <w:spacing w:after="0"/>
            </w:pPr>
            <w:r>
              <w:rPr>
                <w:rFonts w:ascii="Calibri" w:hAnsi="Calibri" w:eastAsia="Calibri" w:cs="Calibri"/>
                <w:b w:val="0"/>
                <w:color w:val="17312E"/>
                <w:sz w:val="19"/>
              </w:rPr>
              <w:t>Regular use on one Windows computer</w:t>
            </w:r>
          </w:p>
        </w:tc>
        <w:tc>
          <w:tcPr>
            <w:tcW w:type="dxa" w:w="4260"/>
            <w:vAlign w:val="center"/>
            <w:tcMar>
              <w:top w:w="80" w:type="dxa"/>
              <w:start w:w="120" w:type="dxa"/>
              <w:bottom w:w="80" w:type="dxa"/>
              <w:end w:w="120" w:type="dxa"/>
            </w:tcMar>
          </w:tcPr>
          <w:p>
            <w:pPr>
              <w:spacing w:after="0"/>
            </w:pPr>
            <w:r>
              <w:rPr>
                <w:rFonts w:ascii="Calibri" w:hAnsi="Calibri" w:eastAsia="Calibri" w:cs="Calibri"/>
                <w:b w:val="0"/>
                <w:color w:val="17312E"/>
                <w:sz w:val="19"/>
              </w:rPr>
              <w:t>Download the Setup ZIP, extract it, and run the installer.</w:t>
            </w:r>
          </w:p>
        </w:tc>
      </w:tr>
      <w:tr>
        <w:tc>
          <w:tcPr>
            <w:tcW w:type="dxa" w:w="20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Windows portable</w:t>
            </w:r>
          </w:p>
        </w:tc>
        <w:tc>
          <w:tcPr>
            <w:tcW w:type="dxa" w:w="310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Trying LoopCAT or carrying it on removable storage</w:t>
            </w:r>
          </w:p>
        </w:tc>
        <w:tc>
          <w:tcPr>
            <w:tcW w:type="dxa" w:w="426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Download the Portable ZIP, extract it, and run the EXE; no installation is required.</w:t>
            </w:r>
          </w:p>
        </w:tc>
      </w:tr>
      <w:tr>
        <w:tc>
          <w:tcPr>
            <w:tcW w:type="dxa" w:w="2000"/>
            <w:vAlign w:val="center"/>
            <w:tcMar>
              <w:top w:w="80" w:type="dxa"/>
              <w:start w:w="120" w:type="dxa"/>
              <w:bottom w:w="80" w:type="dxa"/>
              <w:end w:w="120" w:type="dxa"/>
            </w:tcMar>
          </w:tcPr>
          <w:p>
            <w:pPr>
              <w:spacing w:after="0"/>
            </w:pPr>
            <w:r>
              <w:rPr>
                <w:rFonts w:ascii="Calibri" w:hAnsi="Calibri" w:eastAsia="Calibri" w:cs="Calibri"/>
                <w:b/>
                <w:color w:val="17312E"/>
                <w:sz w:val="19"/>
              </w:rPr>
              <w:t>LoopCAT Web</w:t>
            </w:r>
          </w:p>
        </w:tc>
        <w:tc>
          <w:tcPr>
            <w:tcW w:type="dxa" w:w="3100"/>
            <w:vAlign w:val="center"/>
            <w:tcMar>
              <w:top w:w="80" w:type="dxa"/>
              <w:start w:w="120" w:type="dxa"/>
              <w:bottom w:w="80" w:type="dxa"/>
              <w:end w:w="120" w:type="dxa"/>
            </w:tcMar>
          </w:tcPr>
          <w:p>
            <w:pPr>
              <w:spacing w:after="0"/>
            </w:pPr>
            <w:r>
              <w:rPr>
                <w:rFonts w:ascii="Calibri" w:hAnsi="Calibri" w:eastAsia="Calibri" w:cs="Calibri"/>
                <w:b w:val="0"/>
                <w:color w:val="17312E"/>
                <w:sz w:val="19"/>
              </w:rPr>
              <w:t>Browser use or local hosting</w:t>
            </w:r>
          </w:p>
        </w:tc>
        <w:tc>
          <w:tcPr>
            <w:tcW w:type="dxa" w:w="4260"/>
            <w:vAlign w:val="center"/>
            <w:tcMar>
              <w:top w:w="80" w:type="dxa"/>
              <w:start w:w="120" w:type="dxa"/>
              <w:bottom w:w="80" w:type="dxa"/>
              <w:end w:w="120" w:type="dxa"/>
            </w:tcMar>
          </w:tcPr>
          <w:p>
            <w:pPr>
              <w:spacing w:after="0"/>
            </w:pPr>
            <w:r>
              <w:rPr>
                <w:rFonts w:ascii="Calibri" w:hAnsi="Calibri" w:eastAsia="Calibri" w:cs="Calibri"/>
                <w:b w:val="0"/>
                <w:color w:val="17312E"/>
                <w:sz w:val="19"/>
              </w:rPr>
              <w:t>Download the Web ZIP and extract it. Open index.html for basic use, or serve the folder over HTTP/HTTPS for installable offline PWA behavior.</w:t>
            </w:r>
          </w:p>
        </w:tc>
      </w:tr>
    </w:tbl>
    <w:p>
      <w:pPr>
        <w:spacing w:after="20"/>
      </w:pPr>
    </w:p>
    <w:p>
      <w:pPr>
        <w:pStyle w:val="Heading2"/>
      </w:pPr>
      <w:r>
        <w:t>Install on Windows</w:t>
      </w:r>
    </w:p>
    <w:p>
      <w:pPr>
        <w:keepLines/>
        <w:numPr>
          <w:ilvl w:val="0"/>
          <w:numId w:val="11"/>
        </w:numPr>
      </w:pPr>
      <w:r>
        <w:rPr>
          <w:rFonts w:ascii="Calibri" w:hAnsi="Calibri" w:eastAsia="Calibri" w:cs="Calibri"/>
          <w:b/>
          <w:color w:val="0B3F3A"/>
        </w:rPr>
        <w:t>Open the official downloads folder</w:t>
      </w:r>
      <w:r>
        <w:rPr>
          <w:rFonts w:ascii="Calibri" w:hAnsi="Calibri" w:eastAsia="Calibri" w:cs="Calibri"/>
          <w:color w:val="17312E"/>
        </w:rPr>
        <w:t xml:space="preserve"> — Use the versioned files in the LoopCAT repository, not GitHub's automatic Source code ZIP.</w:t>
      </w:r>
    </w:p>
    <w:p>
      <w:pPr>
        <w:keepLines/>
        <w:numPr>
          <w:ilvl w:val="0"/>
          <w:numId w:val="11"/>
        </w:numPr>
      </w:pPr>
      <w:r>
        <w:rPr>
          <w:rFonts w:ascii="Calibri" w:hAnsi="Calibri" w:eastAsia="Calibri" w:cs="Calibri"/>
          <w:b/>
          <w:color w:val="0B3F3A"/>
        </w:rPr>
        <w:t>Choose one Windows package</w:t>
      </w:r>
      <w:r>
        <w:rPr>
          <w:rFonts w:ascii="Calibri" w:hAnsi="Calibri" w:eastAsia="Calibri" w:cs="Calibri"/>
          <w:color w:val="17312E"/>
        </w:rPr>
        <w:t xml:space="preserve"> — Pick the Setup ZIP for a normal installation or the Portable ZIP for a no-install copy.</w:t>
      </w:r>
    </w:p>
    <w:p>
      <w:pPr>
        <w:keepLines/>
        <w:numPr>
          <w:ilvl w:val="0"/>
          <w:numId w:val="11"/>
        </w:numPr>
      </w:pPr>
      <w:r>
        <w:rPr>
          <w:rFonts w:ascii="Calibri" w:hAnsi="Calibri" w:eastAsia="Calibri" w:cs="Calibri"/>
          <w:b/>
          <w:color w:val="0B3F3A"/>
        </w:rPr>
        <w:t>Extract the ZIP</w:t>
      </w:r>
      <w:r>
        <w:rPr>
          <w:rFonts w:ascii="Calibri" w:hAnsi="Calibri" w:eastAsia="Calibri" w:cs="Calibri"/>
          <w:color w:val="17312E"/>
        </w:rPr>
        <w:t xml:space="preserve"> — Right-click the downloaded ZIP, choose Extract All, and open the extracted folder.</w:t>
      </w:r>
    </w:p>
    <w:p>
      <w:pPr>
        <w:keepLines/>
        <w:numPr>
          <w:ilvl w:val="0"/>
          <w:numId w:val="11"/>
        </w:numPr>
      </w:pPr>
      <w:r>
        <w:rPr>
          <w:rFonts w:ascii="Calibri" w:hAnsi="Calibri" w:eastAsia="Calibri" w:cs="Calibri"/>
          <w:b/>
          <w:color w:val="0B3F3A"/>
        </w:rPr>
        <w:t>Verify the checksum</w:t>
      </w:r>
      <w:r>
        <w:rPr>
          <w:rFonts w:ascii="Calibri" w:hAnsi="Calibri" w:eastAsia="Calibri" w:cs="Calibri"/>
          <w:color w:val="17312E"/>
        </w:rPr>
        <w:t xml:space="preserve"> — Recommended for preview builds. Compare the ZIP's SHA-256 value with the matching entry in the versioned checksum list.</w:t>
      </w:r>
    </w:p>
    <w:p>
      <w:pPr>
        <w:keepLines/>
        <w:numPr>
          <w:ilvl w:val="0"/>
          <w:numId w:val="11"/>
        </w:numPr>
      </w:pPr>
      <w:r>
        <w:rPr>
          <w:rFonts w:ascii="Calibri" w:hAnsi="Calibri" w:eastAsia="Calibri" w:cs="Calibri"/>
          <w:b/>
          <w:color w:val="0B3F3A"/>
        </w:rPr>
        <w:t>Run LoopCAT</w:t>
      </w:r>
      <w:r>
        <w:rPr>
          <w:rFonts w:ascii="Calibri" w:hAnsi="Calibri" w:eastAsia="Calibri" w:cs="Calibri"/>
          <w:color w:val="17312E"/>
        </w:rPr>
        <w:t xml:space="preserve"> — Open the Setup EXE or Portable EXE from the extracted folder.</w:t>
      </w:r>
    </w:p>
    <w:p>
      <w:pPr>
        <w:keepLines w:val="0"/>
        <w:spacing w:after="40"/>
      </w:pPr>
      <w:r>
        <w:rPr>
          <w:rFonts w:ascii="Calibri" w:hAnsi="Calibri" w:eastAsia="Calibri" w:cs="Calibri"/>
          <w:color w:val="17312E"/>
        </w:rPr>
        <w:t xml:space="preserve">Official downloads: </w:t>
      </w:r>
      <w:hyperlink r:id="rId12">
        <w:r>
          <w:rPr>
            <w:color w:val="0B756D"/>
            <w:u w:val="single"/>
          </w:rPr>
          <w:t>github.com/gokhandogru/LoopCAT/tree/main/downloads</w:t>
        </w:r>
      </w:hyperlink>
    </w:p>
    <w:p>
      <w:pPr>
        <w:keepLines/>
        <w:spacing w:before="140" w:after="180"/>
        <w:ind w:left="173" w:right="115"/>
        <w:shd w:fill="FFF0EA"/>
        <w:pBdr>
          <w:left w:val="single" w:sz="18" w:space="8" w:color="A45A18"/>
        </w:pBdr>
      </w:pPr>
      <w:r>
        <w:rPr>
          <w:rFonts w:ascii="Calibri" w:hAnsi="Calibri" w:eastAsia="Calibri" w:cs="Calibri"/>
          <w:b/>
          <w:color w:val="A45A18"/>
          <w:sz w:val="19"/>
        </w:rPr>
        <w:t xml:space="preserve">WINDOWS SECURITY MESSAGE  </w:t>
      </w:r>
      <w:r>
        <w:rPr>
          <w:rFonts w:ascii="Calibri" w:hAnsi="Calibri" w:eastAsia="Calibri" w:cs="Calibri"/>
          <w:color w:val="17312E"/>
          <w:sz w:val="21"/>
        </w:rPr>
        <w:t>The current Windows preview is unsigned, so SmartScreen may show an unknown-publisher warning. LoopCAT does not bypass this warning. Continue only after verifying the checksum and confirming that the file came from the trusted LoopCAT repository.</w:t>
      </w:r>
    </w:p>
    <w:p>
      <w:pPr>
        <w:pStyle w:val="Heading2"/>
      </w:pPr>
      <w:r>
        <w:t>Verify a Windows download</w:t>
      </w:r>
    </w:p>
    <w:p>
      <w:pPr>
        <w:keepLines w:val="0"/>
        <w:spacing w:after="120"/>
      </w:pPr>
      <w:r>
        <w:rPr>
          <w:rFonts w:ascii="Calibri" w:hAnsi="Calibri" w:eastAsia="Calibri" w:cs="Calibri"/>
          <w:color w:val="17312E"/>
        </w:rPr>
        <w:t>Open PowerShell and run the following command, replacing the example path with your downloaded ZIP:</w:t>
      </w:r>
    </w:p>
    <w:p>
      <w:pPr>
        <w:keepLines/>
        <w:spacing w:before="80" w:after="160"/>
        <w:ind w:left="173" w:right="115"/>
        <w:shd w:fill="0B3F3A"/>
        <w:pBdr>
          <w:left w:val="single" w:sz="8" w:space="8" w:color="0B3F3A"/>
        </w:pBdr>
      </w:pPr>
      <w:r>
        <w:rPr>
          <w:rFonts w:ascii="Consolas" w:hAnsi="Consolas" w:eastAsia="Consolas" w:cs="Consolas"/>
          <w:color w:val="FFFFFF"/>
          <w:sz w:val="19"/>
        </w:rPr>
        <w:t>Get-FileHash -Algorithm SHA256 -LiteralPath 'C:\Path\to\LoopCAT.zip'</w:t>
      </w:r>
    </w:p>
    <w:p>
      <w:pPr>
        <w:keepLines w:val="0"/>
        <w:spacing w:after="120"/>
      </w:pPr>
      <w:r>
        <w:rPr>
          <w:rFonts w:ascii="Calibri" w:hAnsi="Calibri" w:eastAsia="Calibri" w:cs="Calibri"/>
          <w:color w:val="17312E"/>
        </w:rPr>
        <w:t>Compare the complete hash with the matching filename in LoopCAT's SHA256SUMS file. A checksum detects a damaged or mismatched download; it is not a publisher signature.</w:t>
      </w:r>
    </w:p>
    <w:p>
      <w:pPr>
        <w:pStyle w:val="Heading2"/>
      </w:pPr>
      <w:r>
        <w:t>Use LoopCAT Web</w:t>
      </w:r>
    </w:p>
    <w:p>
      <w:pPr>
        <w:keepLines/>
        <w:numPr>
          <w:ilvl w:val="0"/>
          <w:numId w:val="10"/>
        </w:numPr>
      </w:pPr>
      <w:r>
        <w:rPr>
          <w:rFonts w:ascii="Calibri" w:hAnsi="Calibri" w:eastAsia="Calibri" w:cs="Calibri"/>
          <w:color w:val="17312E"/>
        </w:rPr>
        <w:t>Opening index.html directly runs the app, but browsers do not allow service-worker installation from a file:// address.</w:t>
      </w:r>
    </w:p>
    <w:p>
      <w:pPr>
        <w:keepLines/>
        <w:numPr>
          <w:ilvl w:val="0"/>
          <w:numId w:val="10"/>
        </w:numPr>
      </w:pPr>
      <w:r>
        <w:rPr>
          <w:rFonts w:ascii="Calibri" w:hAnsi="Calibri" w:eastAsia="Calibri" w:cs="Calibri"/>
          <w:color w:val="17312E"/>
        </w:rPr>
        <w:t>For installable offline PWA behavior, serve the extracted folder from a local or hosted HTTP/HTTPS address.</w:t>
      </w:r>
    </w:p>
    <w:p>
      <w:pPr>
        <w:keepLines/>
        <w:numPr>
          <w:ilvl w:val="0"/>
          <w:numId w:val="10"/>
        </w:numPr>
      </w:pPr>
      <w:r>
        <w:rPr>
          <w:rFonts w:ascii="Calibri" w:hAnsi="Calibri" w:eastAsia="Calibri" w:cs="Calibri"/>
          <w:color w:val="17312E"/>
        </w:rPr>
        <w:t>Browser projects live in local browser storage. Export project packages regularly, especially before clearing browser data or switching browsers.</w:t>
      </w:r>
    </w:p>
    <w:p>
      <w:pPr>
        <w:pStyle w:val="Heading1"/>
      </w:pPr>
      <w:r>
        <w:t>2. Start your first project</w:t>
      </w:r>
    </w:p>
    <w:p>
      <w:pPr>
        <w:keepLines/>
        <w:spacing w:before="140" w:after="180"/>
        <w:ind w:left="173" w:right="115"/>
        <w:shd w:fill="EEF8F5"/>
        <w:pBdr>
          <w:left w:val="single" w:sz="18" w:space="8" w:color="0B756D"/>
        </w:pBdr>
      </w:pPr>
      <w:r>
        <w:rPr>
          <w:rFonts w:ascii="Calibri" w:hAnsi="Calibri" w:eastAsia="Calibri" w:cs="Calibri"/>
          <w:b/>
          <w:color w:val="0B756D"/>
          <w:sz w:val="19"/>
        </w:rPr>
        <w:t xml:space="preserve">FIVE-MINUTE ROUTE  </w:t>
      </w:r>
      <w:r>
        <w:rPr>
          <w:rFonts w:ascii="Calibri" w:hAnsi="Calibri" w:eastAsia="Calibri" w:cs="Calibri"/>
          <w:color w:val="17312E"/>
          <w:sz w:val="21"/>
        </w:rPr>
        <w:t>New project → choose languages → Create → Import files → open the file → type a target → Ctrl/Cmd+Enter → Run QA → Export.</w:t>
      </w:r>
    </w:p>
    <w:p>
      <w:pPr>
        <w:pStyle w:val="Heading2"/>
      </w:pPr>
      <w:r>
        <w:t>Create the project</w:t>
      </w:r>
    </w:p>
    <w:p>
      <w:pPr>
        <w:keepLines/>
        <w:numPr>
          <w:ilvl w:val="0"/>
          <w:numId w:val="12"/>
        </w:numPr>
      </w:pPr>
      <w:r>
        <w:rPr>
          <w:rFonts w:ascii="Calibri" w:hAnsi="Calibri" w:eastAsia="Calibri" w:cs="Calibri"/>
          <w:b/>
          <w:color w:val="0B3F3A"/>
        </w:rPr>
        <w:t>Select New project</w:t>
      </w:r>
      <w:r>
        <w:rPr>
          <w:rFonts w:ascii="Calibri" w:hAnsi="Calibri" w:eastAsia="Calibri" w:cs="Calibri"/>
          <w:color w:val="17312E"/>
        </w:rPr>
        <w:t xml:space="preserve"> — You will find it in the upper-right area of the Projects view.</w:t>
      </w:r>
    </w:p>
    <w:p>
      <w:pPr>
        <w:keepLines/>
        <w:numPr>
          <w:ilvl w:val="0"/>
          <w:numId w:val="12"/>
        </w:numPr>
      </w:pPr>
      <w:r>
        <w:rPr>
          <w:rFonts w:ascii="Calibri" w:hAnsi="Calibri" w:eastAsia="Calibri" w:cs="Calibri"/>
          <w:b/>
          <w:color w:val="0B3F3A"/>
        </w:rPr>
        <w:t>Enter a project name</w:t>
      </w:r>
      <w:r>
        <w:rPr>
          <w:rFonts w:ascii="Calibri" w:hAnsi="Calibri" w:eastAsia="Calibri" w:cs="Calibri"/>
          <w:color w:val="17312E"/>
        </w:rPr>
        <w:t xml:space="preserve"> — Use a name you will recognize later, such as Client – Product – Month.</w:t>
      </w:r>
    </w:p>
    <w:p>
      <w:pPr>
        <w:keepLines/>
        <w:numPr>
          <w:ilvl w:val="0"/>
          <w:numId w:val="12"/>
        </w:numPr>
      </w:pPr>
      <w:r>
        <w:rPr>
          <w:rFonts w:ascii="Calibri" w:hAnsi="Calibri" w:eastAsia="Calibri" w:cs="Calibri"/>
          <w:b/>
          <w:color w:val="0B3F3A"/>
        </w:rPr>
        <w:t>Add Creator and Domain</w:t>
      </w:r>
      <w:r>
        <w:rPr>
          <w:rFonts w:ascii="Calibri" w:hAnsi="Calibri" w:eastAsia="Calibri" w:cs="Calibri"/>
          <w:color w:val="17312E"/>
        </w:rPr>
        <w:t xml:space="preserve"> — These are optional but useful for academic, team, legal, medical, or technical work.</w:t>
      </w:r>
    </w:p>
    <w:p>
      <w:pPr>
        <w:keepLines/>
        <w:numPr>
          <w:ilvl w:val="0"/>
          <w:numId w:val="12"/>
        </w:numPr>
      </w:pPr>
      <w:r>
        <w:rPr>
          <w:rFonts w:ascii="Calibri" w:hAnsi="Calibri" w:eastAsia="Calibri" w:cs="Calibri"/>
          <w:b/>
          <w:color w:val="0B3F3A"/>
        </w:rPr>
        <w:t>Choose the language pair</w:t>
      </w:r>
      <w:r>
        <w:rPr>
          <w:rFonts w:ascii="Calibri" w:hAnsi="Calibri" w:eastAsia="Calibri" w:cs="Calibri"/>
          <w:color w:val="17312E"/>
        </w:rPr>
        <w:t xml:space="preserve"> — Select the exact source and target languages. This pair controls compatible TM, termbase, spellcheck, package, and AI matching.</w:t>
      </w:r>
    </w:p>
    <w:p>
      <w:pPr>
        <w:keepLines/>
        <w:numPr>
          <w:ilvl w:val="0"/>
          <w:numId w:val="12"/>
        </w:numPr>
      </w:pPr>
      <w:r>
        <w:rPr>
          <w:rFonts w:ascii="Calibri" w:hAnsi="Calibri" w:eastAsia="Calibri" w:cs="Calibri"/>
          <w:b/>
          <w:color w:val="0B3F3A"/>
        </w:rPr>
        <w:t>Open Storage and resources if needed</w:t>
      </w:r>
      <w:r>
        <w:rPr>
          <w:rFonts w:ascii="Calibri" w:hAnsi="Calibri" w:eastAsia="Calibri" w:cs="Calibri"/>
          <w:color w:val="17312E"/>
        </w:rPr>
        <w:t xml:space="preserve"> — Optionally save a visible package folder, select existing resources, create a main TM or termbase, and configure AI settings.</w:t>
      </w:r>
    </w:p>
    <w:p>
      <w:pPr>
        <w:keepLines/>
        <w:numPr>
          <w:ilvl w:val="0"/>
          <w:numId w:val="12"/>
        </w:numPr>
      </w:pPr>
      <w:r>
        <w:rPr>
          <w:rFonts w:ascii="Calibri" w:hAnsi="Calibri" w:eastAsia="Calibri" w:cs="Calibri"/>
          <w:b/>
          <w:color w:val="0B3F3A"/>
        </w:rPr>
        <w:t>Select Create</w:t>
      </w:r>
      <w:r>
        <w:rPr>
          <w:rFonts w:ascii="Calibri" w:hAnsi="Calibri" w:eastAsia="Calibri" w:cs="Calibri"/>
          <w:color w:val="17312E"/>
        </w:rPr>
        <w:t xml:space="preserve"> — LoopCAT opens the project dashboard, ready for files.</w:t>
      </w:r>
    </w:p>
    <w:p>
      <w:pPr>
        <w:pStyle w:val="Heading2"/>
      </w:pPr>
      <w:r>
        <w:t>A sensible first-project setup</w:t>
      </w:r>
    </w:p>
    <w:p>
      <w:pPr>
        <w:keepLines/>
        <w:spacing w:after="100"/>
      </w:pPr>
      <w:r>
        <w:rPr>
          <w:rFonts w:ascii="Calibri" w:hAnsi="Calibri" w:eastAsia="Calibri" w:cs="Calibri"/>
          <w:b/>
          <w:color w:val="0B756D"/>
        </w:rPr>
        <w:t>Project name</w:t>
      </w:r>
      <w:r>
        <w:rPr>
          <w:rFonts w:ascii="Calibri" w:hAnsi="Calibri" w:eastAsia="Calibri" w:cs="Calibri"/>
          <w:color w:val="17312E"/>
        </w:rPr>
        <w:t xml:space="preserve">  Website refresh – English to Turkish</w:t>
      </w:r>
    </w:p>
    <w:p>
      <w:pPr>
        <w:keepLines/>
        <w:spacing w:after="100"/>
      </w:pPr>
      <w:r>
        <w:rPr>
          <w:rFonts w:ascii="Calibri" w:hAnsi="Calibri" w:eastAsia="Calibri" w:cs="Calibri"/>
          <w:b/>
          <w:color w:val="0B756D"/>
        </w:rPr>
        <w:t>Creator</w:t>
      </w:r>
      <w:r>
        <w:rPr>
          <w:rFonts w:ascii="Calibri" w:hAnsi="Calibri" w:eastAsia="Calibri" w:cs="Calibri"/>
          <w:color w:val="17312E"/>
        </w:rPr>
        <w:t xml:space="preserve">  Your name or team name</w:t>
      </w:r>
    </w:p>
    <w:p>
      <w:pPr>
        <w:keepLines/>
        <w:spacing w:after="100"/>
      </w:pPr>
      <w:r>
        <w:rPr>
          <w:rFonts w:ascii="Calibri" w:hAnsi="Calibri" w:eastAsia="Calibri" w:cs="Calibri"/>
          <w:b/>
          <w:color w:val="0B756D"/>
        </w:rPr>
        <w:t>Domain</w:t>
      </w:r>
      <w:r>
        <w:rPr>
          <w:rFonts w:ascii="Calibri" w:hAnsi="Calibri" w:eastAsia="Calibri" w:cs="Calibri"/>
          <w:color w:val="17312E"/>
        </w:rPr>
        <w:t xml:space="preserve">  Marketing, legal, medical, technical, academic, etc.</w:t>
      </w:r>
    </w:p>
    <w:p>
      <w:pPr>
        <w:keepLines/>
        <w:spacing w:after="100"/>
      </w:pPr>
      <w:r>
        <w:rPr>
          <w:rFonts w:ascii="Calibri" w:hAnsi="Calibri" w:eastAsia="Calibri" w:cs="Calibri"/>
          <w:b/>
          <w:color w:val="0B756D"/>
        </w:rPr>
        <w:t>Source / target</w:t>
      </w:r>
      <w:r>
        <w:rPr>
          <w:rFonts w:ascii="Calibri" w:hAnsi="Calibri" w:eastAsia="Calibri" w:cs="Calibri"/>
          <w:color w:val="17312E"/>
        </w:rPr>
        <w:t xml:space="preserve">  Use the full locale when it matters, for example English (United Kingdom) → Turkish (Türkiye).</w:t>
      </w:r>
    </w:p>
    <w:p>
      <w:pPr>
        <w:keepLines/>
        <w:spacing w:after="100"/>
      </w:pPr>
      <w:r>
        <w:rPr>
          <w:rFonts w:ascii="Calibri" w:hAnsi="Calibri" w:eastAsia="Calibri" w:cs="Calibri"/>
          <w:b/>
          <w:color w:val="0B756D"/>
        </w:rPr>
        <w:t>Main TM</w:t>
      </w:r>
      <w:r>
        <w:rPr>
          <w:rFonts w:ascii="Calibri" w:hAnsi="Calibri" w:eastAsia="Calibri" w:cs="Calibri"/>
          <w:color w:val="17312E"/>
        </w:rPr>
        <w:t xml:space="preserve">  Create one if you want confirmed segments to become reusable matches.</w:t>
      </w:r>
    </w:p>
    <w:p>
      <w:pPr>
        <w:keepLines/>
        <w:spacing w:after="100"/>
      </w:pPr>
      <w:r>
        <w:rPr>
          <w:rFonts w:ascii="Calibri" w:hAnsi="Calibri" w:eastAsia="Calibri" w:cs="Calibri"/>
          <w:b/>
          <w:color w:val="0B756D"/>
        </w:rPr>
        <w:t>Termbase</w:t>
      </w:r>
      <w:r>
        <w:rPr>
          <w:rFonts w:ascii="Calibri" w:hAnsi="Calibri" w:eastAsia="Calibri" w:cs="Calibri"/>
          <w:color w:val="17312E"/>
        </w:rPr>
        <w:t xml:space="preserve">  Optional at first; valuable when names and preferred terminology must stay consistent.</w:t>
      </w:r>
    </w:p>
    <w:p>
      <w:pPr>
        <w:keepLines/>
        <w:spacing w:before="140" w:after="180"/>
        <w:ind w:left="173" w:right="115"/>
        <w:shd w:fill="FBF7EF"/>
        <w:pBdr>
          <w:left w:val="single" w:sz="18" w:space="8" w:color="E66A47"/>
        </w:pBdr>
      </w:pPr>
      <w:r>
        <w:rPr>
          <w:rFonts w:ascii="Calibri" w:hAnsi="Calibri" w:eastAsia="Calibri" w:cs="Calibri"/>
          <w:b/>
          <w:color w:val="E66A47"/>
          <w:sz w:val="19"/>
        </w:rPr>
        <w:t xml:space="preserve">LANGUAGE-PAIR TIP  </w:t>
      </w:r>
      <w:r>
        <w:rPr>
          <w:rFonts w:ascii="Calibri" w:hAnsi="Calibri" w:eastAsia="Calibri" w:cs="Calibri"/>
          <w:color w:val="17312E"/>
          <w:sz w:val="21"/>
        </w:rPr>
        <w:t>Choose the language pair carefully before importing resources. TM and terminology suggestions are matched to it; a broad code and a locale-specific code may be treated as different contexts.</w:t>
      </w:r>
    </w:p>
    <w:p>
      <w:pPr>
        <w:pStyle w:val="Heading2"/>
      </w:pPr>
      <w:r>
        <w:t>Import your source files</w:t>
      </w:r>
    </w:p>
    <w:p>
      <w:pPr>
        <w:keepLines/>
        <w:numPr>
          <w:ilvl w:val="0"/>
          <w:numId w:val="13"/>
        </w:numPr>
      </w:pPr>
      <w:r>
        <w:rPr>
          <w:rFonts w:ascii="Calibri" w:hAnsi="Calibri" w:eastAsia="Calibri" w:cs="Calibri"/>
          <w:b/>
          <w:color w:val="0B3F3A"/>
        </w:rPr>
        <w:t>Select Import files</w:t>
      </w:r>
      <w:r>
        <w:rPr>
          <w:rFonts w:ascii="Calibri" w:hAnsi="Calibri" w:eastAsia="Calibri" w:cs="Calibri"/>
          <w:color w:val="17312E"/>
        </w:rPr>
        <w:t xml:space="preserve"> — From the project dashboard, choose one or more source files.</w:t>
      </w:r>
    </w:p>
    <w:p>
      <w:pPr>
        <w:keepLines/>
        <w:numPr>
          <w:ilvl w:val="0"/>
          <w:numId w:val="13"/>
        </w:numPr>
      </w:pPr>
      <w:r>
        <w:rPr>
          <w:rFonts w:ascii="Calibri" w:hAnsi="Calibri" w:eastAsia="Calibri" w:cs="Calibri"/>
          <w:b/>
          <w:color w:val="0B3F3A"/>
        </w:rPr>
        <w:t>Wait for processing</w:t>
      </w:r>
      <w:r>
        <w:rPr>
          <w:rFonts w:ascii="Calibri" w:hAnsi="Calibri" w:eastAsia="Calibri" w:cs="Calibri"/>
          <w:color w:val="17312E"/>
        </w:rPr>
        <w:t xml:space="preserve"> — LoopCAT extracts translatable content and builds the segment list. Large or complex files may take longer.</w:t>
      </w:r>
    </w:p>
    <w:p>
      <w:pPr>
        <w:keepLines/>
        <w:numPr>
          <w:ilvl w:val="0"/>
          <w:numId w:val="13"/>
        </w:numPr>
      </w:pPr>
      <w:r>
        <w:rPr>
          <w:rFonts w:ascii="Calibri" w:hAnsi="Calibri" w:eastAsia="Calibri" w:cs="Calibri"/>
          <w:b/>
          <w:color w:val="0B3F3A"/>
        </w:rPr>
        <w:t>Review the file card</w:t>
      </w:r>
      <w:r>
        <w:rPr>
          <w:rFonts w:ascii="Calibri" w:hAnsi="Calibri" w:eastAsia="Calibri" w:cs="Calibri"/>
          <w:color w:val="17312E"/>
        </w:rPr>
        <w:t xml:space="preserve"> — Check the filename, word and segment counts, and progress summary.</w:t>
      </w:r>
    </w:p>
    <w:p>
      <w:pPr>
        <w:keepLines/>
        <w:numPr>
          <w:ilvl w:val="0"/>
          <w:numId w:val="13"/>
        </w:numPr>
      </w:pPr>
      <w:r>
        <w:rPr>
          <w:rFonts w:ascii="Calibri" w:hAnsi="Calibri" w:eastAsia="Calibri" w:cs="Calibri"/>
          <w:b/>
          <w:color w:val="0B3F3A"/>
        </w:rPr>
        <w:t>Open the file</w:t>
      </w:r>
      <w:r>
        <w:rPr>
          <w:rFonts w:ascii="Calibri" w:hAnsi="Calibri" w:eastAsia="Calibri" w:cs="Calibri"/>
          <w:color w:val="17312E"/>
        </w:rPr>
        <w:t xml:space="preserve"> — The translation editor displays the selected document. You can return with Back to files.</w:t>
      </w:r>
    </w:p>
    <w:p>
      <w:pPr>
        <w:keepLines w:val="0"/>
        <w:spacing w:after="120"/>
      </w:pPr>
      <w:r>
        <w:rPr>
          <w:rFonts w:ascii="Calibri" w:hAnsi="Calibri" w:eastAsia="Calibri" w:cs="Calibri"/>
          <w:color w:val="17312E"/>
        </w:rPr>
        <w:t>Common beginner-friendly formats include DOCX, XLIFF, HTML, Markdown, CSV/TSV, JSON, XML, SRT/VTT, and TXT. LoopCAT supports many additional localization, Office, OpenDocument, publishing, resource, and subtitle formats; perfect reconstruction of every complex structure is not claimed.</w:t>
      </w:r>
    </w:p>
    <w:p>
      <w:pPr>
        <w:pStyle w:val="Heading1"/>
      </w:pPr>
      <w:r>
        <w:t>3. Meet the translation editor</w:t>
      </w:r>
    </w:p>
    <w:p>
      <w:pPr>
        <w:keepLines w:val="0"/>
        <w:spacing w:after="120"/>
      </w:pPr>
      <w:r>
        <w:rPr>
          <w:rFonts w:ascii="Calibri" w:hAnsi="Calibri" w:eastAsia="Calibri" w:cs="Calibri"/>
          <w:color w:val="17312E"/>
        </w:rPr>
        <w:t>The editor is organized around a familiar CAT grid. Each row is a segment: source text on the left, your target text in the middle, and status on the right. The contextual Inspector provides suggestions and review information for the active row.</w:t>
      </w:r>
    </w:p>
    <w:tbl>
      <w:tblPr>
        <w:tblStyle w:val="TableGrid"/>
        <w:tblW w:type="dxa" w:w="9360"/>
        <w:tblLayout w:type="fixed"/>
        <w:tblLook w:firstColumn="1" w:firstRow="1" w:lastColumn="0" w:lastRow="0" w:noHBand="0" w:noVBand="1" w:val="04A0"/>
        <w:jc w:val="left"/>
        <w:tblInd w:w="120" w:type="dxa"/>
      </w:tblPr>
      <w:tblGrid>
        <w:gridCol w:w="1500"/>
        <w:gridCol w:w="3700"/>
        <w:gridCol w:w="4160"/>
      </w:tblGrid>
      <w:tr>
        <w:trPr>
          <w:tblHeader w:val="true"/>
        </w:trPr>
        <w:tc>
          <w:tcPr>
            <w:tcW w:type="dxa" w:w="150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Area</w:t>
            </w:r>
          </w:p>
        </w:tc>
        <w:tc>
          <w:tcPr>
            <w:tcW w:type="dxa" w:w="370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What it does</w:t>
            </w:r>
          </w:p>
        </w:tc>
        <w:tc>
          <w:tcPr>
            <w:tcW w:type="dxa" w:w="416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Beginner use</w:t>
            </w:r>
          </w:p>
        </w:tc>
      </w:tr>
      <w:tr>
        <w:tc>
          <w:tcPr>
            <w:tcW w:type="dxa" w:w="1500"/>
            <w:vAlign w:val="center"/>
            <w:tcMar>
              <w:top w:w="80" w:type="dxa"/>
              <w:start w:w="120" w:type="dxa"/>
              <w:bottom w:w="80" w:type="dxa"/>
              <w:end w:w="120" w:type="dxa"/>
            </w:tcMar>
          </w:tcPr>
          <w:p>
            <w:pPr>
              <w:spacing w:after="0"/>
            </w:pPr>
            <w:r>
              <w:rPr>
                <w:rFonts w:ascii="Calibri" w:hAnsi="Calibri" w:eastAsia="Calibri" w:cs="Calibri"/>
                <w:b/>
                <w:color w:val="17312E"/>
                <w:sz w:val="19"/>
              </w:rPr>
              <w:t>Source</w:t>
            </w:r>
          </w:p>
        </w:tc>
        <w:tc>
          <w:tcPr>
            <w:tcW w:type="dxa" w:w="3700"/>
            <w:vAlign w:val="center"/>
            <w:tcMar>
              <w:top w:w="80" w:type="dxa"/>
              <w:start w:w="120" w:type="dxa"/>
              <w:bottom w:w="80" w:type="dxa"/>
              <w:end w:w="120" w:type="dxa"/>
            </w:tcMar>
          </w:tcPr>
          <w:p>
            <w:pPr>
              <w:spacing w:after="0"/>
            </w:pPr>
            <w:r>
              <w:rPr>
                <w:rFonts w:ascii="Calibri" w:hAnsi="Calibri" w:eastAsia="Calibri" w:cs="Calibri"/>
                <w:b w:val="0"/>
                <w:color w:val="17312E"/>
                <w:sz w:val="19"/>
              </w:rPr>
              <w:t>Shows the text to translate and protected inline tags.</w:t>
            </w:r>
          </w:p>
        </w:tc>
        <w:tc>
          <w:tcPr>
            <w:tcW w:type="dxa" w:w="4160"/>
            <w:vAlign w:val="center"/>
            <w:tcMar>
              <w:top w:w="80" w:type="dxa"/>
              <w:start w:w="120" w:type="dxa"/>
              <w:bottom w:w="80" w:type="dxa"/>
              <w:end w:w="120" w:type="dxa"/>
            </w:tcMar>
          </w:tcPr>
          <w:p>
            <w:pPr>
              <w:spacing w:after="0"/>
            </w:pPr>
            <w:r>
              <w:rPr>
                <w:rFonts w:ascii="Calibri" w:hAnsi="Calibri" w:eastAsia="Calibri" w:cs="Calibri"/>
                <w:b w:val="0"/>
                <w:color w:val="17312E"/>
                <w:sz w:val="19"/>
              </w:rPr>
              <w:t>Read it carefully; select text when using concordance.</w:t>
            </w:r>
          </w:p>
        </w:tc>
      </w:tr>
      <w:tr>
        <w:tc>
          <w:tcPr>
            <w:tcW w:type="dxa" w:w="15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Target</w:t>
            </w:r>
          </w:p>
        </w:tc>
        <w:tc>
          <w:tcPr>
            <w:tcW w:type="dxa" w:w="370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Where you type or insert the translation.</w:t>
            </w:r>
          </w:p>
        </w:tc>
        <w:tc>
          <w:tcPr>
            <w:tcW w:type="dxa" w:w="416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Click the cell, translate, then confirm.</w:t>
            </w:r>
          </w:p>
        </w:tc>
      </w:tr>
      <w:tr>
        <w:tc>
          <w:tcPr>
            <w:tcW w:type="dxa" w:w="1500"/>
            <w:vAlign w:val="center"/>
            <w:tcMar>
              <w:top w:w="80" w:type="dxa"/>
              <w:start w:w="120" w:type="dxa"/>
              <w:bottom w:w="80" w:type="dxa"/>
              <w:end w:w="120" w:type="dxa"/>
            </w:tcMar>
          </w:tcPr>
          <w:p>
            <w:pPr>
              <w:spacing w:after="0"/>
            </w:pPr>
            <w:r>
              <w:rPr>
                <w:rFonts w:ascii="Calibri" w:hAnsi="Calibri" w:eastAsia="Calibri" w:cs="Calibri"/>
                <w:b/>
                <w:color w:val="17312E"/>
                <w:sz w:val="19"/>
              </w:rPr>
              <w:t>Status</w:t>
            </w:r>
          </w:p>
        </w:tc>
        <w:tc>
          <w:tcPr>
            <w:tcW w:type="dxa" w:w="3700"/>
            <w:vAlign w:val="center"/>
            <w:tcMar>
              <w:top w:w="80" w:type="dxa"/>
              <w:start w:w="120" w:type="dxa"/>
              <w:bottom w:w="80" w:type="dxa"/>
              <w:end w:w="120" w:type="dxa"/>
            </w:tcMar>
          </w:tcPr>
          <w:p>
            <w:pPr>
              <w:spacing w:after="0"/>
            </w:pPr>
            <w:r>
              <w:rPr>
                <w:rFonts w:ascii="Calibri" w:hAnsi="Calibri" w:eastAsia="Calibri" w:cs="Calibri"/>
                <w:b w:val="0"/>
                <w:color w:val="17312E"/>
                <w:sz w:val="19"/>
              </w:rPr>
              <w:t>Shows whether a segment is empty, draft, confirmed, or in review.</w:t>
            </w:r>
          </w:p>
        </w:tc>
        <w:tc>
          <w:tcPr>
            <w:tcW w:type="dxa" w:w="4160"/>
            <w:vAlign w:val="center"/>
            <w:tcMar>
              <w:top w:w="80" w:type="dxa"/>
              <w:start w:w="120" w:type="dxa"/>
              <w:bottom w:w="80" w:type="dxa"/>
              <w:end w:w="120" w:type="dxa"/>
            </w:tcMar>
          </w:tcPr>
          <w:p>
            <w:pPr>
              <w:spacing w:after="0"/>
            </w:pPr>
            <w:r>
              <w:rPr>
                <w:rFonts w:ascii="Calibri" w:hAnsi="Calibri" w:eastAsia="Calibri" w:cs="Calibri"/>
                <w:b w:val="0"/>
                <w:color w:val="17312E"/>
                <w:sz w:val="19"/>
              </w:rPr>
              <w:t>Use it to see what still needs attention.</w:t>
            </w:r>
          </w:p>
        </w:tc>
      </w:tr>
      <w:tr>
        <w:tc>
          <w:tcPr>
            <w:tcW w:type="dxa" w:w="15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Inspector</w:t>
            </w:r>
          </w:p>
        </w:tc>
        <w:tc>
          <w:tcPr>
            <w:tcW w:type="dxa" w:w="370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Tabs for Matches, Quality, Review, AI, and Info.</w:t>
            </w:r>
          </w:p>
        </w:tc>
        <w:tc>
          <w:tcPr>
            <w:tcW w:type="dxa" w:w="416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Keep Matches open at first; explore the other tabs as needed.</w:t>
            </w:r>
          </w:p>
        </w:tc>
      </w:tr>
      <w:tr>
        <w:tc>
          <w:tcPr>
            <w:tcW w:type="dxa" w:w="1500"/>
            <w:vAlign w:val="center"/>
            <w:tcMar>
              <w:top w:w="80" w:type="dxa"/>
              <w:start w:w="120" w:type="dxa"/>
              <w:bottom w:w="80" w:type="dxa"/>
              <w:end w:w="120" w:type="dxa"/>
            </w:tcMar>
          </w:tcPr>
          <w:p>
            <w:pPr>
              <w:spacing w:after="0"/>
            </w:pPr>
            <w:r>
              <w:rPr>
                <w:rFonts w:ascii="Calibri" w:hAnsi="Calibri" w:eastAsia="Calibri" w:cs="Calibri"/>
                <w:b/>
                <w:color w:val="17312E"/>
                <w:sz w:val="19"/>
              </w:rPr>
              <w:t>Progress</w:t>
            </w:r>
          </w:p>
        </w:tc>
        <w:tc>
          <w:tcPr>
            <w:tcW w:type="dxa" w:w="3700"/>
            <w:vAlign w:val="center"/>
            <w:tcMar>
              <w:top w:w="80" w:type="dxa"/>
              <w:start w:w="120" w:type="dxa"/>
              <w:bottom w:w="80" w:type="dxa"/>
              <w:end w:w="120" w:type="dxa"/>
            </w:tcMar>
          </w:tcPr>
          <w:p>
            <w:pPr>
              <w:spacing w:after="0"/>
            </w:pPr>
            <w:r>
              <w:rPr>
                <w:rFonts w:ascii="Calibri" w:hAnsi="Calibri" w:eastAsia="Calibri" w:cs="Calibri"/>
                <w:b w:val="0"/>
                <w:color w:val="17312E"/>
                <w:sz w:val="19"/>
              </w:rPr>
              <w:t>Shows confirmed segments and word count.</w:t>
            </w:r>
          </w:p>
        </w:tc>
        <w:tc>
          <w:tcPr>
            <w:tcW w:type="dxa" w:w="4160"/>
            <w:vAlign w:val="center"/>
            <w:tcMar>
              <w:top w:w="80" w:type="dxa"/>
              <w:start w:w="120" w:type="dxa"/>
              <w:bottom w:w="80" w:type="dxa"/>
              <w:end w:w="120" w:type="dxa"/>
            </w:tcMar>
          </w:tcPr>
          <w:p>
            <w:pPr>
              <w:spacing w:after="0"/>
            </w:pPr>
            <w:r>
              <w:rPr>
                <w:rFonts w:ascii="Calibri" w:hAnsi="Calibri" w:eastAsia="Calibri" w:cs="Calibri"/>
                <w:b w:val="0"/>
                <w:color w:val="17312E"/>
                <w:sz w:val="19"/>
              </w:rPr>
              <w:t>Use it as a completion indicator, not as a quality score.</w:t>
            </w:r>
          </w:p>
        </w:tc>
      </w:tr>
    </w:tbl>
    <w:p>
      <w:pPr>
        <w:spacing w:after="20"/>
      </w:pPr>
    </w:p>
    <w:p>
      <w:pPr>
        <w:pStyle w:val="Heading2"/>
      </w:pPr>
      <w:r>
        <w:t>Your everyday translation loop</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01  </w:t>
      </w:r>
      <w:r>
        <w:rPr>
          <w:rFonts w:ascii="Calibri" w:hAnsi="Calibri" w:eastAsia="Calibri" w:cs="Calibri"/>
          <w:b/>
          <w:color w:val="0B3F3A"/>
        </w:rPr>
        <w:t>Select a segment</w:t>
      </w:r>
      <w:r>
        <w:rPr>
          <w:rFonts w:ascii="Calibri" w:hAnsi="Calibri" w:eastAsia="Calibri" w:cs="Calibri"/>
          <w:color w:val="17312E"/>
          <w:sz w:val="21"/>
        </w:rPr>
        <w:t xml:space="preserve"> — Click in its Target field. The Inspector updates for that row.</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02  </w:t>
      </w:r>
      <w:r>
        <w:rPr>
          <w:rFonts w:ascii="Calibri" w:hAnsi="Calibri" w:eastAsia="Calibri" w:cs="Calibri"/>
          <w:b/>
          <w:color w:val="0B3F3A"/>
        </w:rPr>
        <w:t>Use a suggestion or translate manually</w:t>
      </w:r>
      <w:r>
        <w:rPr>
          <w:rFonts w:ascii="Calibri" w:hAnsi="Calibri" w:eastAsia="Calibri" w:cs="Calibri"/>
          <w:color w:val="17312E"/>
          <w:sz w:val="21"/>
        </w:rPr>
        <w:t xml:space="preserve"> — Press Tab to open Quick Insert when matches are available, or type your own target.</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03  </w:t>
      </w:r>
      <w:r>
        <w:rPr>
          <w:rFonts w:ascii="Calibri" w:hAnsi="Calibri" w:eastAsia="Calibri" w:cs="Calibri"/>
          <w:b/>
          <w:color w:val="0B3F3A"/>
        </w:rPr>
        <w:t>Preserve protected tags</w:t>
      </w:r>
      <w:r>
        <w:rPr>
          <w:rFonts w:ascii="Calibri" w:hAnsi="Calibri" w:eastAsia="Calibri" w:cs="Calibri"/>
          <w:color w:val="17312E"/>
          <w:sz w:val="21"/>
        </w:rPr>
        <w:t xml:space="preserve"> — Copy required tag chips into the correct place. F8 inserts the next missing protected tag.</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04  </w:t>
      </w:r>
      <w:r>
        <w:rPr>
          <w:rFonts w:ascii="Calibri" w:hAnsi="Calibri" w:eastAsia="Calibri" w:cs="Calibri"/>
          <w:b/>
          <w:color w:val="0B3F3A"/>
        </w:rPr>
        <w:t>Confirm</w:t>
      </w:r>
      <w:r>
        <w:rPr>
          <w:rFonts w:ascii="Calibri" w:hAnsi="Calibri" w:eastAsia="Calibri" w:cs="Calibri"/>
          <w:color w:val="17312E"/>
          <w:sz w:val="21"/>
        </w:rPr>
        <w:t xml:space="preserve"> — Press Ctrl+Enter on Windows/Linux or Cmd+Enter on macOS. Confirmation records the completed state; with a main TM, it can also make the translation reusable.</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05  </w:t>
      </w:r>
      <w:r>
        <w:rPr>
          <w:rFonts w:ascii="Calibri" w:hAnsi="Calibri" w:eastAsia="Calibri" w:cs="Calibri"/>
          <w:b/>
          <w:color w:val="0B3F3A"/>
        </w:rPr>
        <w:t>Move forward</w:t>
      </w:r>
      <w:r>
        <w:rPr>
          <w:rFonts w:ascii="Calibri" w:hAnsi="Calibri" w:eastAsia="Calibri" w:cs="Calibri"/>
          <w:color w:val="17312E"/>
          <w:sz w:val="21"/>
        </w:rPr>
        <w:t xml:space="preserve"> — Use Alt+Enter / Option+Enter to jump to the next unconfirmed segment.</w:t>
      </w:r>
    </w:p>
    <w:p>
      <w:pPr>
        <w:keepLines/>
        <w:spacing w:before="140" w:after="180"/>
        <w:ind w:left="173" w:right="115"/>
        <w:shd w:fill="FBF7EF"/>
        <w:pBdr>
          <w:left w:val="single" w:sz="18" w:space="8" w:color="E66A47"/>
        </w:pBdr>
      </w:pPr>
      <w:r>
        <w:rPr>
          <w:rFonts w:ascii="Calibri" w:hAnsi="Calibri" w:eastAsia="Calibri" w:cs="Calibri"/>
          <w:b/>
          <w:color w:val="E66A47"/>
          <w:sz w:val="19"/>
        </w:rPr>
        <w:t xml:space="preserve">SAVING  </w:t>
      </w:r>
      <w:r>
        <w:rPr>
          <w:rFonts w:ascii="Calibri" w:hAnsi="Calibri" w:eastAsia="Calibri" w:cs="Calibri"/>
          <w:color w:val="17312E"/>
          <w:sz w:val="21"/>
        </w:rPr>
        <w:t>Target edits are autosaved locally. Watch the save status at the top of the app. A Saved indicator is reassuring, but a portable project package is still the safer long-term backup.</w:t>
      </w:r>
    </w:p>
    <w:p>
      <w:pPr>
        <w:pStyle w:val="Heading2"/>
      </w:pPr>
      <w:r>
        <w:t>Segment states in plain English</w:t>
      </w:r>
    </w:p>
    <w:p>
      <w:pPr>
        <w:keepLines/>
        <w:spacing w:after="100"/>
      </w:pPr>
      <w:r>
        <w:rPr>
          <w:rFonts w:ascii="Calibri" w:hAnsi="Calibri" w:eastAsia="Calibri" w:cs="Calibri"/>
          <w:b/>
          <w:color w:val="0B756D"/>
        </w:rPr>
        <w:t>Empty</w:t>
      </w:r>
      <w:r>
        <w:rPr>
          <w:rFonts w:ascii="Calibri" w:hAnsi="Calibri" w:eastAsia="Calibri" w:cs="Calibri"/>
          <w:color w:val="17312E"/>
        </w:rPr>
        <w:t xml:space="preserve">  No target text yet.</w:t>
      </w:r>
    </w:p>
    <w:p>
      <w:pPr>
        <w:keepLines/>
        <w:spacing w:after="100"/>
      </w:pPr>
      <w:r>
        <w:rPr>
          <w:rFonts w:ascii="Calibri" w:hAnsi="Calibri" w:eastAsia="Calibri" w:cs="Calibri"/>
          <w:b/>
          <w:color w:val="0B756D"/>
        </w:rPr>
        <w:t>Draft</w:t>
      </w:r>
      <w:r>
        <w:rPr>
          <w:rFonts w:ascii="Calibri" w:hAnsi="Calibri" w:eastAsia="Calibri" w:cs="Calibri"/>
          <w:color w:val="17312E"/>
        </w:rPr>
        <w:t xml:space="preserve">  Target text exists but has not been confirmed.</w:t>
      </w:r>
    </w:p>
    <w:p>
      <w:pPr>
        <w:keepLines/>
        <w:spacing w:after="100"/>
      </w:pPr>
      <w:r>
        <w:rPr>
          <w:rFonts w:ascii="Calibri" w:hAnsi="Calibri" w:eastAsia="Calibri" w:cs="Calibri"/>
          <w:b/>
          <w:color w:val="0B756D"/>
        </w:rPr>
        <w:t>Confirmed</w:t>
      </w:r>
      <w:r>
        <w:rPr>
          <w:rFonts w:ascii="Calibri" w:hAnsi="Calibri" w:eastAsia="Calibri" w:cs="Calibri"/>
          <w:color w:val="17312E"/>
        </w:rPr>
        <w:t xml:space="preserve">  You have marked the translation complete for this pass.</w:t>
      </w:r>
    </w:p>
    <w:p>
      <w:pPr>
        <w:keepLines/>
        <w:spacing w:after="100"/>
      </w:pPr>
      <w:r>
        <w:rPr>
          <w:rFonts w:ascii="Calibri" w:hAnsi="Calibri" w:eastAsia="Calibri" w:cs="Calibri"/>
          <w:b/>
          <w:color w:val="0B756D"/>
        </w:rPr>
        <w:t>Needs review / Reviewed / Blocked</w:t>
      </w:r>
      <w:r>
        <w:rPr>
          <w:rFonts w:ascii="Calibri" w:hAnsi="Calibri" w:eastAsia="Calibri" w:cs="Calibri"/>
          <w:color w:val="17312E"/>
        </w:rPr>
        <w:t xml:space="preserve">  Review states that help you triage and document decisions independently of basic confirmation.</w:t>
      </w:r>
    </w:p>
    <w:p>
      <w:pPr>
        <w:pStyle w:val="Heading1"/>
      </w:pPr>
      <w:r>
        <w:t>4. The features you will use most</w:t>
      </w:r>
    </w:p>
    <w:p>
      <w:pPr>
        <w:pStyle w:val="Heading2"/>
      </w:pPr>
      <w:r>
        <w:t>Translation memory (TM) matches</w:t>
      </w:r>
    </w:p>
    <w:p>
      <w:pPr>
        <w:keepLines w:val="0"/>
        <w:spacing w:after="120"/>
      </w:pPr>
      <w:r>
        <w:rPr>
          <w:rFonts w:ascii="Calibri" w:hAnsi="Calibri" w:eastAsia="Calibri" w:cs="Calibri"/>
          <w:color w:val="17312E"/>
        </w:rPr>
        <w:t>A translation memory stores source–target pairs so previous work can be suggested again. Select a segment to see exact or fuzzy matches in the Matches tab. You can apply a match through Quick Insert, save the current target to the project TM, or pretranslate empty segments above a chosen match percentage.</w:t>
      </w:r>
    </w:p>
    <w:p>
      <w:pPr>
        <w:keepLines/>
        <w:numPr>
          <w:ilvl w:val="0"/>
          <w:numId w:val="10"/>
        </w:numPr>
      </w:pPr>
      <w:r>
        <w:rPr>
          <w:rFonts w:ascii="Calibri" w:hAnsi="Calibri" w:eastAsia="Calibri" w:cs="Calibri"/>
          <w:color w:val="17312E"/>
        </w:rPr>
        <w:t>Exact matches are strong starting points, but still review context, tags, numbers, and terminology.</w:t>
      </w:r>
    </w:p>
    <w:p>
      <w:pPr>
        <w:keepLines/>
        <w:numPr>
          <w:ilvl w:val="0"/>
          <w:numId w:val="10"/>
        </w:numPr>
      </w:pPr>
      <w:r>
        <w:rPr>
          <w:rFonts w:ascii="Calibri" w:hAnsi="Calibri" w:eastAsia="Calibri" w:cs="Calibri"/>
          <w:color w:val="17312E"/>
        </w:rPr>
        <w:t>Fuzzy matches are similar rather than identical; edit them before confirmation.</w:t>
      </w:r>
    </w:p>
    <w:p>
      <w:pPr>
        <w:keepLines/>
        <w:numPr>
          <w:ilvl w:val="0"/>
          <w:numId w:val="10"/>
        </w:numPr>
      </w:pPr>
      <w:r>
        <w:rPr>
          <w:rFonts w:ascii="Calibri" w:hAnsi="Calibri" w:eastAsia="Calibri" w:cs="Calibri"/>
          <w:color w:val="17312E"/>
        </w:rPr>
        <w:t>Concordance searches the TM for selected source or target text: F4 or Ctrl/Cmd+Shift+K.</w:t>
      </w:r>
    </w:p>
    <w:p>
      <w:pPr>
        <w:pStyle w:val="Heading2"/>
      </w:pPr>
      <w:r>
        <w:t>Quick Insert</w:t>
      </w:r>
    </w:p>
    <w:p>
      <w:pPr>
        <w:keepLines w:val="0"/>
        <w:spacing w:after="120"/>
      </w:pPr>
      <w:r>
        <w:rPr>
          <w:rFonts w:ascii="Calibri" w:hAnsi="Calibri" w:eastAsia="Calibri" w:cs="Calibri"/>
          <w:color w:val="17312E"/>
        </w:rPr>
        <w:t>Press Tab in an active Target field when suggestions exist. Quick Insert can show up to four TM matches, three approved terminology suggestions, and two already-saved AI suggestions. Navigate with Up/Down or Tab/Shift+Tab, press 1–9 to choose directly, Enter to apply, or Escape to close.</w:t>
      </w:r>
    </w:p>
    <w:p>
      <w:pPr>
        <w:pStyle w:val="Heading2"/>
      </w:pPr>
      <w:r>
        <w:t>Termbases</w:t>
      </w:r>
    </w:p>
    <w:p>
      <w:pPr>
        <w:keepLines w:val="0"/>
        <w:spacing w:after="120"/>
      </w:pPr>
      <w:r>
        <w:rPr>
          <w:rFonts w:ascii="Calibri" w:hAnsi="Calibri" w:eastAsia="Calibri" w:cs="Calibri"/>
          <w:color w:val="17312E"/>
        </w:rPr>
        <w:t>A termbase records preferred or forbidden terms. When the active source contains a known term, LoopCAT shows the matching target term in the Inspector. Approved terms can be inserted; forbidden terms are never offered by Quick Insert and can block delivery when they appear in the target.</w:t>
      </w:r>
    </w:p>
    <w:p>
      <w:pPr>
        <w:keepLines/>
        <w:numPr>
          <w:ilvl w:val="0"/>
          <w:numId w:val="10"/>
        </w:numPr>
      </w:pPr>
      <w:r>
        <w:rPr>
          <w:rFonts w:ascii="Calibri" w:hAnsi="Calibri" w:eastAsia="Calibri" w:cs="Calibri"/>
          <w:color w:val="17312E"/>
        </w:rPr>
        <w:t>Create, import, edit, and export termbases in Resources.</w:t>
      </w:r>
    </w:p>
    <w:p>
      <w:pPr>
        <w:keepLines/>
        <w:numPr>
          <w:ilvl w:val="0"/>
          <w:numId w:val="10"/>
        </w:numPr>
      </w:pPr>
      <w:r>
        <w:rPr>
          <w:rFonts w:ascii="Calibri" w:hAnsi="Calibri" w:eastAsia="Calibri" w:cs="Calibri"/>
          <w:color w:val="17312E"/>
        </w:rPr>
        <w:t>Use notes for context, client preference, definition, or part of speech.</w:t>
      </w:r>
    </w:p>
    <w:p>
      <w:pPr>
        <w:keepLines/>
        <w:numPr>
          <w:ilvl w:val="0"/>
          <w:numId w:val="10"/>
        </w:numPr>
      </w:pPr>
      <w:r>
        <w:rPr>
          <w:rFonts w:ascii="Calibri" w:hAnsi="Calibri" w:eastAsia="Calibri" w:cs="Calibri"/>
          <w:color w:val="17312E"/>
        </w:rPr>
        <w:t>Run QA before delivery to check approved and forbidden terminology.</w:t>
      </w:r>
    </w:p>
    <w:p>
      <w:pPr>
        <w:pStyle w:val="Heading2"/>
      </w:pPr>
      <w:r>
        <w:t>Protected tags and placeholders</w:t>
      </w:r>
    </w:p>
    <w:p>
      <w:pPr>
        <w:keepLines w:val="0"/>
        <w:spacing w:after="120"/>
      </w:pPr>
      <w:r>
        <w:rPr>
          <w:rFonts w:ascii="Calibri" w:hAnsi="Calibri" w:eastAsia="Calibri" w:cs="Calibri"/>
          <w:color w:val="17312E"/>
        </w:rPr>
        <w:t>Formatting codes, variables, and inline markup appear as protected chips. Keep every required chip in the target and place it around the correct translated text. LoopCAT prevents confirmation when required placeholders are missing.</w:t>
      </w:r>
    </w:p>
    <w:p>
      <w:pPr>
        <w:keepLines/>
        <w:numPr>
          <w:ilvl w:val="0"/>
          <w:numId w:val="10"/>
        </w:numPr>
      </w:pPr>
      <w:r>
        <w:rPr>
          <w:rFonts w:ascii="Calibri" w:hAnsi="Calibri" w:eastAsia="Calibri" w:cs="Calibri"/>
          <w:color w:val="17312E"/>
        </w:rPr>
        <w:t>F8 inserts the next missing tag at the caret.</w:t>
      </w:r>
    </w:p>
    <w:p>
      <w:pPr>
        <w:keepLines/>
        <w:numPr>
          <w:ilvl w:val="0"/>
          <w:numId w:val="10"/>
        </w:numPr>
      </w:pPr>
      <w:r>
        <w:rPr>
          <w:rFonts w:ascii="Calibri" w:hAnsi="Calibri" w:eastAsia="Calibri" w:cs="Calibri"/>
          <w:color w:val="17312E"/>
        </w:rPr>
        <w:t>Ctrl/Cmd+Shift+F8 inserts all missing tags as one undoable action.</w:t>
      </w:r>
    </w:p>
    <w:p>
      <w:pPr>
        <w:keepLines/>
        <w:numPr>
          <w:ilvl w:val="0"/>
          <w:numId w:val="10"/>
        </w:numPr>
      </w:pPr>
      <w:r>
        <w:rPr>
          <w:rFonts w:ascii="Calibri" w:hAnsi="Calibri" w:eastAsia="Calibri" w:cs="Calibri"/>
          <w:color w:val="17312E"/>
        </w:rPr>
        <w:t>Do not translate the text inside variable or placeholder tokens unless the file format explicitly requires it.</w:t>
      </w:r>
    </w:p>
    <w:p>
      <w:pPr>
        <w:pStyle w:val="Heading2"/>
      </w:pPr>
      <w:r>
        <w:t>Search, filters, and Focus mode</w:t>
      </w:r>
    </w:p>
    <w:p>
      <w:pPr>
        <w:keepLines w:val="0"/>
        <w:spacing w:after="120"/>
      </w:pPr>
      <w:r>
        <w:rPr>
          <w:rFonts w:ascii="Calibri" w:hAnsi="Calibri" w:eastAsia="Calibri" w:cs="Calibri"/>
          <w:color w:val="17312E"/>
        </w:rPr>
        <w:t>Use Ctrl/Cmd+F to search source, target, or both. Filter by document, segment status, review state, or AI status. Workflow presets such as Translate, Review, QA fixes, and AI review combine common filters. Focus mode hides supporting panels so you can concentrate on the segment grid.</w:t>
      </w:r>
    </w:p>
    <w:p>
      <w:pPr>
        <w:pStyle w:val="Heading1"/>
      </w:pPr>
      <w:r>
        <w:t>5. Quality and review</w:t>
      </w:r>
    </w:p>
    <w:p>
      <w:pPr>
        <w:pStyle w:val="Heading2"/>
      </w:pPr>
      <w:r>
        <w:t>Run QA checks</w:t>
      </w:r>
    </w:p>
    <w:p>
      <w:pPr>
        <w:keepLines w:val="0"/>
        <w:spacing w:after="120"/>
      </w:pPr>
      <w:r>
        <w:rPr>
          <w:rFonts w:ascii="Calibri" w:hAnsi="Calibri" w:eastAsia="Calibri" w:cs="Calibri"/>
          <w:color w:val="17312E"/>
        </w:rPr>
        <w:t>Choose Segment tools → Run QA checks, or press Shift+F9. LoopCAT checks common mechanical risks, including empty targets, missing tags, copied source, number mismatches, punctuation mismatches, and termbase usage.</w:t>
      </w:r>
    </w:p>
    <w:p>
      <w:pPr>
        <w:keepLines/>
        <w:numPr>
          <w:ilvl w:val="0"/>
          <w:numId w:val="14"/>
        </w:numPr>
      </w:pPr>
      <w:r>
        <w:rPr>
          <w:rFonts w:ascii="Calibri" w:hAnsi="Calibri" w:eastAsia="Calibri" w:cs="Calibri"/>
          <w:b/>
          <w:color w:val="0B3F3A"/>
        </w:rPr>
        <w:t>Run QA</w:t>
      </w:r>
      <w:r>
        <w:rPr>
          <w:rFonts w:ascii="Calibri" w:hAnsi="Calibri" w:eastAsia="Calibri" w:cs="Calibri"/>
          <w:color w:val="17312E"/>
        </w:rPr>
        <w:t xml:space="preserve"> — Do this after a meaningful batch of translation and again before export.</w:t>
      </w:r>
    </w:p>
    <w:p>
      <w:pPr>
        <w:keepLines/>
        <w:numPr>
          <w:ilvl w:val="0"/>
          <w:numId w:val="14"/>
        </w:numPr>
      </w:pPr>
      <w:r>
        <w:rPr>
          <w:rFonts w:ascii="Calibri" w:hAnsi="Calibri" w:eastAsia="Calibri" w:cs="Calibri"/>
          <w:b/>
          <w:color w:val="0B3F3A"/>
        </w:rPr>
        <w:t>Open the Quality tab</w:t>
      </w:r>
      <w:r>
        <w:rPr>
          <w:rFonts w:ascii="Calibri" w:hAnsi="Calibri" w:eastAsia="Calibri" w:cs="Calibri"/>
          <w:color w:val="17312E"/>
        </w:rPr>
        <w:t xml:space="preserve"> — Review the issue count, severity, and fix hint.</w:t>
      </w:r>
    </w:p>
    <w:p>
      <w:pPr>
        <w:keepLines/>
        <w:numPr>
          <w:ilvl w:val="0"/>
          <w:numId w:val="14"/>
        </w:numPr>
      </w:pPr>
      <w:r>
        <w:rPr>
          <w:rFonts w:ascii="Calibri" w:hAnsi="Calibri" w:eastAsia="Calibri" w:cs="Calibri"/>
          <w:b/>
          <w:color w:val="0B3F3A"/>
        </w:rPr>
        <w:t>Jump to the issue</w:t>
      </w:r>
      <w:r>
        <w:rPr>
          <w:rFonts w:ascii="Calibri" w:hAnsi="Calibri" w:eastAsia="Calibri" w:cs="Calibri"/>
          <w:color w:val="17312E"/>
        </w:rPr>
        <w:t xml:space="preserve"> — Correct the target, restore tags, or confirm that the flagged difference is intentional.</w:t>
      </w:r>
    </w:p>
    <w:p>
      <w:pPr>
        <w:keepLines/>
        <w:numPr>
          <w:ilvl w:val="0"/>
          <w:numId w:val="14"/>
        </w:numPr>
      </w:pPr>
      <w:r>
        <w:rPr>
          <w:rFonts w:ascii="Calibri" w:hAnsi="Calibri" w:eastAsia="Calibri" w:cs="Calibri"/>
          <w:b/>
          <w:color w:val="0B3F3A"/>
        </w:rPr>
        <w:t>Run QA again</w:t>
      </w:r>
      <w:r>
        <w:rPr>
          <w:rFonts w:ascii="Calibri" w:hAnsi="Calibri" w:eastAsia="Calibri" w:cs="Calibri"/>
          <w:color w:val="17312E"/>
        </w:rPr>
        <w:t xml:space="preserve"> — A second pass confirms which warnings remain.</w:t>
      </w:r>
    </w:p>
    <w:p>
      <w:pPr>
        <w:keepLines/>
        <w:spacing w:before="140" w:after="180"/>
        <w:ind w:left="173" w:right="115"/>
        <w:shd w:fill="EEF8F5"/>
        <w:pBdr>
          <w:left w:val="single" w:sz="18" w:space="8" w:color="0B756D"/>
        </w:pBdr>
      </w:pPr>
      <w:r>
        <w:rPr>
          <w:rFonts w:ascii="Calibri" w:hAnsi="Calibri" w:eastAsia="Calibri" w:cs="Calibri"/>
          <w:b/>
          <w:color w:val="0B756D"/>
          <w:sz w:val="19"/>
        </w:rPr>
        <w:t xml:space="preserve">QA IS A SAFETY NET  </w:t>
      </w:r>
      <w:r>
        <w:rPr>
          <w:rFonts w:ascii="Calibri" w:hAnsi="Calibri" w:eastAsia="Calibri" w:cs="Calibri"/>
          <w:color w:val="17312E"/>
          <w:sz w:val="21"/>
        </w:rPr>
        <w:t>A clean QA result does not prove that meaning, tone, or style is correct. Read the translation; use QA to catch repeatable mechanical risks.</w:t>
      </w:r>
    </w:p>
    <w:p>
      <w:pPr>
        <w:pStyle w:val="Heading2"/>
      </w:pPr>
      <w:r>
        <w:t>Quality Workbench</w:t>
      </w:r>
    </w:p>
    <w:p>
      <w:pPr>
        <w:keepLines w:val="0"/>
        <w:spacing w:after="120"/>
      </w:pPr>
      <w:r>
        <w:rPr>
          <w:rFonts w:ascii="Calibri" w:hAnsi="Calibri" w:eastAsia="Calibri" w:cs="Calibri"/>
          <w:color w:val="17312E"/>
        </w:rPr>
        <w:t>The Quality Workbench builds a risk queue from QA issues, review comments, AI risk, confirmation state, terminology strictness, revision density, and the project quality profile. Press F9 to move to the next risk. For a simple project, begin with ordinary QA and use the Workbench when you need a prioritized review pass.</w:t>
      </w:r>
    </w:p>
    <w:p>
      <w:pPr>
        <w:pStyle w:val="Heading2"/>
      </w:pPr>
      <w:r>
        <w:t>Comments, review states, and revision history</w:t>
      </w:r>
    </w:p>
    <w:p>
      <w:pPr>
        <w:keepLines/>
        <w:spacing w:after="100"/>
      </w:pPr>
      <w:r>
        <w:rPr>
          <w:rFonts w:ascii="Calibri" w:hAnsi="Calibri" w:eastAsia="Calibri" w:cs="Calibri"/>
          <w:b/>
          <w:color w:val="0B756D"/>
        </w:rPr>
        <w:t>Needs review</w:t>
      </w:r>
      <w:r>
        <w:rPr>
          <w:rFonts w:ascii="Calibri" w:hAnsi="Calibri" w:eastAsia="Calibri" w:cs="Calibri"/>
          <w:color w:val="17312E"/>
        </w:rPr>
        <w:t xml:space="preserve">  Marks a segment for another pass without blocking all work.</w:t>
      </w:r>
    </w:p>
    <w:p>
      <w:pPr>
        <w:keepLines/>
        <w:spacing w:after="100"/>
      </w:pPr>
      <w:r>
        <w:rPr>
          <w:rFonts w:ascii="Calibri" w:hAnsi="Calibri" w:eastAsia="Calibri" w:cs="Calibri"/>
          <w:b/>
          <w:color w:val="0B756D"/>
        </w:rPr>
        <w:t>Reviewed</w:t>
      </w:r>
      <w:r>
        <w:rPr>
          <w:rFonts w:ascii="Calibri" w:hAnsi="Calibri" w:eastAsia="Calibri" w:cs="Calibri"/>
          <w:color w:val="17312E"/>
        </w:rPr>
        <w:t xml:space="preserve">  Records that the review pass is complete.</w:t>
      </w:r>
    </w:p>
    <w:p>
      <w:pPr>
        <w:keepLines/>
        <w:spacing w:after="100"/>
      </w:pPr>
      <w:r>
        <w:rPr>
          <w:rFonts w:ascii="Calibri" w:hAnsi="Calibri" w:eastAsia="Calibri" w:cs="Calibri"/>
          <w:b/>
          <w:color w:val="0B756D"/>
        </w:rPr>
        <w:t>Blocked</w:t>
      </w:r>
      <w:r>
        <w:rPr>
          <w:rFonts w:ascii="Calibri" w:hAnsi="Calibri" w:eastAsia="Calibri" w:cs="Calibri"/>
          <w:color w:val="17312E"/>
        </w:rPr>
        <w:t xml:space="preserve">  Shows that an unresolved question or dependency prevents completion.</w:t>
      </w:r>
    </w:p>
    <w:p>
      <w:pPr>
        <w:keepLines/>
        <w:spacing w:after="100"/>
      </w:pPr>
      <w:r>
        <w:rPr>
          <w:rFonts w:ascii="Calibri" w:hAnsi="Calibri" w:eastAsia="Calibri" w:cs="Calibri"/>
          <w:b/>
          <w:color w:val="0B756D"/>
        </w:rPr>
        <w:t>Comments</w:t>
      </w:r>
      <w:r>
        <w:rPr>
          <w:rFonts w:ascii="Calibri" w:hAnsi="Calibri" w:eastAsia="Calibri" w:cs="Calibri"/>
          <w:color w:val="17312E"/>
        </w:rPr>
        <w:t xml:space="preserve">  Capture the reason for a decision, a question for the author, or a reviewer instruction.</w:t>
      </w:r>
    </w:p>
    <w:p>
      <w:pPr>
        <w:keepLines/>
        <w:spacing w:after="100"/>
      </w:pPr>
      <w:r>
        <w:rPr>
          <w:rFonts w:ascii="Calibri" w:hAnsi="Calibri" w:eastAsia="Calibri" w:cs="Calibri"/>
          <w:b/>
          <w:color w:val="0B756D"/>
        </w:rPr>
        <w:t>Revision history</w:t>
      </w:r>
      <w:r>
        <w:rPr>
          <w:rFonts w:ascii="Calibri" w:hAnsi="Calibri" w:eastAsia="Calibri" w:cs="Calibri"/>
          <w:color w:val="17312E"/>
        </w:rPr>
        <w:t xml:space="preserve">  Shows recent target changes for post-editing and review context.</w:t>
      </w:r>
    </w:p>
    <w:p>
      <w:pPr>
        <w:pStyle w:val="Heading2"/>
      </w:pPr>
      <w:r>
        <w:t>Optional Local AI</w:t>
      </w:r>
    </w:p>
    <w:p>
      <w:pPr>
        <w:keepLines w:val="0"/>
        <w:spacing w:after="120"/>
      </w:pPr>
      <w:r>
        <w:rPr>
          <w:rFonts w:ascii="Calibri" w:hAnsi="Calibri" w:eastAsia="Calibri" w:cs="Calibri"/>
          <w:color w:val="17312E"/>
        </w:rPr>
        <w:t>LoopCAT's core workflow does not require AI. If you configure a local or hosted provider, most AI editing commands save reviewable suggestions instead of overwriting your target. AI pretranslation is the main exception: it writes into eligible target cells and marks those segments as needing review.</w:t>
      </w:r>
    </w:p>
    <w:p>
      <w:pPr>
        <w:keepLines/>
        <w:numPr>
          <w:ilvl w:val="0"/>
          <w:numId w:val="10"/>
        </w:numPr>
      </w:pPr>
      <w:r>
        <w:rPr>
          <w:rFonts w:ascii="Calibri" w:hAnsi="Calibri" w:eastAsia="Calibri" w:cs="Calibri"/>
          <w:color w:val="17312E"/>
        </w:rPr>
        <w:t>Local providers can keep processing on your computer; hosted providers require explicit setup and source-sharing confirmation.</w:t>
      </w:r>
    </w:p>
    <w:p>
      <w:pPr>
        <w:keepLines/>
        <w:numPr>
          <w:ilvl w:val="0"/>
          <w:numId w:val="10"/>
        </w:numPr>
      </w:pPr>
      <w:r>
        <w:rPr>
          <w:rFonts w:ascii="Calibri" w:hAnsi="Calibri" w:eastAsia="Calibri" w:cs="Calibri"/>
          <w:color w:val="17312E"/>
        </w:rPr>
        <w:t>Always review AI output for accuracy, terminology, locale, tags, numbers, and tone.</w:t>
      </w:r>
    </w:p>
    <w:p>
      <w:pPr>
        <w:keepLines/>
        <w:numPr>
          <w:ilvl w:val="0"/>
          <w:numId w:val="10"/>
        </w:numPr>
      </w:pPr>
      <w:r>
        <w:rPr>
          <w:rFonts w:ascii="Calibri" w:hAnsi="Calibri" w:eastAsia="Calibri" w:cs="Calibri"/>
          <w:color w:val="17312E"/>
        </w:rPr>
        <w:t>API keys are kept outside portable project packages and backups, but you remain responsible for provider terms and data policy.</w:t>
      </w:r>
    </w:p>
    <w:p>
      <w:pPr>
        <w:pStyle w:val="Heading1"/>
      </w:pPr>
      <w:r>
        <w:t>6. Export, deliver, and back up</w:t>
      </w:r>
    </w:p>
    <w:p>
      <w:pPr>
        <w:pStyle w:val="Heading2"/>
      </w:pPr>
      <w:r>
        <w:t>Export the translated file</w:t>
      </w:r>
    </w:p>
    <w:p>
      <w:pPr>
        <w:keepLines/>
        <w:numPr>
          <w:ilvl w:val="0"/>
          <w:numId w:val="15"/>
        </w:numPr>
      </w:pPr>
      <w:r>
        <w:rPr>
          <w:rFonts w:ascii="Calibri" w:hAnsi="Calibri" w:eastAsia="Calibri" w:cs="Calibri"/>
          <w:b/>
          <w:color w:val="0B3F3A"/>
        </w:rPr>
        <w:t>Select the correct document</w:t>
      </w:r>
      <w:r>
        <w:rPr>
          <w:rFonts w:ascii="Calibri" w:hAnsi="Calibri" w:eastAsia="Calibri" w:cs="Calibri"/>
          <w:color w:val="17312E"/>
        </w:rPr>
        <w:t xml:space="preserve"> — In a multi-file project, confirm that the intended file is active.</w:t>
      </w:r>
    </w:p>
    <w:p>
      <w:pPr>
        <w:keepLines/>
        <w:numPr>
          <w:ilvl w:val="0"/>
          <w:numId w:val="15"/>
        </w:numPr>
      </w:pPr>
      <w:r>
        <w:rPr>
          <w:rFonts w:ascii="Calibri" w:hAnsi="Calibri" w:eastAsia="Calibri" w:cs="Calibri"/>
          <w:b/>
          <w:color w:val="0B3F3A"/>
        </w:rPr>
        <w:t>Run QA and resolve blockers</w:t>
      </w:r>
      <w:r>
        <w:rPr>
          <w:rFonts w:ascii="Calibri" w:hAnsi="Calibri" w:eastAsia="Calibri" w:cs="Calibri"/>
          <w:color w:val="17312E"/>
        </w:rPr>
        <w:t xml:space="preserve"> — Missing protected tags, forbidden terms, unsafe output, or missing reconstruction data can block delivery.</w:t>
      </w:r>
    </w:p>
    <w:p>
      <w:pPr>
        <w:keepLines/>
        <w:numPr>
          <w:ilvl w:val="0"/>
          <w:numId w:val="15"/>
        </w:numPr>
      </w:pPr>
      <w:r>
        <w:rPr>
          <w:rFonts w:ascii="Calibri" w:hAnsi="Calibri" w:eastAsia="Calibri" w:cs="Calibri"/>
          <w:b/>
          <w:color w:val="0B3F3A"/>
        </w:rPr>
        <w:t>Open Export</w:t>
      </w:r>
      <w:r>
        <w:rPr>
          <w:rFonts w:ascii="Calibri" w:hAnsi="Calibri" w:eastAsia="Calibri" w:cs="Calibri"/>
          <w:color w:val="17312E"/>
        </w:rPr>
        <w:t xml:space="preserve"> — Choose Target DOCX for an imported DOCX, Export current file for supported source formats, or an interchange/report option when appropriate.</w:t>
      </w:r>
    </w:p>
    <w:p>
      <w:pPr>
        <w:keepLines/>
        <w:numPr>
          <w:ilvl w:val="0"/>
          <w:numId w:val="15"/>
        </w:numPr>
      </w:pPr>
      <w:r>
        <w:rPr>
          <w:rFonts w:ascii="Calibri" w:hAnsi="Calibri" w:eastAsia="Calibri" w:cs="Calibri"/>
          <w:b/>
          <w:color w:val="0B3F3A"/>
        </w:rPr>
        <w:t>Review incomplete-work warnings</w:t>
      </w:r>
      <w:r>
        <w:rPr>
          <w:rFonts w:ascii="Calibri" w:hAnsi="Calibri" w:eastAsia="Calibri" w:cs="Calibri"/>
          <w:color w:val="17312E"/>
        </w:rPr>
        <w:t xml:space="preserve"> — LoopCAT may ask for confirmation when targets are empty or unconfirmed. Cancel if you are not ready.</w:t>
      </w:r>
    </w:p>
    <w:p>
      <w:pPr>
        <w:keepLines/>
        <w:numPr>
          <w:ilvl w:val="0"/>
          <w:numId w:val="15"/>
        </w:numPr>
      </w:pPr>
      <w:r>
        <w:rPr>
          <w:rFonts w:ascii="Calibri" w:hAnsi="Calibri" w:eastAsia="Calibri" w:cs="Calibri"/>
          <w:b/>
          <w:color w:val="0B3F3A"/>
        </w:rPr>
        <w:t>Open the exported file</w:t>
      </w:r>
      <w:r>
        <w:rPr>
          <w:rFonts w:ascii="Calibri" w:hAnsi="Calibri" w:eastAsia="Calibri" w:cs="Calibri"/>
          <w:color w:val="17312E"/>
        </w:rPr>
        <w:t xml:space="preserve"> — Check layout, formatting, numbers, links, and language-specific details in the final application.</w:t>
      </w:r>
    </w:p>
    <w:p>
      <w:pPr>
        <w:pStyle w:val="Heading2"/>
      </w:pPr>
      <w:r>
        <w:t>Common export choices</w:t>
      </w:r>
    </w:p>
    <w:p>
      <w:pPr>
        <w:keepLines/>
        <w:spacing w:after="100"/>
      </w:pPr>
      <w:r>
        <w:rPr>
          <w:rFonts w:ascii="Calibri" w:hAnsi="Calibri" w:eastAsia="Calibri" w:cs="Calibri"/>
          <w:b/>
          <w:color w:val="0B756D"/>
        </w:rPr>
        <w:t>Target DOCX</w:t>
      </w:r>
      <w:r>
        <w:rPr>
          <w:rFonts w:ascii="Calibri" w:hAnsi="Calibri" w:eastAsia="Calibri" w:cs="Calibri"/>
          <w:color w:val="17312E"/>
        </w:rPr>
        <w:t xml:space="preserve">  Reconstructs the translated DOCX from the original package.</w:t>
      </w:r>
    </w:p>
    <w:p>
      <w:pPr>
        <w:keepLines/>
        <w:spacing w:after="100"/>
      </w:pPr>
      <w:r>
        <w:rPr>
          <w:rFonts w:ascii="Calibri" w:hAnsi="Calibri" w:eastAsia="Calibri" w:cs="Calibri"/>
          <w:b/>
          <w:color w:val="0B756D"/>
        </w:rPr>
        <w:t>Export current file</w:t>
      </w:r>
      <w:r>
        <w:rPr>
          <w:rFonts w:ascii="Calibri" w:hAnsi="Calibri" w:eastAsia="Calibri" w:cs="Calibri"/>
          <w:color w:val="17312E"/>
        </w:rPr>
        <w:t xml:space="preserve">  Rebuilds the selected supported localization or source format.</w:t>
      </w:r>
    </w:p>
    <w:p>
      <w:pPr>
        <w:keepLines/>
        <w:spacing w:after="100"/>
      </w:pPr>
      <w:r>
        <w:rPr>
          <w:rFonts w:ascii="Calibri" w:hAnsi="Calibri" w:eastAsia="Calibri" w:cs="Calibri"/>
          <w:b/>
          <w:color w:val="0B756D"/>
        </w:rPr>
        <w:t>XLIFF 1.2 / 2.2</w:t>
      </w:r>
      <w:r>
        <w:rPr>
          <w:rFonts w:ascii="Calibri" w:hAnsi="Calibri" w:eastAsia="Calibri" w:cs="Calibri"/>
          <w:color w:val="17312E"/>
        </w:rPr>
        <w:t xml:space="preserve">  Creates a bilingual interchange or project handoff file.</w:t>
      </w:r>
    </w:p>
    <w:p>
      <w:pPr>
        <w:keepLines/>
        <w:spacing w:after="100"/>
      </w:pPr>
      <w:r>
        <w:rPr>
          <w:rFonts w:ascii="Calibri" w:hAnsi="Calibri" w:eastAsia="Calibri" w:cs="Calibri"/>
          <w:b/>
          <w:color w:val="0B756D"/>
        </w:rPr>
        <w:t>Target TXT</w:t>
      </w:r>
      <w:r>
        <w:rPr>
          <w:rFonts w:ascii="Calibri" w:hAnsi="Calibri" w:eastAsia="Calibri" w:cs="Calibri"/>
          <w:color w:val="17312E"/>
        </w:rPr>
        <w:t xml:space="preserve">  Creates a simple plain-text target export.</w:t>
      </w:r>
    </w:p>
    <w:p>
      <w:pPr>
        <w:keepLines/>
        <w:spacing w:after="100"/>
      </w:pPr>
      <w:r>
        <w:rPr>
          <w:rFonts w:ascii="Calibri" w:hAnsi="Calibri" w:eastAsia="Calibri" w:cs="Calibri"/>
          <w:b/>
          <w:color w:val="0B756D"/>
        </w:rPr>
        <w:t>Bilingual DOCX</w:t>
      </w:r>
      <w:r>
        <w:rPr>
          <w:rFonts w:ascii="Calibri" w:hAnsi="Calibri" w:eastAsia="Calibri" w:cs="Calibri"/>
          <w:color w:val="17312E"/>
        </w:rPr>
        <w:t xml:space="preserve">  Useful for review with segment status, notes, comments, and QA summaries.</w:t>
      </w:r>
    </w:p>
    <w:p>
      <w:pPr>
        <w:keepLines/>
        <w:spacing w:after="100"/>
      </w:pPr>
      <w:r>
        <w:rPr>
          <w:rFonts w:ascii="Calibri" w:hAnsi="Calibri" w:eastAsia="Calibri" w:cs="Calibri"/>
          <w:b/>
          <w:color w:val="0B756D"/>
        </w:rPr>
        <w:t>Project report / Quality Passport</w:t>
      </w:r>
      <w:r>
        <w:rPr>
          <w:rFonts w:ascii="Calibri" w:hAnsi="Calibri" w:eastAsia="Calibri" w:cs="Calibri"/>
          <w:color w:val="17312E"/>
        </w:rPr>
        <w:t xml:space="preserve">  Exports offline evidence and quality summaries without including segment text in the Quality Passport.</w:t>
      </w:r>
    </w:p>
    <w:p>
      <w:pPr>
        <w:pStyle w:val="Heading2"/>
      </w:pPr>
      <w:r>
        <w:t>Back up the project</w:t>
      </w:r>
    </w:p>
    <w:p>
      <w:pPr>
        <w:keepLines w:val="0"/>
        <w:spacing w:after="120"/>
      </w:pPr>
      <w:r>
        <w:rPr>
          <w:rFonts w:ascii="Calibri" w:hAnsi="Calibri" w:eastAsia="Calibri" w:cs="Calibri"/>
          <w:color w:val="17312E"/>
        </w:rPr>
        <w:t>Local-first does not mean backup-free. Browser storage or an app profile can be lost, moved, or cleared. After important work, export a portable LoopCAT project package. For broader recovery, the Workspace menu can export or restore a browser backup and, where supported, save visible packages to a chosen folder.</w:t>
      </w:r>
    </w:p>
    <w:p>
      <w:pPr>
        <w:keepLines/>
        <w:spacing w:before="140" w:after="180"/>
        <w:ind w:left="173" w:right="115"/>
        <w:shd w:fill="FBF7EF"/>
        <w:pBdr>
          <w:left w:val="single" w:sz="18" w:space="8" w:color="E66A47"/>
        </w:pBdr>
      </w:pPr>
      <w:r>
        <w:rPr>
          <w:rFonts w:ascii="Calibri" w:hAnsi="Calibri" w:eastAsia="Calibri" w:cs="Calibri"/>
          <w:b/>
          <w:color w:val="E66A47"/>
          <w:sz w:val="19"/>
        </w:rPr>
        <w:t xml:space="preserve">GOOD HABIT  </w:t>
      </w:r>
      <w:r>
        <w:rPr>
          <w:rFonts w:ascii="Calibri" w:hAnsi="Calibri" w:eastAsia="Calibri" w:cs="Calibri"/>
          <w:color w:val="17312E"/>
          <w:sz w:val="21"/>
        </w:rPr>
        <w:t>At the end of each work session, export the current target file and a portable project package to a separate folder or backed-up drive. A delivery file protects the result; a project package protects the editable CAT state.</w:t>
      </w:r>
    </w:p>
    <w:p>
      <w:pPr>
        <w:pStyle w:val="Heading1"/>
      </w:pPr>
      <w:r>
        <w:t>7. Quick reference</w:t>
      </w:r>
    </w:p>
    <w:p>
      <w:pPr>
        <w:pStyle w:val="Heading2"/>
      </w:pPr>
      <w:r>
        <w:t>Essential keyboard shortcuts</w:t>
      </w:r>
    </w:p>
    <w:tbl>
      <w:tblPr>
        <w:tblStyle w:val="TableGrid"/>
        <w:tblW w:type="dxa" w:w="9360"/>
        <w:tblLayout w:type="fixed"/>
        <w:tblLook w:firstColumn="1" w:firstRow="1" w:lastColumn="0" w:lastRow="0" w:noHBand="0" w:noVBand="1" w:val="04A0"/>
        <w:jc w:val="left"/>
        <w:tblInd w:w="120" w:type="dxa"/>
      </w:tblPr>
      <w:tblGrid>
        <w:gridCol w:w="3900"/>
        <w:gridCol w:w="2730"/>
        <w:gridCol w:w="2730"/>
      </w:tblGrid>
      <w:tr>
        <w:trPr>
          <w:tblHeader w:val="true"/>
        </w:trPr>
        <w:tc>
          <w:tcPr>
            <w:tcW w:type="dxa" w:w="390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Action</w:t>
            </w:r>
          </w:p>
        </w:tc>
        <w:tc>
          <w:tcPr>
            <w:tcW w:type="dxa" w:w="273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Windows / Linux</w:t>
            </w:r>
          </w:p>
        </w:tc>
        <w:tc>
          <w:tcPr>
            <w:tcW w:type="dxa" w:w="273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macOS</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Confirm current segment</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Ctrl+Enter</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Cmd+Enter</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Quick Insert</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Tab</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Tab</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Next unconfirmed</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Alt+Enter</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Option+Enter</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Insert next protected tag</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F8</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F8</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Insert all missing tags</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Ctrl+Shift+F8</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Cmd+Shift+F8</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Copy source to target</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Ctrl+Shift+S</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Cmd+Shift+S</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Find segments</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Ctrl+F</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Cmd+F</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Concordance</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F4 / Ctrl+Shift+K</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F4 / Cmd+Shift+K</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Run QA</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Shift+F9</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Shift+F9</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Next quality risk</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F9</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F9</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Command palette</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F2 / Ctrl+Shift+P</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F2 / Cmd+Shift+P</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Toggle Focus mode</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Ctrl+Shift+F</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Cmd+Shift+F</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Undo / Redo</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Ctrl+Z / Ctrl+Shift+Z</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Cmd+Z / Cmd+Shift+Z</w:t>
            </w:r>
          </w:p>
        </w:tc>
      </w:tr>
    </w:tbl>
    <w:p>
      <w:pPr>
        <w:spacing w:after="20"/>
      </w:pPr>
    </w:p>
    <w:p>
      <w:pPr>
        <w:pStyle w:val="Heading2"/>
      </w:pPr>
      <w:r>
        <w:t>Before you deliver</w:t>
      </w:r>
    </w:p>
    <w:p>
      <w:pPr>
        <w:keepLines/>
        <w:numPr>
          <w:ilvl w:val="0"/>
          <w:numId w:val="10"/>
        </w:numPr>
      </w:pPr>
      <w:r>
        <w:rPr>
          <w:rFonts w:ascii="Calibri" w:hAnsi="Calibri" w:eastAsia="Calibri" w:cs="Calibri"/>
          <w:color w:val="17312E"/>
        </w:rPr>
        <w:t>☐  The intended document is selected.</w:t>
      </w:r>
    </w:p>
    <w:p>
      <w:pPr>
        <w:keepLines/>
        <w:numPr>
          <w:ilvl w:val="0"/>
          <w:numId w:val="10"/>
        </w:numPr>
      </w:pPr>
      <w:r>
        <w:rPr>
          <w:rFonts w:ascii="Calibri" w:hAnsi="Calibri" w:eastAsia="Calibri" w:cs="Calibri"/>
          <w:color w:val="17312E"/>
        </w:rPr>
        <w:t>☐  Every required segment is translated and confirmed.</w:t>
      </w:r>
    </w:p>
    <w:p>
      <w:pPr>
        <w:keepLines/>
        <w:numPr>
          <w:ilvl w:val="0"/>
          <w:numId w:val="10"/>
        </w:numPr>
      </w:pPr>
      <w:r>
        <w:rPr>
          <w:rFonts w:ascii="Calibri" w:hAnsi="Calibri" w:eastAsia="Calibri" w:cs="Calibri"/>
          <w:color w:val="17312E"/>
        </w:rPr>
        <w:t>☐  Protected tags and placeholders are present in the correct place.</w:t>
      </w:r>
    </w:p>
    <w:p>
      <w:pPr>
        <w:keepLines/>
        <w:numPr>
          <w:ilvl w:val="0"/>
          <w:numId w:val="10"/>
        </w:numPr>
      </w:pPr>
      <w:r>
        <w:rPr>
          <w:rFonts w:ascii="Calibri" w:hAnsi="Calibri" w:eastAsia="Calibri" w:cs="Calibri"/>
          <w:color w:val="17312E"/>
        </w:rPr>
        <w:t>☐  Names, numbers, dates, punctuation, and approved terms are checked.</w:t>
      </w:r>
    </w:p>
    <w:p>
      <w:pPr>
        <w:keepLines/>
        <w:numPr>
          <w:ilvl w:val="0"/>
          <w:numId w:val="10"/>
        </w:numPr>
      </w:pPr>
      <w:r>
        <w:rPr>
          <w:rFonts w:ascii="Calibri" w:hAnsi="Calibri" w:eastAsia="Calibri" w:cs="Calibri"/>
          <w:color w:val="17312E"/>
        </w:rPr>
        <w:t>☐  QA has been run again after the final corrections.</w:t>
      </w:r>
    </w:p>
    <w:p>
      <w:pPr>
        <w:keepLines/>
        <w:numPr>
          <w:ilvl w:val="0"/>
          <w:numId w:val="10"/>
        </w:numPr>
      </w:pPr>
      <w:r>
        <w:rPr>
          <w:rFonts w:ascii="Calibri" w:hAnsi="Calibri" w:eastAsia="Calibri" w:cs="Calibri"/>
          <w:color w:val="17312E"/>
        </w:rPr>
        <w:t>☐  The exported file opens and looks correct.</w:t>
      </w:r>
    </w:p>
    <w:p>
      <w:pPr>
        <w:keepLines/>
        <w:numPr>
          <w:ilvl w:val="0"/>
          <w:numId w:val="10"/>
        </w:numPr>
      </w:pPr>
      <w:r>
        <w:rPr>
          <w:rFonts w:ascii="Calibri" w:hAnsi="Calibri" w:eastAsia="Calibri" w:cs="Calibri"/>
          <w:color w:val="17312E"/>
        </w:rPr>
        <w:t>☐  A portable project package has been saved somewhere safe.</w:t>
      </w:r>
    </w:p>
    <w:p>
      <w:pPr>
        <w:pStyle w:val="Heading2"/>
      </w:pPr>
      <w:r>
        <w:t>Troubleshooting</w:t>
      </w:r>
    </w:p>
    <w:p>
      <w:pPr>
        <w:keepLines/>
        <w:spacing w:after="100"/>
      </w:pPr>
      <w:r>
        <w:rPr>
          <w:rFonts w:ascii="Calibri" w:hAnsi="Calibri" w:eastAsia="Calibri" w:cs="Calibri"/>
          <w:b/>
          <w:color w:val="0B756D"/>
        </w:rPr>
        <w:t>No suggestions appear</w:t>
      </w:r>
      <w:r>
        <w:rPr>
          <w:rFonts w:ascii="Calibri" w:hAnsi="Calibri" w:eastAsia="Calibri" w:cs="Calibri"/>
          <w:color w:val="17312E"/>
        </w:rPr>
        <w:t xml:space="preserve">  Confirm that the project language pair matches the TM/termbase and that the resource is linked to the project.</w:t>
      </w:r>
    </w:p>
    <w:p>
      <w:pPr>
        <w:keepLines/>
        <w:spacing w:after="100"/>
      </w:pPr>
      <w:r>
        <w:rPr>
          <w:rFonts w:ascii="Calibri" w:hAnsi="Calibri" w:eastAsia="Calibri" w:cs="Calibri"/>
          <w:b/>
          <w:color w:val="0B756D"/>
        </w:rPr>
        <w:t>A segment will not confirm</w:t>
      </w:r>
      <w:r>
        <w:rPr>
          <w:rFonts w:ascii="Calibri" w:hAnsi="Calibri" w:eastAsia="Calibri" w:cs="Calibri"/>
          <w:color w:val="17312E"/>
        </w:rPr>
        <w:t xml:space="preserve">  Check for missing protected tags or placeholders; use F8 to insert the next missing tag.</w:t>
      </w:r>
    </w:p>
    <w:p>
      <w:pPr>
        <w:keepLines/>
        <w:spacing w:after="100"/>
      </w:pPr>
      <w:r>
        <w:rPr>
          <w:rFonts w:ascii="Calibri" w:hAnsi="Calibri" w:eastAsia="Calibri" w:cs="Calibri"/>
          <w:b/>
          <w:color w:val="0B756D"/>
        </w:rPr>
        <w:t>Export is blocked</w:t>
      </w:r>
      <w:r>
        <w:rPr>
          <w:rFonts w:ascii="Calibri" w:hAnsi="Calibri" w:eastAsia="Calibri" w:cs="Calibri"/>
          <w:color w:val="17312E"/>
        </w:rPr>
        <w:t xml:space="preserve">  Read the validation message, run QA, resolve empty targets, tags, forbidden terms, or reconstruction problems, then try again.</w:t>
      </w:r>
    </w:p>
    <w:p>
      <w:pPr>
        <w:keepLines/>
        <w:spacing w:after="100"/>
      </w:pPr>
      <w:r>
        <w:rPr>
          <w:rFonts w:ascii="Calibri" w:hAnsi="Calibri" w:eastAsia="Calibri" w:cs="Calibri"/>
          <w:b/>
          <w:color w:val="0B756D"/>
        </w:rPr>
        <w:t>Web projects disappeared</w:t>
      </w:r>
      <w:r>
        <w:rPr>
          <w:rFonts w:ascii="Calibri" w:hAnsi="Calibri" w:eastAsia="Calibri" w:cs="Calibri"/>
          <w:color w:val="17312E"/>
        </w:rPr>
        <w:t xml:space="preserve">  Browser storage may have been cleared or a different browser/profile may be open. Restore a browser backup or import a saved project package.</w:t>
      </w:r>
    </w:p>
    <w:p>
      <w:pPr>
        <w:keepLines/>
        <w:spacing w:after="100"/>
      </w:pPr>
      <w:r>
        <w:rPr>
          <w:rFonts w:ascii="Calibri" w:hAnsi="Calibri" w:eastAsia="Calibri" w:cs="Calibri"/>
          <w:b/>
          <w:color w:val="0B756D"/>
        </w:rPr>
        <w:t>A keyboard shortcut does nothing</w:t>
      </w:r>
      <w:r>
        <w:rPr>
          <w:rFonts w:ascii="Calibri" w:hAnsi="Calibri" w:eastAsia="Calibri" w:cs="Calibri"/>
          <w:color w:val="17312E"/>
        </w:rPr>
        <w:t xml:space="preserve">  The browser or an extension may own the shortcut. Press F2 to find and run the command from LoopCAT's command palette.</w:t>
      </w:r>
    </w:p>
    <w:p>
      <w:pPr>
        <w:keepLines/>
        <w:spacing w:after="100"/>
      </w:pPr>
      <w:r>
        <w:rPr>
          <w:rFonts w:ascii="Calibri" w:hAnsi="Calibri" w:eastAsia="Calibri" w:cs="Calibri"/>
          <w:b/>
          <w:color w:val="0B756D"/>
        </w:rPr>
        <w:t>The interface feels crowded</w:t>
      </w:r>
      <w:r>
        <w:rPr>
          <w:rFonts w:ascii="Calibri" w:hAnsi="Calibri" w:eastAsia="Calibri" w:cs="Calibri"/>
          <w:color w:val="17312E"/>
        </w:rPr>
        <w:t xml:space="preserve">  Use Focus mode, resize or hide the Inspector, choose Compact density, or reset the workspace layout from Workspace → Appearance.</w:t>
      </w:r>
    </w:p>
    <w:p>
      <w:pPr>
        <w:pStyle w:val="Heading2"/>
      </w:pPr>
      <w:r>
        <w:t>Learn more</w:t>
      </w:r>
    </w:p>
    <w:p>
      <w:pPr>
        <w:spacing w:after="80"/>
      </w:pPr>
      <w:hyperlink r:id="rId13">
        <w:r>
          <w:rPr>
            <w:color w:val="0B756D"/>
            <w:u w:val="single"/>
          </w:rPr>
          <w:t>LoopCAT repository</w:t>
        </w:r>
      </w:hyperlink>
    </w:p>
    <w:p>
      <w:pPr>
        <w:spacing w:after="80"/>
      </w:pPr>
      <w:hyperlink r:id="rId14">
        <w:r>
          <w:rPr>
            <w:color w:val="0B756D"/>
            <w:u w:val="single"/>
          </w:rPr>
          <w:t>Installation and current status</w:t>
        </w:r>
      </w:hyperlink>
    </w:p>
    <w:p>
      <w:pPr>
        <w:spacing w:after="80"/>
      </w:pPr>
      <w:hyperlink r:id="rId12">
        <w:r>
          <w:rPr>
            <w:color w:val="0B756D"/>
            <w:u w:val="single"/>
          </w:rPr>
          <w:t>Current downloads</w:t>
        </w:r>
      </w:hyperlink>
    </w:p>
    <w:p>
      <w:pPr>
        <w:spacing w:after="80"/>
      </w:pPr>
      <w:hyperlink r:id="rId15">
        <w:r>
          <w:rPr>
            <w:color w:val="0B756D"/>
            <w:u w:val="single"/>
          </w:rPr>
          <w:t>Complete keyboard shortcut reference</w:t>
        </w:r>
      </w:hyperlink>
    </w:p>
    <w:p>
      <w:pPr>
        <w:keepLines/>
        <w:spacing w:before="140" w:after="180"/>
        <w:ind w:left="173" w:right="115"/>
        <w:shd w:fill="EEF8F5"/>
        <w:pBdr>
          <w:left w:val="single" w:sz="18" w:space="8" w:color="0B756D"/>
        </w:pBdr>
      </w:pPr>
      <w:r>
        <w:rPr>
          <w:rFonts w:ascii="Calibri" w:hAnsi="Calibri" w:eastAsia="Calibri" w:cs="Calibri"/>
          <w:b/>
          <w:color w:val="0B756D"/>
          <w:sz w:val="19"/>
        </w:rPr>
        <w:t xml:space="preserve">REMEMBER  </w:t>
      </w:r>
      <w:r>
        <w:rPr>
          <w:rFonts w:ascii="Calibri" w:hAnsi="Calibri" w:eastAsia="Calibri" w:cs="Calibri"/>
          <w:color w:val="17312E"/>
          <w:sz w:val="21"/>
        </w:rPr>
        <w:t>Start small. One project, one file, one confirmed segment. Once that loop feels natural, translation memory, terminology, QA, review, reporting, and optional AI become useful layers—not obstacles.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color w:val="58716D"/>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10">
    <w:multiLevelType w:val="singleLevel"/>
    <w:lvl w:ilvl="0">
      <w:start w:val="1"/>
      <w:numFmt w:val="decimal"/>
      <w:lvlText w:val="%1."/>
      <w:lvlJc w:val="left"/>
      <w:pPr>
        <w:tabs>
          <w:tab w:val="num" w:pos="540"/>
        </w:tabs>
        <w:ind w:left="540" w:hanging="270"/>
        <w:spacing w:after="80" w:line="300" w:lineRule="auto"/>
      </w:pPr>
      <w:rPr>
        <w:rFonts w:ascii="Calibri" w:hAnsi="Calibri"/>
      </w:rPr>
    </w:lvl>
  </w:abstractNum>
  <w:num w:numId="10">
    <w:abstractNumId w:val="9"/>
  </w: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31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B756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B756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B3F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gokhandogru/LoopCAT/tree/main/downloads" TargetMode="External"/><Relationship Id="rId13" Type="http://schemas.openxmlformats.org/officeDocument/2006/relationships/hyperlink" Target="https://github.com/gokhandogru/LoopCAT" TargetMode="External"/><Relationship Id="rId14" Type="http://schemas.openxmlformats.org/officeDocument/2006/relationships/hyperlink" Target="https://github.com/gokhandogru/LoopCAT#how-to-install" TargetMode="External"/><Relationship Id="rId15" Type="http://schemas.openxmlformats.org/officeDocument/2006/relationships/hyperlink" Target="https://github.com/gokhandogru/LoopCAT/blob/main/docs/keyboard-shortcut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LoopCAT Beginner's Guide</dc:title>
  <dc:subject>Installation, first project, translation workflow, common features, QA, export, and backup</dc:subject>
  <dc:creator>LoopCAT</dc:creator>
  <cp:keywords>LoopCAT, CAT tool, translation, beginner guide, localization</cp:keywords>
  <dc:description>Prepared from the LoopCAT repository documentation and current interface labels.</dc:description>
  <cp:lastModifiedBy/>
  <cp:revision>1</cp:revision>
  <dcterms:created xsi:type="dcterms:W3CDTF">2013-12-23T23:15:00Z</dcterms:created>
  <dcterms:modified xsi:type="dcterms:W3CDTF">2013-12-23T23:15:00Z</dcterms:modified>
  <cp:category/>
</cp:coreProperties>
</file>