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{{Kurum}}</w:t>
      </w:r>
      <w:r>
        <w:t xml:space="preserve"> </w:t>
      </w:r>
      <w:r>
        <w:t xml:space="preserve">—</w:t>
      </w:r>
      <w:r>
        <w:t xml:space="preserve"> </w:t>
      </w:r>
      <w:r>
        <w:t xml:space="preserve">Yapay</w:t>
      </w:r>
      <w:r>
        <w:t xml:space="preserve"> </w:t>
      </w:r>
      <w:r>
        <w:t xml:space="preserve">Zekâ</w:t>
      </w:r>
      <w:r>
        <w:t xml:space="preserve"> </w:t>
      </w:r>
      <w:r>
        <w:t xml:space="preserve">Olay</w:t>
      </w:r>
      <w:r>
        <w:t xml:space="preserve"> </w:t>
      </w:r>
      <w:r>
        <w:t xml:space="preserve">Bildirim</w:t>
      </w:r>
      <w:r>
        <w:t xml:space="preserve"> </w:t>
      </w:r>
      <w:r>
        <w:t xml:space="preserve">Formu</w:t>
      </w:r>
    </w:p>
    <w:p>
      <w:pPr>
        <w:pStyle w:val="Heading1"/>
      </w:pPr>
      <w:bookmarkStart w:id="20" w:name="bölüm-a-bildiren-çalışan-doldurur"/>
      <w:r>
        <w:t xml:space="preserve">Bölüm A — Bildiren (çalışan) doldurur</w:t>
      </w:r>
      <w:bookmarkEnd w:id="20"/>
    </w:p>
    <w:p>
      <w:pPr>
        <w:pStyle w:val="FirstParagraph"/>
      </w:pPr>
      <w:r>
        <w:rPr>
          <w:b/>
        </w:rPr>
        <w:t xml:space="preserve">Önemli:</w:t>
      </w:r>
      <w:r>
        <w:t xml:space="preserve"> </w:t>
      </w:r>
      <w:r>
        <w:t xml:space="preserve">Bu forma kişisel veri ya da gizli bilginin kendisini</w:t>
      </w:r>
      <w:r>
        <w:t xml:space="preserve"> </w:t>
      </w:r>
      <w:r>
        <w:rPr>
          <w:b/>
        </w:rPr>
        <w:t xml:space="preserve">yazmayın</w:t>
      </w:r>
      <w:r>
        <w:t xml:space="preserve">; yalnız türünü belirtin (ör.</w:t>
      </w:r>
      <w:r>
        <w:t xml:space="preserve"> </w:t>
      </w:r>
      <w:r>
        <w:t xml:space="preserve">“</w:t>
      </w:r>
      <w:r>
        <w:t xml:space="preserve">müşteri TCKN’leri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teklif dosyası</w:t>
      </w:r>
      <w:r>
        <w:t xml:space="preserve">”</w:t>
      </w:r>
      <w:r>
        <w:t xml:space="preserve">).</w:t>
      </w:r>
    </w:p>
    <w:tbl>
      <w:tblPr>
        <w:tblStyle w:val="Table"/>
        <w:tblLook w:firstRow="1"/>
        <w:tblW w:w="9600" w:type="dxa"/>
        <w:tblLayout w:type="fixed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Cevap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 soyad / birim / telefon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Fark edilme tarihi ve saati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Olayın yaşandığı tarih ve saat (biliniyorsa)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Hangi AI aracı / sistemi?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Kurum hesabı mı, kişisel hesap mı?</w:t>
            </w:r>
          </w:p>
        </w:tc>
        <w:tc>
          <w:p>
            <w:pPr>
              <w:pStyle w:val="Compact"/>
              <w:jc w:val="left"/>
            </w:pPr>
            <w:r>
              <w:t xml:space="preserve">☐ Kurum ☐ Kişisel ☐ Bilmiyorum</w:t>
            </w:r>
          </w:p>
        </w:tc>
      </w:tr>
    </w:tbl>
    <w:p>
      <w:pPr>
        <w:pStyle w:val="BodyText"/>
      </w:pPr>
      <w:r>
        <w:rPr>
          <w:b/>
        </w:rPr>
        <w:t xml:space="preserve">Ne oldu?</w:t>
      </w:r>
      <w:r>
        <w:t xml:space="preserve"> </w:t>
      </w:r>
      <w:r>
        <w:t xml:space="preserve">(uygun olanları işaretleyin)</w:t>
      </w:r>
    </w:p>
    <w:p>
      <w:pPr>
        <w:pStyle w:val="BodyText"/>
      </w:pPr>
      <w:r>
        <w:t xml:space="preserve">☐ AI aracına izin verilmeyen veri girildi / yüklendi</w:t>
      </w:r>
      <w:r>
        <w:br/>
      </w:r>
      <w:r>
        <w:t xml:space="preserve">☐ AI başka bir kişinin verisini ya da görmemem gereken bir bilgiyi gösterdi</w:t>
      </w:r>
      <w:r>
        <w:br/>
      </w:r>
      <w:r>
        <w:t xml:space="preserve">☐ AI yanlış, zararlı ya da uygunsuz bir çıktı üretti ve bu çıktı kullanıldı / dışarıya gitti</w:t>
      </w:r>
      <w:r>
        <w:br/>
      </w:r>
      <w:r>
        <w:t xml:space="preserve">☐ AI’nin olağandışı davrandığını ya da kurallarını aştığını düşünüyorum</w:t>
      </w:r>
      <w:r>
        <w:br/>
      </w:r>
      <w:r>
        <w:t xml:space="preserve">☐ AI sağlayıcısından bir uyarı / bildirim geldi</w:t>
      </w:r>
      <w:r>
        <w:br/>
      </w:r>
      <w:r>
        <w:t xml:space="preserve">☐ Diğer:</w:t>
      </w:r>
    </w:p>
    <w:p>
      <w:pPr>
        <w:pStyle w:val="BodyText"/>
      </w:pPr>
      <w:r>
        <w:rPr>
          <w:b/>
        </w:rPr>
        <w:t xml:space="preserve">Kısa açıklama</w:t>
      </w:r>
      <w:r>
        <w:t xml:space="preserve"> </w:t>
      </w:r>
      <w:r>
        <w:t xml:space="preserve">(en fazla birkaç cümle):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</w:rPr>
        <w:t xml:space="preserve">İlgili veri türü:</w:t>
      </w:r>
      <w:r>
        <w:t xml:space="preserve"> </w:t>
      </w:r>
      <w:r>
        <w:t xml:space="preserve">☐ Kişisel veri ☐ Özel nitelikli kişisel veri (sağlık, biyometrik vb.) ☐ Gizli kurum bilgisi ☐ Müşteri bilgisi ☐ Bilmiyorum</w:t>
      </w:r>
    </w:p>
    <w:p>
      <w:pPr>
        <w:pStyle w:val="BodyText"/>
      </w:pPr>
      <w:r>
        <w:rPr>
          <w:b/>
        </w:rPr>
        <w:t xml:space="preserve">Yaklaşık kaç kişi / kayıt etkilenmiş olabilir?</w:t>
      </w:r>
      <w:r>
        <w:t xml:space="preserve"> </w:t>
      </w:r>
      <w:r>
        <w:t xml:space="preserve">☐ 1–10 ☐ 11–100 ☐ 100+ ☐ Bilmiyorum</w:t>
      </w:r>
    </w:p>
    <w:p>
      <w:pPr>
        <w:pStyle w:val="BodyText"/>
      </w:pPr>
      <w:r>
        <w:rPr>
          <w:b/>
        </w:rPr>
        <w:t xml:space="preserve">Şu ana kadar ne yaptınız?</w:t>
      </w:r>
      <w:r>
        <w:t xml:space="preserve"> </w:t>
      </w:r>
      <w:r>
        <w:t xml:space="preserve">(ör. sohbeti sildim, çıktıyı geri çektim, hiçbir şey)</w:t>
      </w:r>
    </w:p>
    <w:p>
      <w:pPr>
        <w:pStyle w:val="BodyText"/>
      </w:pPr>
      <w:r>
        <w:t xml:space="preserve"> </w:t>
      </w:r>
    </w:p>
    <w:p>
      <w:pPr>
        <w:pStyle w:val="Heading1"/>
      </w:pPr>
      <w:bookmarkStart w:id="21" w:name="bölüm-b-olay-koordinatörü-doldurur"/>
      <w:r>
        <w:t xml:space="preserve">Bölüm B — Olay koordinatörü doldurur</w:t>
      </w:r>
      <w:bookmarkEnd w:id="21"/>
    </w:p>
    <w:tbl>
      <w:tblPr>
        <w:tblStyle w:val="Table"/>
        <w:tblLook w:firstRow="1"/>
        <w:tblW w:w="9600" w:type="dxa"/>
        <w:tblLayout w:type="fixed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</w:tblPr>
      <w:tblGrid>
        <w:gridCol w:w="4800"/>
        <w:gridCol w:w="4800"/>
      </w:tblGrid>
      <w:tr>
        <w:trPr>
          <w:cnfStyle w:firstRow="1"/>
        </w:trPr>
        <w:tc>
          <w:tcPr>
            <w:tcW w:type="dxa" w:w="480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>
            <w:tcW w:type="dxa" w:w="480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Kayıt</w:t>
            </w:r>
          </w:p>
        </w:tc>
      </w:tr>
      <w:tr>
        <w:tc>
          <w:tcPr>
            <w:tcW w:type="dxa" w:w="4800"/>
          </w:tcPr>
          <w:p>
            <w:pPr>
              <w:pStyle w:val="Compact"/>
              <w:jc w:val="left"/>
            </w:pPr>
            <w:r>
              <w:t xml:space="preserve">Olay no</w:t>
            </w:r>
          </w:p>
        </w:tc>
        <w:tc>
          <w:tcPr>
            <w:tcW w:type="dxa" w:w="4800"/>
          </w:tcPr>
          <w:p>
            <w:pPr>
              <w:pStyle w:val="Compact"/>
              <w:jc w:val="left"/>
            </w:pPr>
            <w:r>
              <w:t xml:space="preserve">{{AI-yyyy-nnn}}</w:t>
            </w:r>
          </w:p>
        </w:tc>
      </w:tr>
      <w:tr>
        <w:tc>
          <w:tcPr>
            <w:tcW w:type="dxa" w:w="4800"/>
          </w:tcPr>
          <w:p>
            <w:pPr>
              <w:pStyle w:val="Compact"/>
              <w:jc w:val="left"/>
            </w:pPr>
            <w:r>
              <w:t xml:space="preserve">Alınış tarihi / saati</w:t>
            </w:r>
          </w:p>
        </w:tc>
        <w:tc>
          <w:tcPr>
            <w:tcW w:type="dxa" w:w="4800"/>
          </w:tcPr>
          <w:p/>
        </w:tc>
      </w:tr>
      <w:tr>
        <w:tc>
          <w:tcPr>
            <w:tcW w:type="dxa" w:w="4800"/>
          </w:tcPr>
          <w:p>
            <w:pPr>
              <w:pStyle w:val="Compact"/>
              <w:jc w:val="left"/>
            </w:pPr>
            <w:r>
              <w:t xml:space="preserve">Olay türü (TPL-03 Bölüm 3)</w:t>
            </w:r>
          </w:p>
        </w:tc>
        <w:tc>
          <w:tcPr>
            <w:tcW w:type="dxa" w:w="4800"/>
          </w:tcPr>
          <w:p>
            <w:pPr>
              <w:pStyle w:val="Compact"/>
              <w:jc w:val="left"/>
            </w:pPr>
            <w:r>
              <w:t xml:space="preserve">☐ AI-1 ☐ AI-2 ☐ AI-3 ☐ AI-4</w:t>
            </w:r>
          </w:p>
        </w:tc>
      </w:tr>
      <w:tr>
        <w:tc>
          <w:tcPr>
            <w:tcW w:type="dxa" w:w="4800"/>
          </w:tcPr>
          <w:p>
            <w:pPr>
              <w:pStyle w:val="Compact"/>
              <w:jc w:val="left"/>
            </w:pPr>
            <w:r>
              <w:t xml:space="preserve">Önem derecesi</w:t>
            </w:r>
          </w:p>
        </w:tc>
        <w:tc>
          <w:tcPr>
            <w:tcW w:type="dxa" w:w="4800"/>
          </w:tcPr>
          <w:p>
            <w:pPr>
              <w:pStyle w:val="Compact"/>
              <w:jc w:val="left"/>
            </w:pPr>
            <w:r>
              <w:t xml:space="preserve">☐ Düşük ☐ Orta ☐ Yüksek ☐ Kritik</w:t>
            </w:r>
          </w:p>
        </w:tc>
      </w:tr>
      <w:tr>
        <w:tc>
          <w:tcPr>
            <w:tcW w:type="dxa" w:w="4800"/>
          </w:tcPr>
          <w:p>
            <w:pPr>
              <w:pStyle w:val="Compact"/>
              <w:jc w:val="left"/>
            </w:pPr>
            <w:r>
              <w:t xml:space="preserve">İlgili AI sistemi (envanter no) ve sahibi</w:t>
            </w:r>
          </w:p>
        </w:tc>
        <w:tc>
          <w:tcPr>
            <w:tcW w:type="dxa" w:w="4800"/>
          </w:tcPr>
          <w:p/>
        </w:tc>
      </w:tr>
      <w:tr>
        <w:tc>
          <w:tcPr>
            <w:tcW w:type="dxa" w:w="4800"/>
          </w:tcPr>
          <w:p>
            <w:pPr>
              <w:pStyle w:val="Compact"/>
              <w:jc w:val="left"/>
            </w:pPr>
            <w:r>
              <w:t xml:space="preserve">Kişisel veri ihlali şüphesi?</w:t>
            </w:r>
          </w:p>
        </w:tc>
        <w:tc>
          <w:tcPr>
            <w:tcW w:type="dxa" w:w="4800"/>
          </w:tcPr>
          <w:p>
            <w:pPr>
              <w:pStyle w:val="Compact"/>
              <w:jc w:val="left"/>
            </w:pPr>
            <w:r>
              <w:t xml:space="preserve">☐ Evet → DPO’ya iletildi: {{tarih/saat}} ☐ Hayır</w:t>
            </w:r>
          </w:p>
        </w:tc>
      </w:tr>
      <w:tr>
        <w:tc>
          <w:tcPr>
            <w:tcW w:type="dxa" w:w="480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Yasal bildirim süresi başlangıcı</w:t>
            </w:r>
            <w:r>
              <w:t xml:space="preserve"> </w:t>
            </w:r>
            <w:r>
              <w:t xml:space="preserve">(öğrenme anı)</w:t>
            </w:r>
          </w:p>
        </w:tc>
        <w:tc>
          <w:tcPr>
            <w:tcW w:type="dxa" w:w="4800"/>
          </w:tcPr>
          <w:p>
            <w:pPr>
              <w:pStyle w:val="Compact"/>
              <w:jc w:val="left"/>
            </w:pPr>
            <w:r>
              <w:t xml:space="preserve">{{tarih/saat}}</w:t>
            </w:r>
          </w:p>
        </w:tc>
      </w:tr>
      <w:tr>
        <w:tc>
          <w:tcPr>
            <w:tcW w:type="dxa" w:w="4800"/>
          </w:tcPr>
          <w:p>
            <w:pPr>
              <w:pStyle w:val="Compact"/>
              <w:jc w:val="left"/>
            </w:pPr>
            <w:r>
              <w:t xml:space="preserve">Bildirim kararı ve gerekçesi</w:t>
            </w:r>
          </w:p>
        </w:tc>
        <w:tc>
          <w:tcPr>
            <w:tcW w:type="dxa" w:w="4800"/>
          </w:tcPr>
          <w:p>
            <w:pPr>
              <w:pStyle w:val="Compact"/>
              <w:jc w:val="left"/>
            </w:pPr>
            <w:r>
              <w:t xml:space="preserve">☐ KVKK ☐ GDPR ☐ 7545 ☐ Sektör ☐ Müşteri ☐ Sağlayıcı ☐ Gerekmiyor — gerekçe:</w:t>
            </w:r>
          </w:p>
        </w:tc>
      </w:tr>
      <w:tr>
        <w:tc>
          <w:tcPr>
            <w:tcW w:type="dxa" w:w="4800"/>
          </w:tcPr>
          <w:p>
            <w:pPr>
              <w:pStyle w:val="Compact"/>
              <w:jc w:val="left"/>
            </w:pPr>
            <w:r>
              <w:t xml:space="preserve">Korunan kanıtlar (prompt/yanıt kaydı, erişim kaydı, ekran görüntüsü)</w:t>
            </w:r>
          </w:p>
        </w:tc>
        <w:tc>
          <w:tcPr>
            <w:tcW w:type="dxa" w:w="4800"/>
          </w:tcPr>
          <w:p/>
        </w:tc>
      </w:tr>
      <w:tr>
        <w:tc>
          <w:tcPr>
            <w:tcW w:type="dxa" w:w="4800"/>
          </w:tcPr>
          <w:p>
            <w:pPr>
              <w:pStyle w:val="Compact"/>
              <w:jc w:val="left"/>
            </w:pPr>
            <w:r>
              <w:t xml:space="preserve">İlk müdahale adımları</w:t>
            </w:r>
          </w:p>
        </w:tc>
        <w:tc>
          <w:tcPr>
            <w:tcW w:type="dxa" w:w="4800"/>
          </w:tcPr>
          <w:p/>
        </w:tc>
      </w:tr>
      <w:tr>
        <w:tc>
          <w:tcPr>
            <w:tcW w:type="dxa" w:w="4800"/>
          </w:tcPr>
          <w:p>
            <w:pPr>
              <w:pStyle w:val="Compact"/>
              <w:jc w:val="left"/>
            </w:pPr>
            <w:r>
              <w:t xml:space="preserve">Kök neden</w:t>
            </w:r>
          </w:p>
        </w:tc>
        <w:tc>
          <w:tcPr>
            <w:tcW w:type="dxa" w:w="4800"/>
          </w:tcPr>
          <w:p/>
        </w:tc>
      </w:tr>
      <w:tr>
        <w:tc>
          <w:tcPr>
            <w:tcW w:type="dxa" w:w="4800"/>
          </w:tcPr>
          <w:p>
            <w:pPr>
              <w:pStyle w:val="Compact"/>
              <w:jc w:val="left"/>
            </w:pPr>
            <w:r>
              <w:t xml:space="preserve">Aksiyonlar — sorumlu — hedef tarih</w:t>
            </w:r>
          </w:p>
        </w:tc>
        <w:tc>
          <w:tcPr>
            <w:tcW w:type="dxa" w:w="4800"/>
          </w:tcPr>
          <w:p/>
        </w:tc>
      </w:tr>
      <w:tr>
        <w:tc>
          <w:tcPr>
            <w:tcW w:type="dxa" w:w="4800"/>
          </w:tcPr>
          <w:p>
            <w:pPr>
              <w:pStyle w:val="Compact"/>
              <w:jc w:val="left"/>
            </w:pPr>
            <w:r>
              <w:t xml:space="preserve">Kapanış tarihi / kapatan</w:t>
            </w:r>
          </w:p>
        </w:tc>
        <w:tc>
          <w:tcPr>
            <w:tcW w:type="dxa" w:w="4800"/>
          </w:tcPr>
          <w:p/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sz w:val="21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Calibri" w:hAnsi="Calibri"/>
      <w:sz w:val="21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/>
      <w:sz w:val="21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Calibri" w:hAnsi="Calibri"/>
      <w:b/>
      <w:bCs/>
      <w:color w:val="1F3A5F"/>
      <w:sz w:val="40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4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i/>
      <w:bCs/>
      <w:color w:val="1F3A5F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iCs/>
      <w:color w:val="1F3A5F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color w:val="1F3A5F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color w:val="1F3A5F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1F3A5F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color w:val="1F3A5F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Calibri" w:hAnsi="Calibri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Calibri" w:hAnsi="Calibri"/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{{Kurum}} — Yapay Zekâ Olay Bildirim Formu</dc:title>
  <dc:creator/>
  <cp:keywords/>
  <dcterms:created xsi:type="dcterms:W3CDTF">2026-10-14T13:00:57Z</dcterms:created>
  <dcterms:modified xsi:type="dcterms:W3CDTF">2026-10-14T13:00:57Z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ramework">
    <vt:lpwstr>Lecta Sovereign AI Control Framework v1.0-draft</vt:lpwstr>
  </property>
  <property fmtid="{D5CDD505-2E9C-101B-9397-08002B2CF9AE}" pid="3" name="g_items">
    <vt:lpwstr/>
  </property>
  <property fmtid="{D5CDD505-2E9C-101B-9397-08002B2CF9AE}" pid="4" name="id">
    <vt:lpwstr>TPL-04</vt:lpwstr>
  </property>
  <property fmtid="{D5CDD505-2E9C-101B-9397-08002B2CF9AE}" pid="5" name="version">
    <vt:lpwstr>1.0-draft</vt:lpwstr>
  </property>
</Properties>
</file>