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41" w:rsidRPr="005C0C8F" w:rsidRDefault="007C3041" w:rsidP="00B60205">
      <w:pPr>
        <w:pStyle w:val="Balk1"/>
      </w:pPr>
      <w:r w:rsidRPr="005C0C8F">
        <w:t xml:space="preserve">Ek </w:t>
      </w:r>
      <w:r w:rsidR="006C2B8C" w:rsidRPr="006C2B8C">
        <w:t>5</w:t>
      </w:r>
      <w:r w:rsidRPr="005C0C8F">
        <w:t>: Sınıf İ</w:t>
      </w:r>
      <w:r w:rsidR="00B04BCA">
        <w:t>çi Uygulamalar</w:t>
      </w:r>
    </w:p>
    <w:p w:rsidR="007C3041" w:rsidRDefault="007C3041" w:rsidP="007C3041">
      <w:pPr>
        <w:keepNext/>
        <w:spacing w:after="0" w:line="360" w:lineRule="auto"/>
        <w:outlineLvl w:val="0"/>
        <w:rPr>
          <w:rFonts w:ascii="Arial" w:hAnsi="Arial" w:cs="Arial"/>
          <w:b/>
        </w:rPr>
      </w:pPr>
      <w:r w:rsidRPr="005C0C8F">
        <w:rPr>
          <w:rFonts w:ascii="Arial" w:hAnsi="Arial" w:cs="Arial"/>
          <w:b/>
        </w:rPr>
        <w:t xml:space="preserve">Açıklama:  </w:t>
      </w:r>
      <w:r w:rsidR="00DF0133">
        <w:rPr>
          <w:rFonts w:ascii="Arial" w:hAnsi="Arial" w:cs="Arial"/>
          <w:b/>
        </w:rPr>
        <w:t>Aşağıdaki hedeflerle ilgili olarak alınabilecek tedbirleri ilgili kutulara yazınız.</w:t>
      </w:r>
    </w:p>
    <w:p w:rsidR="00DF0133" w:rsidRPr="005C0C8F" w:rsidRDefault="00DF0133" w:rsidP="007C3041">
      <w:pPr>
        <w:keepNext/>
        <w:spacing w:after="0" w:line="360" w:lineRule="auto"/>
        <w:outlineLvl w:val="0"/>
        <w:rPr>
          <w:rFonts w:ascii="Arial" w:hAnsi="Arial" w:cs="Arial"/>
          <w:b/>
        </w:rPr>
      </w:pP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7C3041" w:rsidRPr="005C0C8F" w:rsidTr="007C3041">
        <w:tc>
          <w:tcPr>
            <w:tcW w:w="4531" w:type="dxa"/>
          </w:tcPr>
          <w:p w:rsidR="007C3041" w:rsidRPr="00B04BCA" w:rsidRDefault="00067ED6" w:rsidP="00B04BCA">
            <w:pPr>
              <w:spacing w:line="360" w:lineRule="auto"/>
              <w:rPr>
                <w:rFonts w:ascii="Arial" w:hAnsi="Arial" w:cs="Arial"/>
                <w:b/>
              </w:rPr>
            </w:pPr>
            <w:r w:rsidRPr="00067ED6">
              <w:rPr>
                <w:rFonts w:ascii="Arial" w:hAnsi="Arial" w:cs="Arial"/>
                <w:b/>
              </w:rPr>
              <w:t>EO-1. Sınıf içi uygulamalar toplumsal cinsiyet eşitliğini sağlayacak şekilde yapılır.</w:t>
            </w:r>
          </w:p>
        </w:tc>
        <w:tc>
          <w:tcPr>
            <w:tcW w:w="4536" w:type="dxa"/>
            <w:shd w:val="clear" w:color="auto" w:fill="FFFF00"/>
          </w:tcPr>
          <w:p w:rsidR="007C3041" w:rsidRPr="005C0C8F" w:rsidRDefault="007C3041" w:rsidP="000341D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C0C8F">
              <w:rPr>
                <w:rFonts w:ascii="Arial" w:hAnsi="Arial" w:cs="Arial"/>
                <w:b/>
              </w:rPr>
              <w:t>Konuyla ilgili olarak okulunuzda ne tür tedbirler alınabilir?</w:t>
            </w:r>
          </w:p>
        </w:tc>
      </w:tr>
      <w:tr w:rsidR="00067ED6" w:rsidRPr="005C0C8F" w:rsidTr="007C21F8">
        <w:tc>
          <w:tcPr>
            <w:tcW w:w="4531" w:type="dxa"/>
            <w:shd w:val="clear" w:color="auto" w:fill="auto"/>
          </w:tcPr>
          <w:p w:rsidR="00067ED6" w:rsidRPr="00067ED6" w:rsidRDefault="00067ED6" w:rsidP="00067ED6">
            <w:pPr>
              <w:rPr>
                <w:rFonts w:ascii="Arial" w:hAnsi="Arial" w:cs="Arial"/>
              </w:rPr>
            </w:pPr>
            <w:r w:rsidRPr="00067ED6">
              <w:rPr>
                <w:rFonts w:ascii="Arial" w:hAnsi="Arial" w:cs="Arial"/>
              </w:rPr>
              <w:t>EO-</w:t>
            </w:r>
            <w:proofErr w:type="gramStart"/>
            <w:r w:rsidRPr="00067ED6">
              <w:rPr>
                <w:rFonts w:ascii="Arial" w:hAnsi="Arial" w:cs="Arial"/>
              </w:rPr>
              <w:t>1.1</w:t>
            </w:r>
            <w:proofErr w:type="gramEnd"/>
            <w:r w:rsidRPr="00067ED6">
              <w:rPr>
                <w:rFonts w:ascii="Arial" w:hAnsi="Arial" w:cs="Arial"/>
              </w:rPr>
              <w:t>. Sınıf içi uygulamalarda kullanılan, yöntem, teknik ve stratejiler, kız ve erkek çocukların farklı ilgi ve yeteneklerini toplumsal cinsiyet kalıpyargıları ile sınırlanmadan belirlenir.</w:t>
            </w:r>
          </w:p>
        </w:tc>
        <w:tc>
          <w:tcPr>
            <w:tcW w:w="4536" w:type="dxa"/>
          </w:tcPr>
          <w:p w:rsidR="00067ED6" w:rsidRPr="005C0C8F" w:rsidRDefault="00067ED6" w:rsidP="00067E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67ED6" w:rsidRPr="005C0C8F" w:rsidTr="007C21F8">
        <w:trPr>
          <w:trHeight w:val="1830"/>
        </w:trPr>
        <w:tc>
          <w:tcPr>
            <w:tcW w:w="4531" w:type="dxa"/>
            <w:shd w:val="clear" w:color="auto" w:fill="auto"/>
          </w:tcPr>
          <w:p w:rsidR="00067ED6" w:rsidRPr="00067ED6" w:rsidRDefault="00067ED6" w:rsidP="00067ED6">
            <w:pPr>
              <w:rPr>
                <w:rFonts w:ascii="Arial" w:hAnsi="Arial" w:cs="Arial"/>
              </w:rPr>
            </w:pPr>
            <w:r w:rsidRPr="00067ED6">
              <w:rPr>
                <w:rFonts w:ascii="Arial" w:hAnsi="Arial" w:cs="Arial"/>
              </w:rPr>
              <w:t>EO-</w:t>
            </w:r>
            <w:proofErr w:type="gramStart"/>
            <w:r w:rsidRPr="00067ED6">
              <w:rPr>
                <w:rFonts w:ascii="Arial" w:hAnsi="Arial" w:cs="Arial"/>
              </w:rPr>
              <w:t>1.2</w:t>
            </w:r>
            <w:proofErr w:type="gramEnd"/>
            <w:r w:rsidRPr="00067ED6">
              <w:rPr>
                <w:rFonts w:ascii="Arial" w:hAnsi="Arial" w:cs="Arial"/>
              </w:rPr>
              <w:t>. Derslik, laboratuvar ve diğer eğitim ortamlarında kız ve erkek öğrencilere eşit düzeyde uygulama fırsatı verilir.</w:t>
            </w:r>
          </w:p>
        </w:tc>
        <w:tc>
          <w:tcPr>
            <w:tcW w:w="4536" w:type="dxa"/>
          </w:tcPr>
          <w:p w:rsidR="00067ED6" w:rsidRPr="005C0C8F" w:rsidRDefault="00067ED6" w:rsidP="00067E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67ED6" w:rsidRPr="005C0C8F" w:rsidTr="007C21F8">
        <w:trPr>
          <w:trHeight w:val="1488"/>
        </w:trPr>
        <w:tc>
          <w:tcPr>
            <w:tcW w:w="4531" w:type="dxa"/>
            <w:shd w:val="clear" w:color="auto" w:fill="auto"/>
          </w:tcPr>
          <w:p w:rsidR="00067ED6" w:rsidRPr="00067ED6" w:rsidRDefault="00067ED6" w:rsidP="00067ED6">
            <w:pPr>
              <w:rPr>
                <w:rFonts w:ascii="Arial" w:hAnsi="Arial" w:cs="Arial"/>
              </w:rPr>
            </w:pPr>
            <w:r w:rsidRPr="00067ED6">
              <w:rPr>
                <w:rFonts w:ascii="Arial" w:hAnsi="Arial" w:cs="Arial"/>
              </w:rPr>
              <w:t>EO-</w:t>
            </w:r>
            <w:proofErr w:type="gramStart"/>
            <w:r w:rsidRPr="00067ED6">
              <w:rPr>
                <w:rFonts w:ascii="Arial" w:hAnsi="Arial" w:cs="Arial"/>
              </w:rPr>
              <w:t>1.3</w:t>
            </w:r>
            <w:proofErr w:type="gramEnd"/>
            <w:r w:rsidRPr="00067ED6">
              <w:rPr>
                <w:rFonts w:ascii="Arial" w:hAnsi="Arial" w:cs="Arial"/>
              </w:rPr>
              <w:t>. Kız ve erkek öğrencilere akademik performanslarını yükseltmeleri için eşit düzeyde destek sağlanır.</w:t>
            </w:r>
          </w:p>
        </w:tc>
        <w:tc>
          <w:tcPr>
            <w:tcW w:w="4536" w:type="dxa"/>
          </w:tcPr>
          <w:p w:rsidR="00067ED6" w:rsidRDefault="00067ED6" w:rsidP="00067ED6">
            <w:pPr>
              <w:spacing w:line="360" w:lineRule="auto"/>
              <w:rPr>
                <w:rFonts w:ascii="Arial" w:hAnsi="Arial" w:cs="Arial"/>
              </w:rPr>
            </w:pPr>
          </w:p>
          <w:p w:rsidR="00067ED6" w:rsidRDefault="00067ED6" w:rsidP="00067ED6">
            <w:pPr>
              <w:spacing w:line="360" w:lineRule="auto"/>
              <w:rPr>
                <w:rFonts w:ascii="Arial" w:hAnsi="Arial" w:cs="Arial"/>
              </w:rPr>
            </w:pPr>
          </w:p>
          <w:p w:rsidR="00067ED6" w:rsidRPr="005C0C8F" w:rsidRDefault="00067ED6" w:rsidP="00067E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67ED6" w:rsidRPr="005C0C8F" w:rsidTr="007C21F8">
        <w:trPr>
          <w:trHeight w:val="1416"/>
        </w:trPr>
        <w:tc>
          <w:tcPr>
            <w:tcW w:w="4531" w:type="dxa"/>
            <w:shd w:val="clear" w:color="auto" w:fill="auto"/>
          </w:tcPr>
          <w:p w:rsidR="00067ED6" w:rsidRPr="00067ED6" w:rsidRDefault="00067ED6" w:rsidP="00067ED6">
            <w:pPr>
              <w:rPr>
                <w:rFonts w:ascii="Arial" w:hAnsi="Arial" w:cs="Arial"/>
              </w:rPr>
            </w:pPr>
            <w:r w:rsidRPr="00067ED6">
              <w:rPr>
                <w:rFonts w:ascii="Arial" w:hAnsi="Arial" w:cs="Arial"/>
              </w:rPr>
              <w:t>EO-</w:t>
            </w:r>
            <w:proofErr w:type="gramStart"/>
            <w:r w:rsidRPr="00067ED6">
              <w:rPr>
                <w:rFonts w:ascii="Arial" w:hAnsi="Arial" w:cs="Arial"/>
              </w:rPr>
              <w:t>1.4</w:t>
            </w:r>
            <w:proofErr w:type="gramEnd"/>
            <w:r w:rsidRPr="00067ED6">
              <w:rPr>
                <w:rFonts w:ascii="Arial" w:hAnsi="Arial" w:cs="Arial"/>
              </w:rPr>
              <w:t>. Sınıfça kararlar alınırken kız ve erkek öğrencilerin eşit katılımını sağlayacak önlemler alınır.</w:t>
            </w:r>
          </w:p>
        </w:tc>
        <w:tc>
          <w:tcPr>
            <w:tcW w:w="4536" w:type="dxa"/>
          </w:tcPr>
          <w:p w:rsidR="00067ED6" w:rsidRDefault="00067ED6" w:rsidP="00067ED6">
            <w:pPr>
              <w:spacing w:line="360" w:lineRule="auto"/>
              <w:rPr>
                <w:rFonts w:ascii="Arial" w:hAnsi="Arial" w:cs="Arial"/>
              </w:rPr>
            </w:pPr>
          </w:p>
          <w:p w:rsidR="00067ED6" w:rsidRDefault="00067ED6" w:rsidP="00067ED6">
            <w:pPr>
              <w:spacing w:line="360" w:lineRule="auto"/>
              <w:rPr>
                <w:rFonts w:ascii="Arial" w:hAnsi="Arial" w:cs="Arial"/>
              </w:rPr>
            </w:pPr>
          </w:p>
          <w:p w:rsidR="00067ED6" w:rsidRPr="005C0C8F" w:rsidRDefault="00067ED6" w:rsidP="00067E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67ED6" w:rsidRPr="005C0C8F" w:rsidTr="007C21F8">
        <w:trPr>
          <w:trHeight w:val="2019"/>
        </w:trPr>
        <w:tc>
          <w:tcPr>
            <w:tcW w:w="4531" w:type="dxa"/>
            <w:shd w:val="clear" w:color="auto" w:fill="auto"/>
          </w:tcPr>
          <w:p w:rsidR="00067ED6" w:rsidRPr="00067ED6" w:rsidRDefault="00067ED6" w:rsidP="00067ED6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067ED6">
              <w:rPr>
                <w:rFonts w:ascii="Arial" w:hAnsi="Arial" w:cs="Arial"/>
              </w:rPr>
              <w:t>EO-1.5. Sınıf içi iş bölümünde her iki cinsiyete eşit fırsat verilir.</w:t>
            </w:r>
          </w:p>
        </w:tc>
        <w:tc>
          <w:tcPr>
            <w:tcW w:w="4536" w:type="dxa"/>
          </w:tcPr>
          <w:p w:rsidR="00067ED6" w:rsidRPr="005C0C8F" w:rsidRDefault="00067ED6" w:rsidP="00067ED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7C3041" w:rsidRPr="005C0C8F" w:rsidRDefault="007C3041" w:rsidP="007C3041">
      <w:pPr>
        <w:spacing w:after="0" w:line="360" w:lineRule="auto"/>
        <w:rPr>
          <w:rFonts w:ascii="Arial" w:hAnsi="Arial" w:cs="Arial"/>
          <w:b/>
        </w:rPr>
      </w:pPr>
    </w:p>
    <w:p w:rsidR="00161FDD" w:rsidRDefault="00067ED6"/>
    <w:sectPr w:rsidR="00161F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41"/>
    <w:rsid w:val="00067ED6"/>
    <w:rsid w:val="0022270A"/>
    <w:rsid w:val="006C2B8C"/>
    <w:rsid w:val="007C3041"/>
    <w:rsid w:val="00B04BCA"/>
    <w:rsid w:val="00B104B6"/>
    <w:rsid w:val="00B60205"/>
    <w:rsid w:val="00D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FFFA"/>
  <w15:chartTrackingRefBased/>
  <w15:docId w15:val="{8E3B90BD-FAD9-4771-9820-03BF7B90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041"/>
    <w:pPr>
      <w:spacing w:after="200" w:line="276" w:lineRule="auto"/>
    </w:pPr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B60205"/>
    <w:pPr>
      <w:keepNext/>
      <w:spacing w:after="0" w:line="360" w:lineRule="auto"/>
      <w:outlineLvl w:val="0"/>
    </w:pPr>
    <w:rPr>
      <w:rFonts w:ascii="Arial" w:hAnsi="Arial" w:cs="Arial"/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C3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B60205"/>
    <w:rPr>
      <w:rFonts w:ascii="Arial" w:hAnsi="Arial" w:cs="Arial"/>
      <w:b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Savas</dc:creator>
  <cp:keywords/>
  <dc:description/>
  <cp:lastModifiedBy>eda tüzemen</cp:lastModifiedBy>
  <cp:revision>6</cp:revision>
  <dcterms:created xsi:type="dcterms:W3CDTF">2016-07-25T12:08:00Z</dcterms:created>
  <dcterms:modified xsi:type="dcterms:W3CDTF">2016-08-31T10:37:00Z</dcterms:modified>
</cp:coreProperties>
</file>