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FB6" w:rsidRPr="00046ED5" w:rsidRDefault="00A45FB6">
      <w:pPr>
        <w:pStyle w:val="ARCmodTitle1"/>
        <w:rPr>
          <w:lang w:val="tr-TR"/>
        </w:rPr>
      </w:pPr>
      <w:r w:rsidRPr="00046ED5">
        <w:rPr>
          <w:lang w:val="tr-TR"/>
        </w:rPr>
        <w:br/>
      </w:r>
    </w:p>
    <w:p w:rsidR="00A45FB6" w:rsidRPr="00046ED5" w:rsidRDefault="004B4101">
      <w:pPr>
        <w:pStyle w:val="ARCmodTitle1"/>
        <w:rPr>
          <w:lang w:val="tr-TR"/>
        </w:rPr>
      </w:pPr>
      <w:r w:rsidRPr="00046ED5">
        <w:rPr>
          <w:lang w:val="tr-TR"/>
        </w:rPr>
        <w:t>Esnekliğe Yönelik Programlar</w:t>
      </w:r>
    </w:p>
    <w:tbl>
      <w:tblPr>
        <w:tblW w:w="0" w:type="auto"/>
        <w:tblInd w:w="1134" w:type="dxa"/>
        <w:shd w:val="clear" w:color="auto" w:fill="53AD57"/>
        <w:tblLook w:val="0000"/>
      </w:tblPr>
      <w:tblGrid>
        <w:gridCol w:w="8146"/>
      </w:tblGrid>
      <w:tr w:rsidR="00A45FB6" w:rsidRPr="00046ED5">
        <w:tc>
          <w:tcPr>
            <w:tcW w:w="9280" w:type="dxa"/>
            <w:shd w:val="clear" w:color="auto" w:fill="53AD57"/>
          </w:tcPr>
          <w:p w:rsidR="00A45FB6" w:rsidRPr="00046ED5" w:rsidRDefault="004B4101">
            <w:pPr>
              <w:pStyle w:val="ARCmodTitletype"/>
              <w:rPr>
                <w:lang w:val="tr-TR"/>
              </w:rPr>
            </w:pPr>
            <w:r w:rsidRPr="00046ED5">
              <w:rPr>
                <w:lang w:val="tr-TR"/>
              </w:rPr>
              <w:t>EL NOTU 3.</w:t>
            </w:r>
            <w:r w:rsidR="000D2C3A">
              <w:rPr>
                <w:lang w:val="tr-TR"/>
              </w:rPr>
              <w:t>1.2</w:t>
            </w:r>
          </w:p>
        </w:tc>
      </w:tr>
    </w:tbl>
    <w:p w:rsidR="00A45FB6" w:rsidRPr="00046ED5" w:rsidRDefault="00A45FB6">
      <w:pPr>
        <w:rPr>
          <w:lang w:val="tr-TR"/>
        </w:rPr>
      </w:pPr>
    </w:p>
    <w:p w:rsidR="00A45FB6" w:rsidRPr="00046ED5" w:rsidRDefault="00A45FB6">
      <w:pPr>
        <w:pStyle w:val="ARCmodTitleItem"/>
        <w:rPr>
          <w:lang w:val="tr-TR"/>
        </w:rPr>
      </w:pPr>
      <w:r w:rsidRPr="00046ED5">
        <w:rPr>
          <w:lang w:val="tr-TR"/>
        </w:rPr>
        <w:br/>
      </w:r>
      <w:r w:rsidR="00EA7C80">
        <w:rPr>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pt;margin-top:-8.5pt;width:85pt;height:103pt;z-index:1;mso-position-horizontal-relative:text;mso-position-vertical-relative:text">
            <v:imagedata r:id="rId7" o:title="ARC-iconsHandout"/>
          </v:shape>
        </w:pict>
      </w:r>
      <w:r w:rsidR="004B4101" w:rsidRPr="00046ED5">
        <w:rPr>
          <w:lang w:val="tr-TR"/>
        </w:rPr>
        <w:t>Acil Durumdaki Çocuklara Yönelik Müdahaleler</w:t>
      </w:r>
      <w:r w:rsidRPr="00046ED5">
        <w:rPr>
          <w:lang w:val="tr-TR"/>
        </w:rPr>
        <w:br/>
      </w:r>
    </w:p>
    <w:p w:rsidR="00A45FB6" w:rsidRPr="00046ED5" w:rsidRDefault="00A45FB6">
      <w:pPr>
        <w:rPr>
          <w:lang w:val="tr-TR"/>
        </w:rPr>
      </w:pPr>
    </w:p>
    <w:p w:rsidR="00A45FB6" w:rsidRPr="00046ED5" w:rsidRDefault="00A45FB6">
      <w:pPr>
        <w:rPr>
          <w:lang w:val="tr-TR"/>
        </w:rPr>
      </w:pPr>
    </w:p>
    <w:tbl>
      <w:tblPr>
        <w:tblW w:w="0" w:type="auto"/>
        <w:tblInd w:w="1134" w:type="dxa"/>
        <w:tblLook w:val="0000"/>
      </w:tblPr>
      <w:tblGrid>
        <w:gridCol w:w="1668"/>
        <w:gridCol w:w="3079"/>
        <w:gridCol w:w="3399"/>
      </w:tblGrid>
      <w:tr w:rsidR="00A45FB6" w:rsidRPr="00046ED5">
        <w:tc>
          <w:tcPr>
            <w:tcW w:w="1668" w:type="dxa"/>
            <w:tcBorders>
              <w:top w:val="single" w:sz="12" w:space="0" w:color="auto"/>
              <w:bottom w:val="single" w:sz="12" w:space="0" w:color="auto"/>
            </w:tcBorders>
          </w:tcPr>
          <w:p w:rsidR="00A45FB6" w:rsidRPr="00046ED5" w:rsidRDefault="00A45FB6">
            <w:pPr>
              <w:pStyle w:val="ARCtableTextHead"/>
              <w:rPr>
                <w:lang w:val="tr-TR"/>
              </w:rPr>
            </w:pPr>
          </w:p>
        </w:tc>
        <w:tc>
          <w:tcPr>
            <w:tcW w:w="3079" w:type="dxa"/>
            <w:tcBorders>
              <w:top w:val="single" w:sz="12" w:space="0" w:color="auto"/>
              <w:bottom w:val="single" w:sz="12" w:space="0" w:color="auto"/>
            </w:tcBorders>
          </w:tcPr>
          <w:p w:rsidR="00A45FB6" w:rsidRPr="00046ED5" w:rsidRDefault="004B4101" w:rsidP="004B4101">
            <w:pPr>
              <w:pStyle w:val="ARCtableTextHead"/>
              <w:rPr>
                <w:lang w:val="tr-TR"/>
              </w:rPr>
            </w:pPr>
            <w:r w:rsidRPr="00046ED5">
              <w:rPr>
                <w:lang w:val="tr-TR"/>
              </w:rPr>
              <w:t>Çocuklar Nasıl Etkilenir</w:t>
            </w:r>
            <w:r w:rsidR="00A45FB6" w:rsidRPr="00046ED5">
              <w:rPr>
                <w:lang w:val="tr-TR"/>
              </w:rPr>
              <w:t>?</w:t>
            </w:r>
          </w:p>
        </w:tc>
        <w:tc>
          <w:tcPr>
            <w:tcW w:w="3399" w:type="dxa"/>
            <w:tcBorders>
              <w:top w:val="single" w:sz="12" w:space="0" w:color="auto"/>
              <w:bottom w:val="single" w:sz="12" w:space="0" w:color="auto"/>
            </w:tcBorders>
          </w:tcPr>
          <w:p w:rsidR="00A45FB6" w:rsidRPr="00046ED5" w:rsidRDefault="004B4101">
            <w:pPr>
              <w:pStyle w:val="ARCtableTextHead"/>
              <w:rPr>
                <w:lang w:val="tr-TR"/>
              </w:rPr>
            </w:pPr>
            <w:r w:rsidRPr="00046ED5">
              <w:rPr>
                <w:lang w:val="tr-TR"/>
              </w:rPr>
              <w:t>Çocuklar Neye İhtiyaç Duyar</w:t>
            </w:r>
            <w:r w:rsidR="00A45FB6" w:rsidRPr="00046ED5">
              <w:rPr>
                <w:lang w:val="tr-TR"/>
              </w:rPr>
              <w:t>?</w:t>
            </w:r>
          </w:p>
        </w:tc>
      </w:tr>
      <w:tr w:rsidR="00A45FB6" w:rsidRPr="00046ED5">
        <w:tc>
          <w:tcPr>
            <w:tcW w:w="1668" w:type="dxa"/>
            <w:tcBorders>
              <w:top w:val="single" w:sz="12" w:space="0" w:color="auto"/>
              <w:bottom w:val="single" w:sz="4" w:space="0" w:color="auto"/>
            </w:tcBorders>
          </w:tcPr>
          <w:p w:rsidR="00A45FB6" w:rsidRPr="00046ED5" w:rsidRDefault="004B4101">
            <w:pPr>
              <w:pStyle w:val="ARCtableTextHead"/>
              <w:rPr>
                <w:lang w:val="tr-TR"/>
              </w:rPr>
            </w:pPr>
            <w:r w:rsidRPr="00046ED5">
              <w:rPr>
                <w:lang w:val="tr-TR"/>
              </w:rPr>
              <w:t>Acil Durumun İlk Evresi</w:t>
            </w:r>
          </w:p>
          <w:p w:rsidR="00A45FB6" w:rsidRPr="00046ED5" w:rsidRDefault="00A45FB6" w:rsidP="004B4101">
            <w:pPr>
              <w:pStyle w:val="ARCtableText"/>
              <w:rPr>
                <w:lang w:val="tr-TR"/>
              </w:rPr>
            </w:pPr>
            <w:r w:rsidRPr="00046ED5">
              <w:rPr>
                <w:lang w:val="tr-TR"/>
              </w:rPr>
              <w:t xml:space="preserve">48 </w:t>
            </w:r>
            <w:r w:rsidR="004B4101" w:rsidRPr="00046ED5">
              <w:rPr>
                <w:lang w:val="tr-TR"/>
              </w:rPr>
              <w:t>saat</w:t>
            </w:r>
          </w:p>
        </w:tc>
        <w:tc>
          <w:tcPr>
            <w:tcW w:w="3079" w:type="dxa"/>
            <w:tcBorders>
              <w:top w:val="single" w:sz="12" w:space="0" w:color="auto"/>
              <w:bottom w:val="single" w:sz="4" w:space="0" w:color="auto"/>
            </w:tcBorders>
          </w:tcPr>
          <w:p w:rsidR="00A45FB6" w:rsidRPr="00046ED5" w:rsidRDefault="004B4101">
            <w:pPr>
              <w:pStyle w:val="ARCtableText"/>
              <w:rPr>
                <w:lang w:val="tr-TR"/>
              </w:rPr>
            </w:pPr>
            <w:proofErr w:type="spellStart"/>
            <w:r w:rsidRPr="00046ED5">
              <w:rPr>
                <w:rStyle w:val="ARCemphasis"/>
                <w:lang w:val="tr-TR"/>
              </w:rPr>
              <w:t>Yenidoğanlar</w:t>
            </w:r>
            <w:proofErr w:type="spellEnd"/>
            <w:r w:rsidR="00A45FB6" w:rsidRPr="00046ED5">
              <w:rPr>
                <w:lang w:val="tr-TR"/>
              </w:rPr>
              <w:t xml:space="preserve"> </w:t>
            </w:r>
            <w:r w:rsidRPr="00046ED5">
              <w:rPr>
                <w:lang w:val="tr-TR"/>
              </w:rPr>
              <w:t>alıştıkları düzenin bozulmasına ve ebeveynlerinin stres</w:t>
            </w:r>
            <w:r w:rsidR="00EC42BC">
              <w:rPr>
                <w:lang w:val="tr-TR"/>
              </w:rPr>
              <w:t>e girmesine</w:t>
            </w:r>
            <w:r w:rsidRPr="00046ED5">
              <w:rPr>
                <w:lang w:val="tr-TR"/>
              </w:rPr>
              <w:t xml:space="preserve"> artan ağlama ya da huzursuzlukla tepki gösterirler</w:t>
            </w:r>
            <w:r w:rsidR="00A45FB6" w:rsidRPr="00046ED5">
              <w:rPr>
                <w:lang w:val="tr-TR"/>
              </w:rPr>
              <w:t>.</w:t>
            </w:r>
          </w:p>
          <w:p w:rsidR="00A45FB6" w:rsidRPr="00046ED5" w:rsidRDefault="004B4101">
            <w:pPr>
              <w:pStyle w:val="ARCtableText"/>
              <w:rPr>
                <w:lang w:val="tr-TR"/>
              </w:rPr>
            </w:pPr>
            <w:r w:rsidRPr="00046ED5">
              <w:rPr>
                <w:rStyle w:val="ARCemphasis"/>
                <w:lang w:val="tr-TR"/>
              </w:rPr>
              <w:t>Küçük çocuklar</w:t>
            </w:r>
            <w:r w:rsidRPr="00046ED5">
              <w:rPr>
                <w:lang w:val="tr-TR"/>
              </w:rPr>
              <w:t xml:space="preserve"> kafa karışıklığı yaşar ve neler olup bittiğini anlamayabilirler</w:t>
            </w:r>
            <w:r w:rsidR="00A45FB6" w:rsidRPr="00046ED5">
              <w:rPr>
                <w:lang w:val="tr-TR"/>
              </w:rPr>
              <w:t>.</w:t>
            </w:r>
          </w:p>
          <w:p w:rsidR="00A45FB6" w:rsidRPr="00046ED5" w:rsidRDefault="004B4101" w:rsidP="00EC42BC">
            <w:pPr>
              <w:pStyle w:val="ARCtableText"/>
              <w:rPr>
                <w:lang w:val="tr-TR"/>
              </w:rPr>
            </w:pPr>
            <w:r w:rsidRPr="00046ED5">
              <w:rPr>
                <w:rStyle w:val="ARCemphasis"/>
                <w:lang w:val="tr-TR"/>
              </w:rPr>
              <w:t>Büyük çocuklar</w:t>
            </w:r>
            <w:r w:rsidRPr="00046ED5">
              <w:rPr>
                <w:lang w:val="tr-TR"/>
              </w:rPr>
              <w:t xml:space="preserve"> yaşadıklarını reddederek şoka girebilir ve </w:t>
            </w:r>
            <w:r w:rsidR="00046ED5" w:rsidRPr="00046ED5">
              <w:rPr>
                <w:lang w:val="tr-TR"/>
              </w:rPr>
              <w:t>durağanlaşabilir</w:t>
            </w:r>
            <w:r w:rsidRPr="00046ED5">
              <w:rPr>
                <w:lang w:val="tr-TR"/>
              </w:rPr>
              <w:t xml:space="preserve"> </w:t>
            </w:r>
            <w:r w:rsidR="00A45FB6" w:rsidRPr="00046ED5">
              <w:rPr>
                <w:lang w:val="tr-TR"/>
              </w:rPr>
              <w:t>(</w:t>
            </w:r>
            <w:r w:rsidR="00580CDB" w:rsidRPr="00046ED5">
              <w:rPr>
                <w:lang w:val="tr-TR"/>
              </w:rPr>
              <w:t>istismarın hedefi haline gelebilirler)</w:t>
            </w:r>
            <w:r w:rsidR="00A45FB6" w:rsidRPr="00046ED5">
              <w:rPr>
                <w:lang w:val="tr-TR"/>
              </w:rPr>
              <w:t>.</w:t>
            </w:r>
          </w:p>
        </w:tc>
        <w:tc>
          <w:tcPr>
            <w:tcW w:w="3399" w:type="dxa"/>
            <w:tcBorders>
              <w:top w:val="single" w:sz="12" w:space="0" w:color="auto"/>
              <w:bottom w:val="single" w:sz="4" w:space="0" w:color="auto"/>
            </w:tcBorders>
          </w:tcPr>
          <w:p w:rsidR="00A45FB6" w:rsidRPr="00046ED5" w:rsidRDefault="009D0DF4">
            <w:pPr>
              <w:pStyle w:val="ARCtableText"/>
              <w:rPr>
                <w:lang w:val="tr-TR"/>
              </w:rPr>
            </w:pPr>
            <w:r w:rsidRPr="00046ED5">
              <w:rPr>
                <w:lang w:val="tr-TR"/>
              </w:rPr>
              <w:t>Olabildiğince kendilerini güvende hissetmeleri önemlidir. Bu nedenle, güvenli bir çevrenin oluşturulması gerekir.</w:t>
            </w:r>
          </w:p>
          <w:p w:rsidR="00A45FB6" w:rsidRPr="00046ED5" w:rsidRDefault="009D0DF4" w:rsidP="009D0DF4">
            <w:pPr>
              <w:pStyle w:val="ARCtableText"/>
              <w:rPr>
                <w:lang w:val="tr-TR"/>
              </w:rPr>
            </w:pPr>
            <w:r w:rsidRPr="00046ED5">
              <w:rPr>
                <w:lang w:val="tr-TR"/>
              </w:rPr>
              <w:t xml:space="preserve">Tüm topluluğa yönelik olarak sağlık, barınma, gıda, su ve diğer temel hizmetlerin sağlanmasından çocuklar da yararlanır. </w:t>
            </w:r>
          </w:p>
        </w:tc>
      </w:tr>
      <w:tr w:rsidR="00A45FB6" w:rsidRPr="00046ED5">
        <w:tc>
          <w:tcPr>
            <w:tcW w:w="1668" w:type="dxa"/>
            <w:tcBorders>
              <w:top w:val="single" w:sz="4" w:space="0" w:color="auto"/>
              <w:bottom w:val="single" w:sz="4" w:space="0" w:color="auto"/>
            </w:tcBorders>
          </w:tcPr>
          <w:p w:rsidR="00A45FB6" w:rsidRPr="00046ED5" w:rsidRDefault="00580CDB">
            <w:pPr>
              <w:pStyle w:val="ARCtableTextHead"/>
              <w:rPr>
                <w:lang w:val="tr-TR"/>
              </w:rPr>
            </w:pPr>
            <w:r w:rsidRPr="00046ED5">
              <w:rPr>
                <w:lang w:val="tr-TR"/>
              </w:rPr>
              <w:t>Acil Durumun İkinci Evresi</w:t>
            </w:r>
          </w:p>
          <w:p w:rsidR="00A45FB6" w:rsidRPr="00046ED5" w:rsidRDefault="00580CDB">
            <w:pPr>
              <w:pStyle w:val="ARCtableText"/>
              <w:rPr>
                <w:lang w:val="tr-TR"/>
              </w:rPr>
            </w:pPr>
            <w:r w:rsidRPr="00046ED5">
              <w:rPr>
                <w:lang w:val="tr-TR"/>
              </w:rPr>
              <w:t>İlk İki Hafta</w:t>
            </w:r>
          </w:p>
        </w:tc>
        <w:tc>
          <w:tcPr>
            <w:tcW w:w="3079" w:type="dxa"/>
            <w:tcBorders>
              <w:top w:val="single" w:sz="4" w:space="0" w:color="auto"/>
              <w:bottom w:val="single" w:sz="4" w:space="0" w:color="auto"/>
            </w:tcBorders>
          </w:tcPr>
          <w:p w:rsidR="00A45FB6" w:rsidRPr="00046ED5" w:rsidRDefault="00580CDB">
            <w:pPr>
              <w:pStyle w:val="ARCtableText"/>
              <w:rPr>
                <w:lang w:val="tr-TR"/>
              </w:rPr>
            </w:pPr>
            <w:proofErr w:type="spellStart"/>
            <w:r w:rsidRPr="00046ED5">
              <w:rPr>
                <w:rStyle w:val="ARCemphasis"/>
                <w:lang w:val="tr-TR"/>
              </w:rPr>
              <w:t>Yenidoğanlar</w:t>
            </w:r>
            <w:proofErr w:type="spellEnd"/>
            <w:r w:rsidR="008C3386" w:rsidRPr="00046ED5">
              <w:rPr>
                <w:lang w:val="tr-TR"/>
              </w:rPr>
              <w:t xml:space="preserve"> anne babalarının eksikliği, bunalımda olması, yaralanması vb. nedenlerden dolayı içlerine kapanabilir ya da aşırı stres</w:t>
            </w:r>
            <w:r w:rsidR="00EC42BC">
              <w:rPr>
                <w:lang w:val="tr-TR"/>
              </w:rPr>
              <w:t xml:space="preserve"> yaşayabilir</w:t>
            </w:r>
            <w:r w:rsidR="008C3386" w:rsidRPr="00046ED5">
              <w:rPr>
                <w:lang w:val="tr-TR"/>
              </w:rPr>
              <w:t xml:space="preserve">ler. Ayrıca yetersiz beslenme sonucu hastalıklara karşı daha savunmasız </w:t>
            </w:r>
            <w:r w:rsidR="00EC42BC">
              <w:rPr>
                <w:lang w:val="tr-TR"/>
              </w:rPr>
              <w:t>hale gelebilirler</w:t>
            </w:r>
            <w:r w:rsidR="008C3386" w:rsidRPr="00046ED5">
              <w:rPr>
                <w:lang w:val="tr-TR"/>
              </w:rPr>
              <w:t>.</w:t>
            </w:r>
          </w:p>
          <w:p w:rsidR="00A45FB6" w:rsidRPr="00046ED5" w:rsidRDefault="008C3386">
            <w:pPr>
              <w:pStyle w:val="ARCtableText"/>
              <w:rPr>
                <w:lang w:val="tr-TR"/>
              </w:rPr>
            </w:pPr>
            <w:r w:rsidRPr="00046ED5">
              <w:rPr>
                <w:rStyle w:val="ARCemphasis"/>
                <w:lang w:val="tr-TR"/>
              </w:rPr>
              <w:t>Küçük çocuklar</w:t>
            </w:r>
            <w:r w:rsidRPr="00046ED5">
              <w:rPr>
                <w:lang w:val="tr-TR"/>
              </w:rPr>
              <w:t xml:space="preserve"> aşırı hareketlilik ya da içe kapanıklık sergileyebilir; önceki davranışlarına (konuşmama, çişini tutamama vb.) geri dönebilir; sürekli teskin edilmek isteği gösterebilirler. Ayrıca yüksek sese ya da yabancı kimselere karşı aşırı anksiyete</w:t>
            </w:r>
            <w:r w:rsidR="00EC42BC">
              <w:rPr>
                <w:lang w:val="tr-TR"/>
              </w:rPr>
              <w:t xml:space="preserve"> ve</w:t>
            </w:r>
            <w:r w:rsidRPr="00046ED5">
              <w:rPr>
                <w:lang w:val="tr-TR"/>
              </w:rPr>
              <w:t xml:space="preserve"> beklenmedik davranışlarla tepki verebilirler. Oyun oynamakta zorlanma belirtileri de görülebilir. </w:t>
            </w:r>
          </w:p>
          <w:p w:rsidR="00A45FB6" w:rsidRPr="00046ED5" w:rsidRDefault="008C3386" w:rsidP="008C3386">
            <w:pPr>
              <w:pStyle w:val="ARCtableText"/>
              <w:rPr>
                <w:rStyle w:val="ARCemphasis"/>
                <w:lang w:val="tr-TR"/>
              </w:rPr>
            </w:pPr>
            <w:r w:rsidRPr="00046ED5">
              <w:rPr>
                <w:rStyle w:val="ARCemphasis"/>
                <w:lang w:val="tr-TR"/>
              </w:rPr>
              <w:lastRenderedPageBreak/>
              <w:t>Büyük çocuklar</w:t>
            </w:r>
            <w:r w:rsidRPr="00046ED5">
              <w:rPr>
                <w:lang w:val="tr-TR"/>
              </w:rPr>
              <w:t xml:space="preserve"> yukarıda sıralanan davranışları sergilemenin yanı sıra geri</w:t>
            </w:r>
            <w:r w:rsidR="00046ED5">
              <w:rPr>
                <w:lang w:val="tr-TR"/>
              </w:rPr>
              <w:t xml:space="preserve"> </w:t>
            </w:r>
            <w:r w:rsidRPr="00046ED5">
              <w:rPr>
                <w:lang w:val="tr-TR"/>
              </w:rPr>
              <w:t xml:space="preserve">dönüşler yaşayabilir; riskli davranışlara kalkışabilir; kendilerini suçlayabilir; tutarsız hareketler yapabilir ya da kendi hayatlarının denetimini tekrar sağlamak için gayret gösterebilirler. </w:t>
            </w:r>
          </w:p>
        </w:tc>
        <w:tc>
          <w:tcPr>
            <w:tcW w:w="3399" w:type="dxa"/>
            <w:tcBorders>
              <w:top w:val="single" w:sz="4" w:space="0" w:color="auto"/>
              <w:bottom w:val="single" w:sz="4" w:space="0" w:color="auto"/>
            </w:tcBorders>
          </w:tcPr>
          <w:p w:rsidR="00A45FB6" w:rsidRPr="00046ED5" w:rsidRDefault="009D0DF4">
            <w:pPr>
              <w:pStyle w:val="ARCtableText"/>
              <w:rPr>
                <w:lang w:val="tr-TR"/>
              </w:rPr>
            </w:pPr>
            <w:r w:rsidRPr="00046ED5">
              <w:rPr>
                <w:lang w:val="tr-TR"/>
              </w:rPr>
              <w:lastRenderedPageBreak/>
              <w:t xml:space="preserve">Çocuk dostu mekanların oluşturulması ya da eğitim verilmesi benzeri çalışmalar anne babalara soluk alma imkanı sağladığı gibi çocukların direncini de artırır. </w:t>
            </w:r>
          </w:p>
          <w:p w:rsidR="00A45FB6" w:rsidRPr="00046ED5" w:rsidRDefault="009D0DF4">
            <w:pPr>
              <w:pStyle w:val="ARCtableText"/>
              <w:rPr>
                <w:lang w:val="tr-TR"/>
              </w:rPr>
            </w:pPr>
            <w:r w:rsidRPr="00046ED5">
              <w:rPr>
                <w:lang w:val="tr-TR"/>
              </w:rPr>
              <w:t>Hangi etkinliğin yapılacağı kararı alınırken çocukların buna etkin biçimde katılması ve topluluğun geneline yönelik olarak yapılan etkinliklere katkı sağlamaları gerekir.</w:t>
            </w:r>
          </w:p>
          <w:p w:rsidR="00A45FB6" w:rsidRPr="00046ED5" w:rsidRDefault="009D0DF4">
            <w:pPr>
              <w:pStyle w:val="ARCtableText"/>
              <w:rPr>
                <w:lang w:val="tr-TR"/>
              </w:rPr>
            </w:pPr>
            <w:r w:rsidRPr="00046ED5">
              <w:rPr>
                <w:lang w:val="tr-TR"/>
              </w:rPr>
              <w:t xml:space="preserve">Savunmasız ve bir kenara atılmış durumda olan (örn. engelli ya da belirli bir etnik kökenden olan) çocuklar belirlenerek, onlara yardım edilmesi gerekir.  </w:t>
            </w:r>
          </w:p>
          <w:p w:rsidR="00A45FB6" w:rsidRPr="00046ED5" w:rsidRDefault="009D0DF4">
            <w:pPr>
              <w:pStyle w:val="ARCtableText"/>
              <w:rPr>
                <w:lang w:val="tr-TR"/>
              </w:rPr>
            </w:pPr>
            <w:r w:rsidRPr="00046ED5">
              <w:rPr>
                <w:lang w:val="tr-TR"/>
              </w:rPr>
              <w:t xml:space="preserve">Bakım sağlayıcılar çocuklara yönelik olarak gerçekleştirilen çalışmalardan faydalanabilirler. </w:t>
            </w:r>
          </w:p>
          <w:p w:rsidR="00EC42BC" w:rsidRDefault="00EC42BC" w:rsidP="00AA3C5B">
            <w:pPr>
              <w:pStyle w:val="ARCtableText"/>
              <w:rPr>
                <w:lang w:val="tr-TR"/>
              </w:rPr>
            </w:pPr>
          </w:p>
          <w:p w:rsidR="00A45FB6" w:rsidRPr="00046ED5" w:rsidRDefault="00AA3C5B" w:rsidP="00AA3C5B">
            <w:pPr>
              <w:pStyle w:val="ARCtableText"/>
              <w:rPr>
                <w:lang w:val="tr-TR"/>
              </w:rPr>
            </w:pPr>
            <w:r w:rsidRPr="00046ED5">
              <w:rPr>
                <w:lang w:val="tr-TR"/>
              </w:rPr>
              <w:t xml:space="preserve">Çocuklara yönelik etkinlikler diğer türden (örn. bilgi paylaşımı, çocuk koruma komiteleri) çalışmalar için temel teşkil ederler.  </w:t>
            </w:r>
          </w:p>
        </w:tc>
      </w:tr>
      <w:tr w:rsidR="00A45FB6" w:rsidRPr="00046ED5">
        <w:trPr>
          <w:cantSplit/>
          <w:trHeight w:val="8005"/>
        </w:trPr>
        <w:tc>
          <w:tcPr>
            <w:tcW w:w="1668" w:type="dxa"/>
            <w:tcBorders>
              <w:top w:val="single" w:sz="4" w:space="0" w:color="auto"/>
              <w:bottom w:val="single" w:sz="12" w:space="0" w:color="auto"/>
            </w:tcBorders>
          </w:tcPr>
          <w:p w:rsidR="00A45FB6" w:rsidRPr="00046ED5" w:rsidRDefault="000B504C">
            <w:pPr>
              <w:pStyle w:val="ARCtableTextHead"/>
              <w:rPr>
                <w:lang w:val="tr-TR"/>
              </w:rPr>
            </w:pPr>
            <w:r w:rsidRPr="00046ED5">
              <w:rPr>
                <w:lang w:val="tr-TR"/>
              </w:rPr>
              <w:lastRenderedPageBreak/>
              <w:t>Acil Durumun Sonraki Evresi</w:t>
            </w:r>
          </w:p>
          <w:p w:rsidR="00A45FB6" w:rsidRPr="00046ED5" w:rsidRDefault="000B504C">
            <w:pPr>
              <w:pStyle w:val="ARCtableText"/>
              <w:rPr>
                <w:lang w:val="tr-TR"/>
              </w:rPr>
            </w:pPr>
            <w:r w:rsidRPr="00046ED5">
              <w:rPr>
                <w:lang w:val="tr-TR"/>
              </w:rPr>
              <w:t>İlk Altı Ay</w:t>
            </w:r>
          </w:p>
        </w:tc>
        <w:tc>
          <w:tcPr>
            <w:tcW w:w="3079" w:type="dxa"/>
            <w:tcBorders>
              <w:top w:val="single" w:sz="4" w:space="0" w:color="auto"/>
              <w:bottom w:val="single" w:sz="12" w:space="0" w:color="auto"/>
            </w:tcBorders>
          </w:tcPr>
          <w:p w:rsidR="00A45FB6" w:rsidRPr="00046ED5" w:rsidRDefault="000B504C">
            <w:pPr>
              <w:pStyle w:val="ARCtableText"/>
              <w:rPr>
                <w:lang w:val="tr-TR"/>
              </w:rPr>
            </w:pPr>
            <w:r w:rsidRPr="00046ED5">
              <w:rPr>
                <w:rStyle w:val="ARCemphasis"/>
                <w:lang w:val="tr-TR"/>
              </w:rPr>
              <w:t>Yeni doğanlar</w:t>
            </w:r>
            <w:r w:rsidR="005902B5" w:rsidRPr="00046ED5">
              <w:rPr>
                <w:lang w:val="tr-TR"/>
              </w:rPr>
              <w:t xml:space="preserve"> duygusal ve fiziksel gelişimlerinde </w:t>
            </w:r>
            <w:r w:rsidR="00046ED5" w:rsidRPr="00046ED5">
              <w:rPr>
                <w:lang w:val="tr-TR"/>
              </w:rPr>
              <w:t>anne babalarının</w:t>
            </w:r>
            <w:r w:rsidR="005902B5" w:rsidRPr="00046ED5">
              <w:rPr>
                <w:lang w:val="tr-TR"/>
              </w:rPr>
              <w:t xml:space="preserve"> başka alanlardaki meşguliyetleri ve sınırlı beslenme ve sağlık imkanları nedeniyle gecikme yaşanabilir.</w:t>
            </w:r>
          </w:p>
          <w:p w:rsidR="00A45FB6" w:rsidRPr="00046ED5" w:rsidRDefault="005902B5">
            <w:pPr>
              <w:pStyle w:val="ARCtableText"/>
              <w:rPr>
                <w:lang w:val="tr-TR"/>
              </w:rPr>
            </w:pPr>
            <w:r w:rsidRPr="00046ED5">
              <w:rPr>
                <w:rStyle w:val="ARCemphasis"/>
                <w:lang w:val="tr-TR"/>
              </w:rPr>
              <w:t>Küçük çocuklar</w:t>
            </w:r>
            <w:r w:rsidRPr="00046ED5">
              <w:rPr>
                <w:lang w:val="tr-TR"/>
              </w:rPr>
              <w:t xml:space="preserve"> yukarıda sıralanan uzun vadeli etkilere maruz kalmazlarsa</w:t>
            </w:r>
            <w:r w:rsidR="00EC42BC">
              <w:rPr>
                <w:lang w:val="tr-TR"/>
              </w:rPr>
              <w:t>,</w:t>
            </w:r>
            <w:r w:rsidRPr="00046ED5">
              <w:rPr>
                <w:lang w:val="tr-TR"/>
              </w:rPr>
              <w:t xml:space="preserve"> normale dönme ve acil durumun yarattığı ortama uyum sağlama eğilimi gösterirler. Eğer etki derinse yukarıda yer alan davranışları sergilemeye devam edebilirler.  </w:t>
            </w:r>
          </w:p>
          <w:p w:rsidR="00A45FB6" w:rsidRPr="00046ED5" w:rsidRDefault="005902B5" w:rsidP="005902B5">
            <w:pPr>
              <w:pStyle w:val="ARCtableText"/>
              <w:rPr>
                <w:lang w:val="tr-TR"/>
              </w:rPr>
            </w:pPr>
            <w:r w:rsidRPr="00046ED5">
              <w:rPr>
                <w:rStyle w:val="ARCemphasis"/>
                <w:lang w:val="tr-TR"/>
              </w:rPr>
              <w:t>Büyük çocuklar</w:t>
            </w:r>
            <w:r w:rsidRPr="00046ED5">
              <w:rPr>
                <w:lang w:val="tr-TR"/>
              </w:rPr>
              <w:t xml:space="preserve"> afet nedeniyle oluşan kayıpları anlar ve geleceğe yönelik ciddi kaygılar yaşayabilirler.</w:t>
            </w:r>
            <w:r w:rsidR="00EC42BC">
              <w:rPr>
                <w:lang w:val="tr-TR"/>
              </w:rPr>
              <w:t xml:space="preserve"> </w:t>
            </w:r>
            <w:r w:rsidRPr="00046ED5">
              <w:rPr>
                <w:lang w:val="tr-TR"/>
              </w:rPr>
              <w:t>Kendi geleceklerinin denetimini sağlama ya da oluşturma ihtiyacı içerisinde olduklarını gösterebilirler. Savaşan gruplardan birine girmek ya da anne babaları veya ailelerinden ayrı düşmek gibi durumlar neticesinde acil durumdan doğrudan etkilenirlerse, uzun vadede zararlı olabilecek</w:t>
            </w:r>
            <w:r w:rsidR="00EC42BC">
              <w:rPr>
                <w:lang w:val="tr-TR"/>
              </w:rPr>
              <w:t xml:space="preserve"> </w:t>
            </w:r>
            <w:r w:rsidRPr="00046ED5">
              <w:rPr>
                <w:lang w:val="tr-TR"/>
              </w:rPr>
              <w:t>(örn. erkek çocukların asker olmaları, kızlarınsa kendilerine erkek bir koruyucu bulmaları dolayısıyla istismara maruz kalma riski yaşamaları</w:t>
            </w:r>
            <w:r w:rsidR="00EC42BC">
              <w:rPr>
                <w:lang w:val="tr-TR"/>
              </w:rPr>
              <w:t xml:space="preserve"> vb.</w:t>
            </w:r>
            <w:r w:rsidRPr="00046ED5">
              <w:rPr>
                <w:lang w:val="tr-TR"/>
              </w:rPr>
              <w:t xml:space="preserve">) hayatta kalma stratejileri geliştirebilirler. </w:t>
            </w:r>
          </w:p>
        </w:tc>
        <w:tc>
          <w:tcPr>
            <w:tcW w:w="3399" w:type="dxa"/>
            <w:tcBorders>
              <w:top w:val="single" w:sz="4" w:space="0" w:color="auto"/>
              <w:bottom w:val="single" w:sz="12" w:space="0" w:color="auto"/>
            </w:tcBorders>
          </w:tcPr>
          <w:p w:rsidR="007E3BA4" w:rsidRPr="00046ED5" w:rsidRDefault="007E3BA4">
            <w:pPr>
              <w:pStyle w:val="ARCtableText"/>
              <w:rPr>
                <w:lang w:val="tr-TR"/>
              </w:rPr>
            </w:pPr>
            <w:r w:rsidRPr="00046ED5">
              <w:rPr>
                <w:lang w:val="tr-TR"/>
              </w:rPr>
              <w:t xml:space="preserve">Yeniden inşa ve iyileştirme çalışmalarında sivil toplum örgütleri anahtar öneme sahiptir. </w:t>
            </w:r>
          </w:p>
          <w:p w:rsidR="00A45FB6" w:rsidRPr="00046ED5" w:rsidRDefault="007E3BA4">
            <w:pPr>
              <w:pStyle w:val="ARCtableText"/>
              <w:rPr>
                <w:lang w:val="tr-TR"/>
              </w:rPr>
            </w:pPr>
            <w:r w:rsidRPr="00046ED5">
              <w:rPr>
                <w:rStyle w:val="ARCemphasis"/>
                <w:lang w:val="tr-TR"/>
              </w:rPr>
              <w:t>Daha İyisini Yap</w:t>
            </w:r>
          </w:p>
          <w:p w:rsidR="00A45FB6" w:rsidRPr="00046ED5" w:rsidRDefault="007E3BA4">
            <w:pPr>
              <w:pStyle w:val="ARCtableText"/>
              <w:rPr>
                <w:lang w:val="tr-TR"/>
              </w:rPr>
            </w:pPr>
            <w:r w:rsidRPr="00046ED5">
              <w:rPr>
                <w:lang w:val="tr-TR"/>
              </w:rPr>
              <w:t>Çocuklar için normalleşme geleceğe yönelik umudun korunmasını sağlar. Arkadaş desteği, yaşam becerileri kazanma, katılım ve kendini ifade e</w:t>
            </w:r>
            <w:r w:rsidR="00EC42BC">
              <w:rPr>
                <w:lang w:val="tr-TR"/>
              </w:rPr>
              <w:t>tme</w:t>
            </w:r>
            <w:r w:rsidRPr="00046ED5">
              <w:rPr>
                <w:lang w:val="tr-TR"/>
              </w:rPr>
              <w:t xml:space="preserve"> fırsatı bulabilme sayesinde çocuklar kendilerine olan güvenlerini dolayısıyla da geleceğe yönelik umutlarını yeniden oluştururlar. </w:t>
            </w:r>
          </w:p>
          <w:p w:rsidR="007E3BA4" w:rsidRPr="00046ED5" w:rsidRDefault="007E3BA4" w:rsidP="007E3BA4">
            <w:pPr>
              <w:pStyle w:val="ARCtableText"/>
              <w:rPr>
                <w:lang w:val="tr-TR"/>
              </w:rPr>
            </w:pPr>
            <w:r w:rsidRPr="00046ED5">
              <w:rPr>
                <w:lang w:val="tr-TR"/>
              </w:rPr>
              <w:t xml:space="preserve">Yükümlük sahibi çevreler çocuk haklarının korunması ve uygulanması konularında çocuklara aktif katılım imkanı sağlamak ve geleceklerini yeniden inşa etmelerini mümkün kılmaktan sorumludur.  </w:t>
            </w:r>
          </w:p>
          <w:p w:rsidR="00A45FB6" w:rsidRPr="00046ED5" w:rsidRDefault="007E3BA4" w:rsidP="00EC42BC">
            <w:pPr>
              <w:pStyle w:val="ARCtableText"/>
              <w:rPr>
                <w:lang w:val="tr-TR"/>
              </w:rPr>
            </w:pPr>
            <w:r w:rsidRPr="00046ED5">
              <w:rPr>
                <w:lang w:val="tr-TR"/>
              </w:rPr>
              <w:t xml:space="preserve">Acil durumun sonucunda uzun vadeli desteğe ihtiyaç duyan çocuklara cinsiyete dayalı şiddete karşı </w:t>
            </w:r>
            <w:r w:rsidR="00046ED5" w:rsidRPr="00046ED5">
              <w:rPr>
                <w:lang w:val="tr-TR"/>
              </w:rPr>
              <w:t>harekete geçilmesi</w:t>
            </w:r>
            <w:r w:rsidRPr="00046ED5">
              <w:rPr>
                <w:lang w:val="tr-TR"/>
              </w:rPr>
              <w:t>, aile birlikteliğinin yeniden kurulması, silahlı gruplarda yer alan çocukların topluma yeniden kazandır</w:t>
            </w:r>
            <w:r w:rsidR="00046ED5" w:rsidRPr="00046ED5">
              <w:rPr>
                <w:lang w:val="tr-TR"/>
              </w:rPr>
              <w:t xml:space="preserve">ılması ve afetten etkilenenlere </w:t>
            </w:r>
            <w:proofErr w:type="spellStart"/>
            <w:r w:rsidR="00046ED5" w:rsidRPr="00046ED5">
              <w:rPr>
                <w:lang w:val="tr-TR"/>
              </w:rPr>
              <w:t>psikososyal</w:t>
            </w:r>
            <w:proofErr w:type="spellEnd"/>
            <w:r w:rsidR="00046ED5" w:rsidRPr="00046ED5">
              <w:rPr>
                <w:lang w:val="tr-TR"/>
              </w:rPr>
              <w:t xml:space="preserve"> destek verilmesi</w:t>
            </w:r>
            <w:r w:rsidRPr="00046ED5">
              <w:rPr>
                <w:lang w:val="tr-TR"/>
              </w:rPr>
              <w:t xml:space="preserve"> </w:t>
            </w:r>
            <w:r w:rsidR="00046ED5" w:rsidRPr="00046ED5">
              <w:rPr>
                <w:lang w:val="tr-TR"/>
              </w:rPr>
              <w:t>benzeri etkinlikler aracılığıyla yardım edilir.</w:t>
            </w:r>
          </w:p>
        </w:tc>
      </w:tr>
    </w:tbl>
    <w:p w:rsidR="00A45FB6" w:rsidRPr="00046ED5" w:rsidRDefault="00A45FB6">
      <w:pPr>
        <w:rPr>
          <w:lang w:val="tr-TR"/>
        </w:rPr>
      </w:pPr>
    </w:p>
    <w:sectPr w:rsidR="00A45FB6" w:rsidRPr="00046ED5" w:rsidSect="00EA7C80">
      <w:headerReference w:type="default" r:id="rId8"/>
      <w:footerReference w:type="default" r:id="rId9"/>
      <w:footerReference w:type="first" r:id="rId10"/>
      <w:pgSz w:w="11900" w:h="16840"/>
      <w:pgMar w:top="1814" w:right="1418" w:bottom="1985" w:left="1418" w:header="851" w:footer="851"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1B9" w:rsidRDefault="002C11B9">
      <w:r>
        <w:separator/>
      </w:r>
    </w:p>
  </w:endnote>
  <w:endnote w:type="continuationSeparator" w:id="0">
    <w:p w:rsidR="002C11B9" w:rsidRDefault="002C11B9">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A2"/>
    <w:family w:val="swiss"/>
    <w:pitch w:val="variable"/>
    <w:sig w:usb0="A10006FF" w:usb1="4000205B" w:usb2="00000010" w:usb3="00000000" w:csb0="0000019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Bold">
    <w:altName w:val="Courier New"/>
    <w:charset w:val="00"/>
    <w:family w:val="auto"/>
    <w:pitch w:val="variable"/>
    <w:sig w:usb0="00000000"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Lucida Grande">
    <w:altName w:val="Courier"/>
    <w:charset w:val="00"/>
    <w:family w:val="auto"/>
    <w:pitch w:val="variable"/>
    <w:sig w:usb0="03000000" w:usb1="00000000" w:usb2="00000000" w:usb3="00000000" w:csb0="00000001" w:csb1="00000000"/>
  </w:font>
  <w:font w:name="Verdana Bold Italic">
    <w:charset w:val="00"/>
    <w:family w:val="auto"/>
    <w:pitch w:val="variable"/>
    <w:sig w:usb0="03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FB6" w:rsidRDefault="00EA7C80">
    <w:pPr>
      <w:pStyle w:val="ARCfooter"/>
    </w:pPr>
    <w:r w:rsidRPr="00EA7C80">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7.6pt;margin-top:5.1pt;width:28.6pt;height:28.4pt;z-index:2">
          <v:imagedata r:id="rId1" o:title="ARC Info-70tone-2cm"/>
        </v:shape>
      </w:pict>
    </w:r>
    <w:r w:rsidR="00A45FB6">
      <w:rPr>
        <w:rStyle w:val="ARCresourcePack"/>
      </w:rPr>
      <w:t>ARC resource pack</w:t>
    </w:r>
    <w:r w:rsidR="00A45FB6">
      <w:tab/>
    </w:r>
    <w:r w:rsidR="00A45FB6">
      <w:tab/>
    </w:r>
    <w:r w:rsidR="00A45FB6">
      <w:br/>
      <w:t xml:space="preserve"> </w:t>
    </w:r>
    <w:r w:rsidR="00A45FB6">
      <w:tab/>
    </w:r>
    <w:r w:rsidR="00F74B40">
      <w:t>http://www.arc-online.org</w:t>
    </w:r>
    <w:r w:rsidR="00A45FB6">
      <w:tab/>
    </w:r>
    <w:r>
      <w:rPr>
        <w:rStyle w:val="ARCregular"/>
      </w:rPr>
      <w:fldChar w:fldCharType="begin"/>
    </w:r>
    <w:r w:rsidR="00A45FB6">
      <w:rPr>
        <w:rStyle w:val="ARCregular"/>
      </w:rPr>
      <w:instrText xml:space="preserve"> NUMPAGES </w:instrText>
    </w:r>
    <w:r>
      <w:rPr>
        <w:rStyle w:val="ARCregular"/>
      </w:rPr>
      <w:fldChar w:fldCharType="separate"/>
    </w:r>
    <w:r w:rsidR="00EC42BC">
      <w:rPr>
        <w:rStyle w:val="ARCregular"/>
      </w:rPr>
      <w:t>2</w:t>
    </w:r>
    <w:r>
      <w:rPr>
        <w:rStyle w:val="ARCregula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FB6" w:rsidRDefault="00EA7C80">
    <w:pPr>
      <w:pStyle w:val="ARCfooter"/>
    </w:pPr>
    <w:r w:rsidRPr="00EA7C80">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7.6pt;margin-top:5.1pt;width:28.6pt;height:28.4pt;z-index:3">
          <v:imagedata r:id="rId1" o:title="ARC Info-70tone-2cm"/>
        </v:shape>
      </w:pict>
    </w:r>
    <w:r w:rsidR="00A45FB6">
      <w:rPr>
        <w:rStyle w:val="ARCresourcePack"/>
      </w:rPr>
      <w:t>ARC resource pack</w:t>
    </w:r>
    <w:r w:rsidR="00A45FB6">
      <w:tab/>
    </w:r>
    <w:r w:rsidR="00A45FB6">
      <w:tab/>
    </w:r>
    <w:r w:rsidR="00A45FB6">
      <w:br/>
      <w:t xml:space="preserve"> </w:t>
    </w:r>
    <w:r w:rsidR="00A45FB6">
      <w:tab/>
    </w:r>
    <w:r w:rsidR="00F74B40">
      <w:t>http://www.arc-online.org</w:t>
    </w:r>
    <w:r w:rsidR="00A45FB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1B9" w:rsidRDefault="002C11B9">
      <w:r>
        <w:separator/>
      </w:r>
    </w:p>
  </w:footnote>
  <w:footnote w:type="continuationSeparator" w:id="0">
    <w:p w:rsidR="002C11B9" w:rsidRDefault="002C11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FB6" w:rsidRDefault="00EA7C80">
    <w:pPr>
      <w:pStyle w:val="ARCheaderText"/>
    </w:pPr>
    <w:r w:rsidRPr="00EA7C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25.5pt;margin-top:4.8pt;width:21.05pt;height:25.45pt;z-index:1">
          <v:imagedata r:id="rId1" o:title="ARC-iconsHandout"/>
        </v:shape>
      </w:pict>
    </w:r>
    <w:r w:rsidR="00A45FB6">
      <w:br/>
      <w:t xml:space="preserve"> </w:t>
    </w:r>
    <w:r w:rsidR="00A45FB6">
      <w:tab/>
    </w:r>
    <w:r w:rsidR="00046ED5">
      <w:t>El Notu 3.3</w:t>
    </w:r>
    <w:r w:rsidR="00A45FB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1575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E8508E2"/>
    <w:multiLevelType w:val="hybridMultilevel"/>
    <w:tmpl w:val="6DB0550C"/>
    <w:lvl w:ilvl="0" w:tplc="BCE0798C">
      <w:start w:val="1"/>
      <w:numFmt w:val="decimal"/>
      <w:pStyle w:val="ARCtableNumbered"/>
      <w:lvlText w:val="%1"/>
      <w:lvlJc w:val="left"/>
      <w:pPr>
        <w:tabs>
          <w:tab w:val="num" w:pos="0"/>
        </w:tabs>
        <w:ind w:left="227" w:hanging="227"/>
      </w:pPr>
      <w:rPr>
        <w:rFonts w:ascii="Verdana" w:hAnsi="Verdana" w:hint="default"/>
        <w:b/>
        <w:i w:val="0"/>
        <w:color w:val="auto"/>
        <w:sz w:val="1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2C713514"/>
    <w:multiLevelType w:val="hybridMultilevel"/>
    <w:tmpl w:val="7D26AEAA"/>
    <w:lvl w:ilvl="0" w:tplc="951848B0">
      <w:start w:val="1"/>
      <w:numFmt w:val="bullet"/>
      <w:pStyle w:val="ARCbulletList"/>
      <w:lvlText w:val=""/>
      <w:lvlJc w:val="left"/>
      <w:pPr>
        <w:tabs>
          <w:tab w:val="num" w:pos="1182"/>
        </w:tabs>
        <w:ind w:left="1134" w:hanging="312"/>
      </w:pPr>
      <w:rPr>
        <w:rFonts w:ascii="Symbol" w:hAnsi="Symbol" w:hint="default"/>
        <w:b/>
        <w:i w:val="0"/>
        <w:color w:val="53AD57"/>
        <w:position w:val="-4"/>
        <w:sz w:val="36"/>
      </w:rPr>
    </w:lvl>
    <w:lvl w:ilvl="1" w:tplc="0658971A">
      <w:start w:val="1"/>
      <w:numFmt w:val="bullet"/>
      <w:lvlText w:val="o"/>
      <w:lvlJc w:val="left"/>
      <w:pPr>
        <w:ind w:left="2574" w:hanging="360"/>
      </w:pPr>
      <w:rPr>
        <w:rFonts w:ascii="Courier New" w:hAnsi="Courier New" w:hint="default"/>
      </w:rPr>
    </w:lvl>
    <w:lvl w:ilvl="2" w:tplc="5CCEB0FC">
      <w:start w:val="1"/>
      <w:numFmt w:val="bullet"/>
      <w:lvlText w:val=""/>
      <w:lvlJc w:val="left"/>
      <w:pPr>
        <w:ind w:left="3294" w:hanging="360"/>
      </w:pPr>
      <w:rPr>
        <w:rFonts w:ascii="Wingdings" w:hAnsi="Wingdings" w:hint="default"/>
      </w:rPr>
    </w:lvl>
    <w:lvl w:ilvl="3" w:tplc="1EE6DA22" w:tentative="1">
      <w:start w:val="1"/>
      <w:numFmt w:val="bullet"/>
      <w:lvlText w:val=""/>
      <w:lvlJc w:val="left"/>
      <w:pPr>
        <w:ind w:left="4014" w:hanging="360"/>
      </w:pPr>
      <w:rPr>
        <w:rFonts w:ascii="Symbol" w:hAnsi="Symbol" w:hint="default"/>
      </w:rPr>
    </w:lvl>
    <w:lvl w:ilvl="4" w:tplc="D8282466" w:tentative="1">
      <w:start w:val="1"/>
      <w:numFmt w:val="bullet"/>
      <w:lvlText w:val="o"/>
      <w:lvlJc w:val="left"/>
      <w:pPr>
        <w:ind w:left="4734" w:hanging="360"/>
      </w:pPr>
      <w:rPr>
        <w:rFonts w:ascii="Courier New" w:hAnsi="Courier New" w:hint="default"/>
      </w:rPr>
    </w:lvl>
    <w:lvl w:ilvl="5" w:tplc="9E501436" w:tentative="1">
      <w:start w:val="1"/>
      <w:numFmt w:val="bullet"/>
      <w:lvlText w:val=""/>
      <w:lvlJc w:val="left"/>
      <w:pPr>
        <w:ind w:left="5454" w:hanging="360"/>
      </w:pPr>
      <w:rPr>
        <w:rFonts w:ascii="Wingdings" w:hAnsi="Wingdings" w:hint="default"/>
      </w:rPr>
    </w:lvl>
    <w:lvl w:ilvl="6" w:tplc="AE5EEEF6" w:tentative="1">
      <w:start w:val="1"/>
      <w:numFmt w:val="bullet"/>
      <w:lvlText w:val=""/>
      <w:lvlJc w:val="left"/>
      <w:pPr>
        <w:ind w:left="6174" w:hanging="360"/>
      </w:pPr>
      <w:rPr>
        <w:rFonts w:ascii="Symbol" w:hAnsi="Symbol" w:hint="default"/>
      </w:rPr>
    </w:lvl>
    <w:lvl w:ilvl="7" w:tplc="D1C4ECAC" w:tentative="1">
      <w:start w:val="1"/>
      <w:numFmt w:val="bullet"/>
      <w:lvlText w:val="o"/>
      <w:lvlJc w:val="left"/>
      <w:pPr>
        <w:ind w:left="6894" w:hanging="360"/>
      </w:pPr>
      <w:rPr>
        <w:rFonts w:ascii="Courier New" w:hAnsi="Courier New" w:hint="default"/>
      </w:rPr>
    </w:lvl>
    <w:lvl w:ilvl="8" w:tplc="3412FF2C" w:tentative="1">
      <w:start w:val="1"/>
      <w:numFmt w:val="bullet"/>
      <w:lvlText w:val=""/>
      <w:lvlJc w:val="left"/>
      <w:pPr>
        <w:ind w:left="7614" w:hanging="360"/>
      </w:pPr>
      <w:rPr>
        <w:rFonts w:ascii="Wingdings" w:hAnsi="Wingdings" w:hint="default"/>
      </w:rPr>
    </w:lvl>
  </w:abstractNum>
  <w:abstractNum w:abstractNumId="3">
    <w:nsid w:val="3DC73C58"/>
    <w:multiLevelType w:val="hybridMultilevel"/>
    <w:tmpl w:val="E236BD10"/>
    <w:lvl w:ilvl="0" w:tplc="33D27708">
      <w:start w:val="1"/>
      <w:numFmt w:val="bullet"/>
      <w:pStyle w:val="ARCsubBullet"/>
      <w:lvlText w:val=""/>
      <w:lvlJc w:val="left"/>
      <w:pPr>
        <w:tabs>
          <w:tab w:val="num" w:pos="1494"/>
        </w:tabs>
        <w:ind w:left="1417" w:hanging="283"/>
      </w:pPr>
      <w:rPr>
        <w:rFonts w:ascii="Symbol" w:hAnsi="Symbol" w:hint="default"/>
        <w:b/>
        <w:i w:val="0"/>
        <w:color w:val="7F7F7F"/>
        <w:position w:val="-4"/>
        <w:sz w:val="36"/>
        <w:szCs w:val="36"/>
      </w:rPr>
    </w:lvl>
    <w:lvl w:ilvl="1" w:tplc="E88CECAA" w:tentative="1">
      <w:start w:val="1"/>
      <w:numFmt w:val="bullet"/>
      <w:lvlText w:val="o"/>
      <w:lvlJc w:val="left"/>
      <w:pPr>
        <w:ind w:left="1440" w:hanging="360"/>
      </w:pPr>
      <w:rPr>
        <w:rFonts w:ascii="Courier New" w:hAnsi="Courier New" w:hint="default"/>
      </w:rPr>
    </w:lvl>
    <w:lvl w:ilvl="2" w:tplc="F06C132E" w:tentative="1">
      <w:start w:val="1"/>
      <w:numFmt w:val="bullet"/>
      <w:lvlText w:val=""/>
      <w:lvlJc w:val="left"/>
      <w:pPr>
        <w:ind w:left="2160" w:hanging="360"/>
      </w:pPr>
      <w:rPr>
        <w:rFonts w:ascii="Wingdings" w:hAnsi="Wingdings" w:hint="default"/>
      </w:rPr>
    </w:lvl>
    <w:lvl w:ilvl="3" w:tplc="2F5C2628" w:tentative="1">
      <w:start w:val="1"/>
      <w:numFmt w:val="bullet"/>
      <w:lvlText w:val=""/>
      <w:lvlJc w:val="left"/>
      <w:pPr>
        <w:ind w:left="2880" w:hanging="360"/>
      </w:pPr>
      <w:rPr>
        <w:rFonts w:ascii="Symbol" w:hAnsi="Symbol" w:hint="default"/>
      </w:rPr>
    </w:lvl>
    <w:lvl w:ilvl="4" w:tplc="5870140C" w:tentative="1">
      <w:start w:val="1"/>
      <w:numFmt w:val="bullet"/>
      <w:lvlText w:val="o"/>
      <w:lvlJc w:val="left"/>
      <w:pPr>
        <w:ind w:left="3600" w:hanging="360"/>
      </w:pPr>
      <w:rPr>
        <w:rFonts w:ascii="Courier New" w:hAnsi="Courier New" w:hint="default"/>
      </w:rPr>
    </w:lvl>
    <w:lvl w:ilvl="5" w:tplc="7458B858" w:tentative="1">
      <w:start w:val="1"/>
      <w:numFmt w:val="bullet"/>
      <w:lvlText w:val=""/>
      <w:lvlJc w:val="left"/>
      <w:pPr>
        <w:ind w:left="4320" w:hanging="360"/>
      </w:pPr>
      <w:rPr>
        <w:rFonts w:ascii="Wingdings" w:hAnsi="Wingdings" w:hint="default"/>
      </w:rPr>
    </w:lvl>
    <w:lvl w:ilvl="6" w:tplc="7B8C1C28" w:tentative="1">
      <w:start w:val="1"/>
      <w:numFmt w:val="bullet"/>
      <w:lvlText w:val=""/>
      <w:lvlJc w:val="left"/>
      <w:pPr>
        <w:ind w:left="5040" w:hanging="360"/>
      </w:pPr>
      <w:rPr>
        <w:rFonts w:ascii="Symbol" w:hAnsi="Symbol" w:hint="default"/>
      </w:rPr>
    </w:lvl>
    <w:lvl w:ilvl="7" w:tplc="6C429D9A" w:tentative="1">
      <w:start w:val="1"/>
      <w:numFmt w:val="bullet"/>
      <w:lvlText w:val="o"/>
      <w:lvlJc w:val="left"/>
      <w:pPr>
        <w:ind w:left="5760" w:hanging="360"/>
      </w:pPr>
      <w:rPr>
        <w:rFonts w:ascii="Courier New" w:hAnsi="Courier New" w:hint="default"/>
      </w:rPr>
    </w:lvl>
    <w:lvl w:ilvl="8" w:tplc="B0DA28CA" w:tentative="1">
      <w:start w:val="1"/>
      <w:numFmt w:val="bullet"/>
      <w:lvlText w:val=""/>
      <w:lvlJc w:val="left"/>
      <w:pPr>
        <w:ind w:left="6480" w:hanging="360"/>
      </w:pPr>
      <w:rPr>
        <w:rFonts w:ascii="Wingdings" w:hAnsi="Wingdings" w:hint="default"/>
      </w:rPr>
    </w:lvl>
  </w:abstractNum>
  <w:abstractNum w:abstractNumId="4">
    <w:nsid w:val="43F67C8A"/>
    <w:multiLevelType w:val="hybridMultilevel"/>
    <w:tmpl w:val="EE90B610"/>
    <w:lvl w:ilvl="0" w:tplc="74CC4DE0">
      <w:start w:val="1"/>
      <w:numFmt w:val="decimal"/>
      <w:pStyle w:val="ARCnumberedList"/>
      <w:lvlText w:val="%1"/>
      <w:lvlJc w:val="left"/>
      <w:pPr>
        <w:tabs>
          <w:tab w:val="num" w:pos="0"/>
        </w:tabs>
        <w:ind w:left="1134" w:hanging="312"/>
      </w:pPr>
      <w:rPr>
        <w:rFonts w:ascii="Verdana" w:hAnsi="Verdana" w:hint="default"/>
        <w:b/>
        <w:i w:val="0"/>
        <w:color w:val="0D0D0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DCE6E3D"/>
    <w:multiLevelType w:val="hybridMultilevel"/>
    <w:tmpl w:val="35788CE0"/>
    <w:lvl w:ilvl="0" w:tplc="2570A7C8">
      <w:start w:val="1"/>
      <w:numFmt w:val="decimal"/>
      <w:pStyle w:val="ARCboxNumbered"/>
      <w:lvlText w:val="%1"/>
      <w:lvlJc w:val="left"/>
      <w:pPr>
        <w:tabs>
          <w:tab w:val="num" w:pos="0"/>
        </w:tabs>
        <w:ind w:left="255" w:hanging="255"/>
      </w:pPr>
      <w:rPr>
        <w:rFonts w:ascii="Verdana Bold" w:hAnsi="Verdana Bold" w:hint="default"/>
        <w:b w:val="0"/>
        <w:i w:val="0"/>
        <w:color w:val="0D0D0D"/>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5E0F35E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alk6"/>
      <w:lvlText w:val="%6)"/>
      <w:lvlJc w:val="left"/>
      <w:pPr>
        <w:ind w:left="1152" w:hanging="432"/>
      </w:p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7">
    <w:nsid w:val="605A302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6A047316"/>
    <w:multiLevelType w:val="hybridMultilevel"/>
    <w:tmpl w:val="ED3CBE22"/>
    <w:lvl w:ilvl="0" w:tplc="7BDE8860">
      <w:start w:val="1"/>
      <w:numFmt w:val="bullet"/>
      <w:pStyle w:val="ARCtableUnordered"/>
      <w:lvlText w:val=""/>
      <w:lvlJc w:val="left"/>
      <w:pPr>
        <w:tabs>
          <w:tab w:val="num" w:pos="360"/>
        </w:tabs>
        <w:ind w:left="227" w:hanging="227"/>
      </w:pPr>
      <w:rPr>
        <w:rFonts w:ascii="Symbol" w:hAnsi="Symbol" w:hint="default"/>
        <w:b w:val="0"/>
        <w:i w:val="0"/>
        <w:caps w:val="0"/>
        <w:strike w:val="0"/>
        <w:dstrike w:val="0"/>
        <w:outline w:val="0"/>
        <w:shadow w:val="0"/>
        <w:emboss w:val="0"/>
        <w:imprint w:val="0"/>
        <w:vanish w:val="0"/>
        <w:color w:val="808080"/>
        <w:position w:val="-5"/>
        <w:sz w:val="32"/>
        <w:vertAlign w:val="baseline"/>
      </w:rPr>
    </w:lvl>
    <w:lvl w:ilvl="1" w:tplc="71986FE6" w:tentative="1">
      <w:start w:val="1"/>
      <w:numFmt w:val="bullet"/>
      <w:lvlText w:val="o"/>
      <w:lvlJc w:val="left"/>
      <w:pPr>
        <w:tabs>
          <w:tab w:val="num" w:pos="1440"/>
        </w:tabs>
        <w:ind w:left="1440" w:hanging="360"/>
      </w:pPr>
      <w:rPr>
        <w:rFonts w:ascii="Courier New" w:hAnsi="Courier New" w:hint="default"/>
      </w:rPr>
    </w:lvl>
    <w:lvl w:ilvl="2" w:tplc="5F085378" w:tentative="1">
      <w:start w:val="1"/>
      <w:numFmt w:val="bullet"/>
      <w:lvlText w:val=""/>
      <w:lvlJc w:val="left"/>
      <w:pPr>
        <w:tabs>
          <w:tab w:val="num" w:pos="2160"/>
        </w:tabs>
        <w:ind w:left="2160" w:hanging="360"/>
      </w:pPr>
      <w:rPr>
        <w:rFonts w:ascii="Wingdings" w:hAnsi="Wingdings" w:hint="default"/>
      </w:rPr>
    </w:lvl>
    <w:lvl w:ilvl="3" w:tplc="AFEA3D70" w:tentative="1">
      <w:start w:val="1"/>
      <w:numFmt w:val="bullet"/>
      <w:lvlText w:val=""/>
      <w:lvlJc w:val="left"/>
      <w:pPr>
        <w:tabs>
          <w:tab w:val="num" w:pos="2880"/>
        </w:tabs>
        <w:ind w:left="2880" w:hanging="360"/>
      </w:pPr>
      <w:rPr>
        <w:rFonts w:ascii="Symbol" w:hAnsi="Symbol" w:hint="default"/>
      </w:rPr>
    </w:lvl>
    <w:lvl w:ilvl="4" w:tplc="73DC5C5E" w:tentative="1">
      <w:start w:val="1"/>
      <w:numFmt w:val="bullet"/>
      <w:lvlText w:val="o"/>
      <w:lvlJc w:val="left"/>
      <w:pPr>
        <w:tabs>
          <w:tab w:val="num" w:pos="3600"/>
        </w:tabs>
        <w:ind w:left="3600" w:hanging="360"/>
      </w:pPr>
      <w:rPr>
        <w:rFonts w:ascii="Courier New" w:hAnsi="Courier New" w:hint="default"/>
      </w:rPr>
    </w:lvl>
    <w:lvl w:ilvl="5" w:tplc="E9DAFBBC" w:tentative="1">
      <w:start w:val="1"/>
      <w:numFmt w:val="bullet"/>
      <w:lvlText w:val=""/>
      <w:lvlJc w:val="left"/>
      <w:pPr>
        <w:tabs>
          <w:tab w:val="num" w:pos="4320"/>
        </w:tabs>
        <w:ind w:left="4320" w:hanging="360"/>
      </w:pPr>
      <w:rPr>
        <w:rFonts w:ascii="Wingdings" w:hAnsi="Wingdings" w:hint="default"/>
      </w:rPr>
    </w:lvl>
    <w:lvl w:ilvl="6" w:tplc="17C8BDCE" w:tentative="1">
      <w:start w:val="1"/>
      <w:numFmt w:val="bullet"/>
      <w:lvlText w:val=""/>
      <w:lvlJc w:val="left"/>
      <w:pPr>
        <w:tabs>
          <w:tab w:val="num" w:pos="5040"/>
        </w:tabs>
        <w:ind w:left="5040" w:hanging="360"/>
      </w:pPr>
      <w:rPr>
        <w:rFonts w:ascii="Symbol" w:hAnsi="Symbol" w:hint="default"/>
      </w:rPr>
    </w:lvl>
    <w:lvl w:ilvl="7" w:tplc="2542D48C" w:tentative="1">
      <w:start w:val="1"/>
      <w:numFmt w:val="bullet"/>
      <w:lvlText w:val="o"/>
      <w:lvlJc w:val="left"/>
      <w:pPr>
        <w:tabs>
          <w:tab w:val="num" w:pos="5760"/>
        </w:tabs>
        <w:ind w:left="5760" w:hanging="360"/>
      </w:pPr>
      <w:rPr>
        <w:rFonts w:ascii="Courier New" w:hAnsi="Courier New" w:hint="default"/>
      </w:rPr>
    </w:lvl>
    <w:lvl w:ilvl="8" w:tplc="ABA41D16" w:tentative="1">
      <w:start w:val="1"/>
      <w:numFmt w:val="bullet"/>
      <w:lvlText w:val=""/>
      <w:lvlJc w:val="left"/>
      <w:pPr>
        <w:tabs>
          <w:tab w:val="num" w:pos="6480"/>
        </w:tabs>
        <w:ind w:left="6480" w:hanging="360"/>
      </w:pPr>
      <w:rPr>
        <w:rFonts w:ascii="Wingdings" w:hAnsi="Wingdings" w:hint="default"/>
      </w:rPr>
    </w:lvl>
  </w:abstractNum>
  <w:abstractNum w:abstractNumId="9">
    <w:nsid w:val="6F8F7F8D"/>
    <w:multiLevelType w:val="hybridMultilevel"/>
    <w:tmpl w:val="EC76F9D0"/>
    <w:lvl w:ilvl="0" w:tplc="BCEAE1E6">
      <w:start w:val="1"/>
      <w:numFmt w:val="decimal"/>
      <w:pStyle w:val="ARCnumberedBold"/>
      <w:lvlText w:val="%1"/>
      <w:lvlJc w:val="left"/>
      <w:pPr>
        <w:tabs>
          <w:tab w:val="num" w:pos="1182"/>
        </w:tabs>
        <w:ind w:left="1134" w:hanging="312"/>
      </w:pPr>
      <w:rPr>
        <w:rFonts w:ascii="Verdana Bold" w:hAnsi="Verdana Bold" w:hint="default"/>
        <w:b w:val="0"/>
        <w:i w:val="0"/>
        <w:color w:val="0D0D0D"/>
        <w:sz w:val="18"/>
      </w:rPr>
    </w:lvl>
    <w:lvl w:ilvl="1" w:tplc="AE9A0048" w:tentative="1">
      <w:start w:val="1"/>
      <w:numFmt w:val="lowerLetter"/>
      <w:lvlText w:val="%2."/>
      <w:lvlJc w:val="left"/>
      <w:pPr>
        <w:tabs>
          <w:tab w:val="num" w:pos="1440"/>
        </w:tabs>
        <w:ind w:left="1440" w:hanging="360"/>
      </w:pPr>
    </w:lvl>
    <w:lvl w:ilvl="2" w:tplc="2FF67738" w:tentative="1">
      <w:start w:val="1"/>
      <w:numFmt w:val="lowerRoman"/>
      <w:lvlText w:val="%3."/>
      <w:lvlJc w:val="right"/>
      <w:pPr>
        <w:tabs>
          <w:tab w:val="num" w:pos="2160"/>
        </w:tabs>
        <w:ind w:left="2160" w:hanging="180"/>
      </w:pPr>
    </w:lvl>
    <w:lvl w:ilvl="3" w:tplc="FB547C6E" w:tentative="1">
      <w:start w:val="1"/>
      <w:numFmt w:val="decimal"/>
      <w:lvlText w:val="%4."/>
      <w:lvlJc w:val="left"/>
      <w:pPr>
        <w:tabs>
          <w:tab w:val="num" w:pos="2880"/>
        </w:tabs>
        <w:ind w:left="2880" w:hanging="360"/>
      </w:pPr>
    </w:lvl>
    <w:lvl w:ilvl="4" w:tplc="0C5229E0" w:tentative="1">
      <w:start w:val="1"/>
      <w:numFmt w:val="lowerLetter"/>
      <w:lvlText w:val="%5."/>
      <w:lvlJc w:val="left"/>
      <w:pPr>
        <w:tabs>
          <w:tab w:val="num" w:pos="3600"/>
        </w:tabs>
        <w:ind w:left="3600" w:hanging="360"/>
      </w:pPr>
    </w:lvl>
    <w:lvl w:ilvl="5" w:tplc="FE0EE33C" w:tentative="1">
      <w:start w:val="1"/>
      <w:numFmt w:val="lowerRoman"/>
      <w:lvlText w:val="%6."/>
      <w:lvlJc w:val="right"/>
      <w:pPr>
        <w:tabs>
          <w:tab w:val="num" w:pos="4320"/>
        </w:tabs>
        <w:ind w:left="4320" w:hanging="180"/>
      </w:pPr>
    </w:lvl>
    <w:lvl w:ilvl="6" w:tplc="0BDEA8CA" w:tentative="1">
      <w:start w:val="1"/>
      <w:numFmt w:val="decimal"/>
      <w:lvlText w:val="%7."/>
      <w:lvlJc w:val="left"/>
      <w:pPr>
        <w:tabs>
          <w:tab w:val="num" w:pos="5040"/>
        </w:tabs>
        <w:ind w:left="5040" w:hanging="360"/>
      </w:pPr>
    </w:lvl>
    <w:lvl w:ilvl="7" w:tplc="F6A23F0A" w:tentative="1">
      <w:start w:val="1"/>
      <w:numFmt w:val="lowerLetter"/>
      <w:lvlText w:val="%8."/>
      <w:lvlJc w:val="left"/>
      <w:pPr>
        <w:tabs>
          <w:tab w:val="num" w:pos="5760"/>
        </w:tabs>
        <w:ind w:left="5760" w:hanging="360"/>
      </w:pPr>
    </w:lvl>
    <w:lvl w:ilvl="8" w:tplc="E89E924E" w:tentative="1">
      <w:start w:val="1"/>
      <w:numFmt w:val="lowerRoman"/>
      <w:lvlText w:val="%9."/>
      <w:lvlJc w:val="right"/>
      <w:pPr>
        <w:tabs>
          <w:tab w:val="num" w:pos="6480"/>
        </w:tabs>
        <w:ind w:left="6480" w:hanging="180"/>
      </w:pPr>
    </w:lvl>
  </w:abstractNum>
  <w:abstractNum w:abstractNumId="10">
    <w:nsid w:val="78576E0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7BC62A4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4"/>
  </w:num>
  <w:num w:numId="3">
    <w:abstractNumId w:val="2"/>
  </w:num>
  <w:num w:numId="4">
    <w:abstractNumId w:val="3"/>
  </w:num>
  <w:num w:numId="5">
    <w:abstractNumId w:val="8"/>
  </w:num>
  <w:num w:numId="6">
    <w:abstractNumId w:val="1"/>
  </w:num>
  <w:num w:numId="7">
    <w:abstractNumId w:val="1"/>
    <w:lvlOverride w:ilvl="0">
      <w:startOverride w:val="1"/>
    </w:lvlOverride>
  </w:num>
  <w:num w:numId="8">
    <w:abstractNumId w:val="2"/>
  </w:num>
  <w:num w:numId="9">
    <w:abstractNumId w:val="2"/>
  </w:num>
  <w:num w:numId="10">
    <w:abstractNumId w:val="2"/>
  </w:num>
  <w:num w:numId="11">
    <w:abstractNumId w:val="9"/>
  </w:num>
  <w:num w:numId="12">
    <w:abstractNumId w:val="5"/>
  </w:num>
  <w:num w:numId="13">
    <w:abstractNumId w:val="0"/>
  </w:num>
  <w:num w:numId="14">
    <w:abstractNumId w:val="10"/>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stylePaneFormatFilter w:val="3F01"/>
  <w:doNotTrackMoves/>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7218"/>
    <w:rsid w:val="00046ED5"/>
    <w:rsid w:val="000941DC"/>
    <w:rsid w:val="000B504C"/>
    <w:rsid w:val="000D2C3A"/>
    <w:rsid w:val="00102C77"/>
    <w:rsid w:val="00183573"/>
    <w:rsid w:val="002C11B9"/>
    <w:rsid w:val="004A0503"/>
    <w:rsid w:val="004B4101"/>
    <w:rsid w:val="00580CDB"/>
    <w:rsid w:val="005902B5"/>
    <w:rsid w:val="007E3BA4"/>
    <w:rsid w:val="008C3386"/>
    <w:rsid w:val="009D0DF4"/>
    <w:rsid w:val="00A45FB6"/>
    <w:rsid w:val="00AA3C5B"/>
    <w:rsid w:val="00BA7218"/>
    <w:rsid w:val="00EA7C80"/>
    <w:rsid w:val="00EC42BC"/>
    <w:rsid w:val="00F74B40"/>
    <w:rsid w:val="00FC7A14"/>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7C80"/>
    <w:pPr>
      <w:suppressAutoHyphens/>
      <w:spacing w:after="120" w:line="260" w:lineRule="exact"/>
      <w:ind w:left="1134"/>
    </w:pPr>
    <w:rPr>
      <w:rFonts w:ascii="Verdana" w:hAnsi="Verdana"/>
      <w:sz w:val="18"/>
      <w:lang w:val="en-GB" w:eastAsia="en-GB"/>
    </w:rPr>
  </w:style>
  <w:style w:type="paragraph" w:styleId="Balk1">
    <w:name w:val="heading 1"/>
    <w:basedOn w:val="Normal"/>
    <w:next w:val="Normal"/>
    <w:qFormat/>
    <w:rsid w:val="00EA7C80"/>
    <w:pPr>
      <w:keepNext/>
      <w:keepLines/>
      <w:spacing w:before="240" w:line="360" w:lineRule="exact"/>
      <w:outlineLvl w:val="0"/>
    </w:pPr>
    <w:rPr>
      <w:rFonts w:ascii="Verdana Bold" w:eastAsia="Times New Roman" w:hAnsi="Verdana Bold"/>
      <w:sz w:val="24"/>
    </w:rPr>
  </w:style>
  <w:style w:type="paragraph" w:styleId="Balk2">
    <w:name w:val="heading 2"/>
    <w:basedOn w:val="Normal"/>
    <w:next w:val="Normal"/>
    <w:qFormat/>
    <w:rsid w:val="00EA7C80"/>
    <w:pPr>
      <w:keepNext/>
      <w:keepLines/>
      <w:spacing w:before="240" w:line="320" w:lineRule="exact"/>
      <w:outlineLvl w:val="1"/>
    </w:pPr>
    <w:rPr>
      <w:rFonts w:ascii="Verdana Bold" w:eastAsia="Times New Roman" w:hAnsi="Verdana Bold"/>
      <w:color w:val="53AD57"/>
      <w:sz w:val="24"/>
    </w:rPr>
  </w:style>
  <w:style w:type="paragraph" w:styleId="Balk3">
    <w:name w:val="heading 3"/>
    <w:basedOn w:val="Normal"/>
    <w:next w:val="Normal"/>
    <w:qFormat/>
    <w:rsid w:val="00EA7C80"/>
    <w:pPr>
      <w:keepNext/>
      <w:keepLines/>
      <w:spacing w:before="240"/>
      <w:outlineLvl w:val="2"/>
    </w:pPr>
    <w:rPr>
      <w:rFonts w:ascii="Verdana Bold" w:eastAsia="Times New Roman" w:hAnsi="Verdana Bold"/>
    </w:rPr>
  </w:style>
  <w:style w:type="paragraph" w:styleId="Balk4">
    <w:name w:val="heading 4"/>
    <w:basedOn w:val="Normal"/>
    <w:next w:val="Normal"/>
    <w:qFormat/>
    <w:rsid w:val="00EA7C80"/>
    <w:pPr>
      <w:keepNext/>
      <w:keepLines/>
      <w:spacing w:before="180"/>
      <w:outlineLvl w:val="3"/>
    </w:pPr>
    <w:rPr>
      <w:rFonts w:ascii="Verdana Bold" w:eastAsia="Times New Roman" w:hAnsi="Verdana Bold"/>
      <w:color w:val="737373"/>
    </w:rPr>
  </w:style>
  <w:style w:type="paragraph" w:styleId="Balk5">
    <w:name w:val="heading 5"/>
    <w:basedOn w:val="Normal"/>
    <w:next w:val="Normal"/>
    <w:qFormat/>
    <w:rsid w:val="00EA7C80"/>
    <w:pPr>
      <w:keepNext/>
      <w:keepLines/>
      <w:spacing w:after="0"/>
      <w:outlineLvl w:val="4"/>
    </w:pPr>
    <w:rPr>
      <w:rFonts w:ascii="Verdana Bold" w:eastAsia="Times New Roman" w:hAnsi="Verdana Bold"/>
      <w:color w:val="737373"/>
    </w:rPr>
  </w:style>
  <w:style w:type="paragraph" w:styleId="Balk6">
    <w:name w:val="heading 6"/>
    <w:basedOn w:val="Normal"/>
    <w:next w:val="Normal"/>
    <w:qFormat/>
    <w:rsid w:val="00EA7C80"/>
    <w:pPr>
      <w:keepNext/>
      <w:keepLines/>
      <w:numPr>
        <w:ilvl w:val="5"/>
        <w:numId w:val="1"/>
      </w:numPr>
      <w:spacing w:before="200"/>
      <w:outlineLvl w:val="5"/>
    </w:pPr>
    <w:rPr>
      <w:rFonts w:ascii="Calibri" w:eastAsia="Times New Roman" w:hAnsi="Calibri"/>
      <w:i/>
      <w:iCs/>
      <w:color w:val="244061"/>
    </w:rPr>
  </w:style>
  <w:style w:type="paragraph" w:styleId="Balk7">
    <w:name w:val="heading 7"/>
    <w:basedOn w:val="Normal"/>
    <w:next w:val="Normal"/>
    <w:qFormat/>
    <w:rsid w:val="00EA7C80"/>
    <w:pPr>
      <w:keepNext/>
      <w:keepLines/>
      <w:numPr>
        <w:ilvl w:val="6"/>
        <w:numId w:val="1"/>
      </w:numPr>
      <w:spacing w:before="200"/>
      <w:outlineLvl w:val="6"/>
    </w:pPr>
    <w:rPr>
      <w:rFonts w:ascii="Calibri" w:eastAsia="Times New Roman" w:hAnsi="Calibri"/>
      <w:i/>
      <w:iCs/>
      <w:color w:val="404040"/>
    </w:rPr>
  </w:style>
  <w:style w:type="paragraph" w:styleId="Balk8">
    <w:name w:val="heading 8"/>
    <w:basedOn w:val="Normal"/>
    <w:next w:val="Normal"/>
    <w:qFormat/>
    <w:rsid w:val="00EA7C80"/>
    <w:pPr>
      <w:keepNext/>
      <w:keepLines/>
      <w:numPr>
        <w:ilvl w:val="7"/>
        <w:numId w:val="1"/>
      </w:numPr>
      <w:spacing w:before="200"/>
      <w:outlineLvl w:val="7"/>
    </w:pPr>
    <w:rPr>
      <w:rFonts w:ascii="Calibri" w:eastAsia="Times New Roman" w:hAnsi="Calibri"/>
      <w:color w:val="363636"/>
      <w:sz w:val="20"/>
    </w:rPr>
  </w:style>
  <w:style w:type="paragraph" w:styleId="Balk9">
    <w:name w:val="heading 9"/>
    <w:basedOn w:val="Normal"/>
    <w:next w:val="Normal"/>
    <w:qFormat/>
    <w:rsid w:val="00EA7C80"/>
    <w:pPr>
      <w:keepNext/>
      <w:keepLines/>
      <w:numPr>
        <w:ilvl w:val="8"/>
        <w:numId w:val="1"/>
      </w:numPr>
      <w:spacing w:before="200"/>
      <w:outlineLvl w:val="8"/>
    </w:pPr>
    <w:rPr>
      <w:rFonts w:ascii="Calibri" w:eastAsia="Times New Roman" w:hAnsi="Calibri"/>
      <w:i/>
      <w:iCs/>
      <w:color w:val="363636"/>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eading1Char">
    <w:name w:val="Heading 1 Char"/>
    <w:basedOn w:val="VarsaylanParagrafYazTipi"/>
    <w:rsid w:val="00EA7C80"/>
    <w:rPr>
      <w:rFonts w:ascii="Verdana" w:eastAsia="Times New Roman" w:hAnsi="Verdana" w:cs="Times New Roman"/>
      <w:b/>
      <w:bCs/>
      <w:color w:val="000000"/>
      <w:sz w:val="32"/>
      <w:szCs w:val="32"/>
    </w:rPr>
  </w:style>
  <w:style w:type="character" w:customStyle="1" w:styleId="Heading2Char">
    <w:name w:val="Heading 2 Char"/>
    <w:basedOn w:val="VarsaylanParagrafYazTipi"/>
    <w:rsid w:val="00EA7C80"/>
    <w:rPr>
      <w:rFonts w:ascii="Calibri" w:eastAsia="Times New Roman" w:hAnsi="Calibri" w:cs="Times New Roman"/>
      <w:b/>
      <w:bCs/>
      <w:color w:val="4F81BD"/>
      <w:sz w:val="26"/>
      <w:szCs w:val="26"/>
    </w:rPr>
  </w:style>
  <w:style w:type="character" w:customStyle="1" w:styleId="Heading3Char">
    <w:name w:val="Heading 3 Char"/>
    <w:basedOn w:val="VarsaylanParagrafYazTipi"/>
    <w:rsid w:val="00EA7C80"/>
    <w:rPr>
      <w:rFonts w:ascii="Calibri" w:eastAsia="Times New Roman" w:hAnsi="Calibri" w:cs="Times New Roman"/>
      <w:b/>
      <w:bCs/>
      <w:color w:val="4F81BD"/>
    </w:rPr>
  </w:style>
  <w:style w:type="character" w:styleId="SayfaNumaras">
    <w:name w:val="page number"/>
    <w:basedOn w:val="VarsaylanParagrafYazTipi"/>
    <w:rsid w:val="00EA7C80"/>
  </w:style>
  <w:style w:type="paragraph" w:customStyle="1" w:styleId="ListeParagraf1">
    <w:name w:val="Liste Paragraf1"/>
    <w:basedOn w:val="Normal"/>
    <w:qFormat/>
    <w:rsid w:val="00EA7C80"/>
    <w:pPr>
      <w:ind w:left="720"/>
      <w:contextualSpacing/>
    </w:pPr>
  </w:style>
  <w:style w:type="character" w:customStyle="1" w:styleId="Heading4Char">
    <w:name w:val="Heading 4 Char"/>
    <w:basedOn w:val="VarsaylanParagrafYazTipi"/>
    <w:rsid w:val="00EA7C80"/>
    <w:rPr>
      <w:rFonts w:ascii="Calibri" w:eastAsia="Times New Roman" w:hAnsi="Calibri" w:cs="Times New Roman"/>
      <w:b/>
      <w:bCs/>
      <w:i/>
      <w:iCs/>
      <w:color w:val="4F81BD"/>
    </w:rPr>
  </w:style>
  <w:style w:type="character" w:customStyle="1" w:styleId="Heading5Char">
    <w:name w:val="Heading 5 Char"/>
    <w:basedOn w:val="VarsaylanParagrafYazTipi"/>
    <w:rsid w:val="00EA7C80"/>
    <w:rPr>
      <w:rFonts w:ascii="Calibri" w:eastAsia="Times New Roman" w:hAnsi="Calibri" w:cs="Times New Roman"/>
      <w:color w:val="244061"/>
    </w:rPr>
  </w:style>
  <w:style w:type="character" w:customStyle="1" w:styleId="Heading6Char">
    <w:name w:val="Heading 6 Char"/>
    <w:basedOn w:val="VarsaylanParagrafYazTipi"/>
    <w:rsid w:val="00EA7C80"/>
    <w:rPr>
      <w:rFonts w:ascii="Calibri" w:eastAsia="Times New Roman" w:hAnsi="Calibri" w:cs="Times New Roman"/>
      <w:i/>
      <w:iCs/>
      <w:color w:val="244061"/>
    </w:rPr>
  </w:style>
  <w:style w:type="character" w:customStyle="1" w:styleId="Heading7Char">
    <w:name w:val="Heading 7 Char"/>
    <w:basedOn w:val="VarsaylanParagrafYazTipi"/>
    <w:rsid w:val="00EA7C80"/>
    <w:rPr>
      <w:rFonts w:ascii="Calibri" w:eastAsia="Times New Roman" w:hAnsi="Calibri" w:cs="Times New Roman"/>
      <w:i/>
      <w:iCs/>
      <w:color w:val="404040"/>
    </w:rPr>
  </w:style>
  <w:style w:type="character" w:customStyle="1" w:styleId="Heading8Char">
    <w:name w:val="Heading 8 Char"/>
    <w:basedOn w:val="VarsaylanParagrafYazTipi"/>
    <w:rsid w:val="00EA7C80"/>
    <w:rPr>
      <w:rFonts w:ascii="Calibri" w:eastAsia="Times New Roman" w:hAnsi="Calibri" w:cs="Times New Roman"/>
      <w:color w:val="363636"/>
      <w:sz w:val="20"/>
      <w:szCs w:val="20"/>
    </w:rPr>
  </w:style>
  <w:style w:type="character" w:customStyle="1" w:styleId="Heading9Char">
    <w:name w:val="Heading 9 Char"/>
    <w:basedOn w:val="VarsaylanParagrafYazTipi"/>
    <w:rsid w:val="00EA7C80"/>
    <w:rPr>
      <w:rFonts w:ascii="Calibri" w:eastAsia="Times New Roman" w:hAnsi="Calibri" w:cs="Times New Roman"/>
      <w:i/>
      <w:iCs/>
      <w:color w:val="363636"/>
      <w:sz w:val="20"/>
      <w:szCs w:val="20"/>
    </w:rPr>
  </w:style>
  <w:style w:type="paragraph" w:styleId="BalonMetni">
    <w:name w:val="Balloon Text"/>
    <w:basedOn w:val="Normal"/>
    <w:rsid w:val="00EA7C80"/>
    <w:rPr>
      <w:rFonts w:ascii="Lucida Grande" w:hAnsi="Lucida Grande"/>
      <w:szCs w:val="18"/>
    </w:rPr>
  </w:style>
  <w:style w:type="character" w:customStyle="1" w:styleId="BalloonTextChar">
    <w:name w:val="Balloon Text Char"/>
    <w:basedOn w:val="VarsaylanParagrafYazTipi"/>
    <w:rsid w:val="00EA7C80"/>
    <w:rPr>
      <w:rFonts w:ascii="Lucida Grande" w:hAnsi="Lucida Grande"/>
      <w:sz w:val="18"/>
      <w:szCs w:val="18"/>
    </w:rPr>
  </w:style>
  <w:style w:type="paragraph" w:styleId="stbilgi">
    <w:name w:val="header"/>
    <w:aliases w:val="ARC header"/>
    <w:basedOn w:val="Normal"/>
    <w:rsid w:val="00EA7C80"/>
    <w:pPr>
      <w:tabs>
        <w:tab w:val="center" w:pos="4320"/>
        <w:tab w:val="right" w:pos="8640"/>
      </w:tabs>
    </w:pPr>
    <w:rPr>
      <w:b/>
      <w:sz w:val="16"/>
    </w:rPr>
  </w:style>
  <w:style w:type="character" w:customStyle="1" w:styleId="HeaderChar">
    <w:name w:val="Header Char"/>
    <w:aliases w:val="ARC header Char"/>
    <w:basedOn w:val="VarsaylanParagrafYazTipi"/>
    <w:rsid w:val="00EA7C80"/>
    <w:rPr>
      <w:rFonts w:ascii="Verdana" w:hAnsi="Verdana"/>
      <w:b/>
      <w:sz w:val="16"/>
    </w:rPr>
  </w:style>
  <w:style w:type="paragraph" w:styleId="Altbilgi">
    <w:name w:val="footer"/>
    <w:basedOn w:val="Normal"/>
    <w:rsid w:val="00EA7C80"/>
    <w:pPr>
      <w:tabs>
        <w:tab w:val="center" w:pos="4320"/>
        <w:tab w:val="right" w:pos="8640"/>
      </w:tabs>
    </w:pPr>
  </w:style>
  <w:style w:type="character" w:customStyle="1" w:styleId="FooterChar">
    <w:name w:val="Footer Char"/>
    <w:basedOn w:val="VarsaylanParagrafYazTipi"/>
    <w:rsid w:val="00EA7C80"/>
  </w:style>
  <w:style w:type="paragraph" w:styleId="bekMetni">
    <w:name w:val="Block Text"/>
    <w:basedOn w:val="Normal"/>
    <w:rsid w:val="00EA7C80"/>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character" w:customStyle="1" w:styleId="ARCresourcePack">
    <w:name w:val="ARC resourcePack"/>
    <w:rsid w:val="00EA7C80"/>
    <w:rPr>
      <w:color w:val="EE8027"/>
    </w:rPr>
  </w:style>
  <w:style w:type="paragraph" w:customStyle="1" w:styleId="ARCsubBullet">
    <w:name w:val="ARC subBullet"/>
    <w:qFormat/>
    <w:rsid w:val="00EA7C80"/>
    <w:pPr>
      <w:numPr>
        <w:numId w:val="4"/>
      </w:numPr>
      <w:tabs>
        <w:tab w:val="clear" w:pos="1494"/>
      </w:tabs>
      <w:spacing w:after="120" w:line="260" w:lineRule="exact"/>
    </w:pPr>
    <w:rPr>
      <w:rFonts w:ascii="Verdana" w:hAnsi="Verdana"/>
      <w:sz w:val="18"/>
      <w:szCs w:val="24"/>
      <w:lang w:val="en-GB" w:eastAsia="en-US"/>
    </w:rPr>
  </w:style>
  <w:style w:type="character" w:customStyle="1" w:styleId="ARCfoundation">
    <w:name w:val="ARC foundation"/>
    <w:basedOn w:val="ARCresourcePack"/>
    <w:rsid w:val="00EA7C80"/>
    <w:rPr>
      <w:color w:val="53AD57"/>
    </w:rPr>
  </w:style>
  <w:style w:type="paragraph" w:customStyle="1" w:styleId="ARCtextSeparator">
    <w:name w:val="ARC textSeparator"/>
    <w:basedOn w:val="Normal"/>
    <w:qFormat/>
    <w:rsid w:val="00EA7C80"/>
    <w:pPr>
      <w:pBdr>
        <w:bottom w:val="single" w:sz="4" w:space="9" w:color="000000"/>
      </w:pBdr>
    </w:pPr>
  </w:style>
  <w:style w:type="paragraph" w:customStyle="1" w:styleId="ARCbulletList">
    <w:name w:val="ARC bulletList"/>
    <w:rsid w:val="00EA7C80"/>
    <w:pPr>
      <w:numPr>
        <w:numId w:val="10"/>
      </w:numPr>
      <w:tabs>
        <w:tab w:val="clear" w:pos="1182"/>
      </w:tabs>
      <w:spacing w:after="120" w:line="260" w:lineRule="exact"/>
    </w:pPr>
    <w:rPr>
      <w:rFonts w:ascii="Verdana" w:hAnsi="Verdana"/>
      <w:sz w:val="18"/>
      <w:lang w:val="en-GB" w:eastAsia="en-GB"/>
    </w:rPr>
  </w:style>
  <w:style w:type="paragraph" w:customStyle="1" w:styleId="ARCnumberedList">
    <w:name w:val="ARC numberedList"/>
    <w:basedOn w:val="Normal"/>
    <w:qFormat/>
    <w:rsid w:val="00BA7218"/>
    <w:pPr>
      <w:numPr>
        <w:numId w:val="2"/>
      </w:numPr>
    </w:pPr>
  </w:style>
  <w:style w:type="character" w:customStyle="1" w:styleId="ARCemphasis">
    <w:name w:val="ARC emphasis"/>
    <w:rsid w:val="00EA7C80"/>
    <w:rPr>
      <w:rFonts w:ascii="Verdana Bold" w:hAnsi="Verdana Bold"/>
      <w:color w:val="737373"/>
    </w:rPr>
  </w:style>
  <w:style w:type="paragraph" w:customStyle="1" w:styleId="ARCnoteText">
    <w:name w:val="ARC noteText"/>
    <w:basedOn w:val="Normal"/>
    <w:qFormat/>
    <w:rsid w:val="00EA7C80"/>
    <w:pPr>
      <w:spacing w:after="140"/>
    </w:pPr>
    <w:rPr>
      <w:i/>
    </w:rPr>
  </w:style>
  <w:style w:type="paragraph" w:customStyle="1" w:styleId="ARCfooter">
    <w:name w:val="ARC footer"/>
    <w:qFormat/>
    <w:rsid w:val="00EA7C80"/>
    <w:pPr>
      <w:pBdr>
        <w:top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paragraph" w:customStyle="1" w:styleId="ARCheaderText">
    <w:name w:val="ARC headerText"/>
    <w:qFormat/>
    <w:rsid w:val="00EA7C80"/>
    <w:pPr>
      <w:pBdr>
        <w:bottom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character" w:styleId="Kpr">
    <w:name w:val="Hyperlink"/>
    <w:basedOn w:val="VarsaylanParagrafYazTipi"/>
    <w:rsid w:val="00EA7C80"/>
    <w:rPr>
      <w:color w:val="0000FF"/>
      <w:u w:val="single"/>
    </w:rPr>
  </w:style>
  <w:style w:type="character" w:styleId="zlenenKpr">
    <w:name w:val="FollowedHyperlink"/>
    <w:basedOn w:val="VarsaylanParagrafYazTipi"/>
    <w:rsid w:val="00EA7C80"/>
    <w:rPr>
      <w:color w:val="800080"/>
      <w:u w:val="single"/>
    </w:rPr>
  </w:style>
  <w:style w:type="character" w:customStyle="1" w:styleId="ARCregular">
    <w:name w:val="ARC regular"/>
    <w:rsid w:val="00EA7C80"/>
    <w:rPr>
      <w:rFonts w:ascii="Verdana" w:hAnsi="Verdana"/>
    </w:rPr>
  </w:style>
  <w:style w:type="paragraph" w:customStyle="1" w:styleId="ARCtableText">
    <w:name w:val="ARC tableText"/>
    <w:basedOn w:val="Normal"/>
    <w:qFormat/>
    <w:rsid w:val="00EA7C80"/>
    <w:pPr>
      <w:spacing w:after="60"/>
      <w:ind w:left="0"/>
    </w:pPr>
    <w:rPr>
      <w:sz w:val="16"/>
    </w:rPr>
  </w:style>
  <w:style w:type="paragraph" w:customStyle="1" w:styleId="ARCtableTextHead">
    <w:name w:val="ARC tableTextHead"/>
    <w:basedOn w:val="Normal"/>
    <w:qFormat/>
    <w:rsid w:val="00EA7C80"/>
    <w:pPr>
      <w:spacing w:after="60"/>
      <w:ind w:left="0"/>
    </w:pPr>
    <w:rPr>
      <w:rFonts w:ascii="Verdana Bold" w:hAnsi="Verdana Bold"/>
      <w:sz w:val="16"/>
    </w:rPr>
  </w:style>
  <w:style w:type="paragraph" w:customStyle="1" w:styleId="ARCtableInsert">
    <w:name w:val="ARC tableInsert"/>
    <w:basedOn w:val="Normal"/>
    <w:rsid w:val="00EA7C80"/>
    <w:pPr>
      <w:ind w:left="1247"/>
    </w:pPr>
  </w:style>
  <w:style w:type="paragraph" w:customStyle="1" w:styleId="ARCtableUnordered">
    <w:name w:val="ARC tableUnordered"/>
    <w:rsid w:val="00EA7C80"/>
    <w:pPr>
      <w:numPr>
        <w:numId w:val="5"/>
      </w:numPr>
      <w:tabs>
        <w:tab w:val="left" w:pos="227"/>
      </w:tabs>
      <w:spacing w:after="60" w:line="260" w:lineRule="exact"/>
    </w:pPr>
    <w:rPr>
      <w:rFonts w:ascii="Verdana" w:hAnsi="Verdana"/>
      <w:noProof/>
      <w:sz w:val="16"/>
      <w:lang w:val="en-GB" w:eastAsia="en-GB"/>
    </w:rPr>
  </w:style>
  <w:style w:type="paragraph" w:customStyle="1" w:styleId="ARCtableNumbered">
    <w:name w:val="ARC tableNumbered"/>
    <w:rsid w:val="00EA7C80"/>
    <w:pPr>
      <w:keepLines/>
      <w:numPr>
        <w:numId w:val="6"/>
      </w:numPr>
      <w:tabs>
        <w:tab w:val="left" w:pos="227"/>
      </w:tabs>
      <w:suppressAutoHyphens/>
      <w:spacing w:after="60" w:line="240" w:lineRule="exact"/>
    </w:pPr>
    <w:rPr>
      <w:rFonts w:ascii="Verdana" w:hAnsi="Verdana"/>
      <w:noProof/>
      <w:sz w:val="16"/>
      <w:lang w:val="en-GB" w:eastAsia="en-GB"/>
    </w:rPr>
  </w:style>
  <w:style w:type="character" w:customStyle="1" w:styleId="ARCemphasisQuote">
    <w:name w:val="ARC emphasisQuote"/>
    <w:rsid w:val="00EA7C80"/>
    <w:rPr>
      <w:rFonts w:ascii="Verdana Bold Italic" w:hAnsi="Verdana Bold Italic"/>
      <w:i/>
      <w:color w:val="404040"/>
    </w:rPr>
  </w:style>
  <w:style w:type="character" w:customStyle="1" w:styleId="ARCquote-pubs">
    <w:name w:val="ARC quote-pubs"/>
    <w:rsid w:val="00EA7C80"/>
    <w:rPr>
      <w:rFonts w:ascii="Verdana" w:hAnsi="Verdana"/>
      <w:i/>
    </w:rPr>
  </w:style>
  <w:style w:type="paragraph" w:customStyle="1" w:styleId="ARCnumberedBold">
    <w:name w:val="ARC numberedBold"/>
    <w:rsid w:val="00EA7C80"/>
    <w:pPr>
      <w:numPr>
        <w:numId w:val="11"/>
      </w:numPr>
      <w:tabs>
        <w:tab w:val="clear" w:pos="1182"/>
      </w:tabs>
      <w:spacing w:before="240" w:after="120"/>
    </w:pPr>
    <w:rPr>
      <w:rFonts w:ascii="Verdana Bold" w:hAnsi="Verdana Bold"/>
      <w:noProof/>
      <w:lang w:val="en-GB" w:eastAsia="en-GB"/>
    </w:rPr>
  </w:style>
  <w:style w:type="paragraph" w:customStyle="1" w:styleId="ARCBoxHead">
    <w:name w:val="ARC BoxHead"/>
    <w:rsid w:val="00EA7C80"/>
    <w:pPr>
      <w:keepNext/>
      <w:keepLines/>
      <w:tabs>
        <w:tab w:val="left" w:pos="2835"/>
      </w:tabs>
      <w:suppressAutoHyphens/>
      <w:spacing w:before="120" w:after="120" w:line="260" w:lineRule="exact"/>
    </w:pPr>
    <w:rPr>
      <w:rFonts w:ascii="Verdana Bold" w:hAnsi="Verdana Bold"/>
      <w:noProof/>
      <w:sz w:val="18"/>
      <w:lang w:val="en-GB" w:eastAsia="en-GB"/>
    </w:rPr>
  </w:style>
  <w:style w:type="paragraph" w:customStyle="1" w:styleId="ARCboxText">
    <w:name w:val="ARC boxText"/>
    <w:rsid w:val="00EA7C80"/>
    <w:pPr>
      <w:keepLines/>
      <w:suppressAutoHyphens/>
      <w:spacing w:after="120" w:line="260" w:lineRule="exact"/>
    </w:pPr>
    <w:rPr>
      <w:rFonts w:ascii="Verdana" w:hAnsi="Verdana"/>
      <w:noProof/>
      <w:sz w:val="18"/>
      <w:lang w:val="en-GB" w:eastAsia="en-GB"/>
    </w:rPr>
  </w:style>
  <w:style w:type="paragraph" w:customStyle="1" w:styleId="ARCtableSpace">
    <w:name w:val="ARC tableSpace"/>
    <w:rsid w:val="00EA7C80"/>
    <w:pPr>
      <w:ind w:left="1134"/>
    </w:pPr>
    <w:rPr>
      <w:rFonts w:ascii="Verdana" w:hAnsi="Verdana"/>
      <w:noProof/>
      <w:sz w:val="16"/>
      <w:lang w:val="en-GB" w:eastAsia="en-GB"/>
    </w:rPr>
  </w:style>
  <w:style w:type="paragraph" w:customStyle="1" w:styleId="ARCboxNumbered">
    <w:name w:val="ARC boxNumbered"/>
    <w:rsid w:val="00EA7C80"/>
    <w:pPr>
      <w:numPr>
        <w:numId w:val="12"/>
      </w:numPr>
      <w:spacing w:after="120" w:line="260" w:lineRule="exact"/>
    </w:pPr>
    <w:rPr>
      <w:rFonts w:ascii="Verdana" w:hAnsi="Verdana"/>
      <w:noProof/>
      <w:sz w:val="18"/>
      <w:lang w:val="en-GB" w:eastAsia="en-GB"/>
    </w:rPr>
  </w:style>
  <w:style w:type="paragraph" w:customStyle="1" w:styleId="ARCmodTitle1">
    <w:name w:val="ARC modTitle1"/>
    <w:rsid w:val="00EA7C80"/>
    <w:pPr>
      <w:spacing w:after="120" w:line="280" w:lineRule="exact"/>
      <w:ind w:left="1134"/>
    </w:pPr>
    <w:rPr>
      <w:rFonts w:ascii="Verdana Bold" w:hAnsi="Verdana Bold"/>
      <w:noProof/>
      <w:sz w:val="22"/>
      <w:lang w:val="en-GB" w:eastAsia="en-GB"/>
    </w:rPr>
  </w:style>
  <w:style w:type="paragraph" w:customStyle="1" w:styleId="ARCmodTitletype">
    <w:name w:val="ARC modTitletype"/>
    <w:rsid w:val="00EA7C80"/>
    <w:pPr>
      <w:spacing w:before="60" w:after="60"/>
    </w:pPr>
    <w:rPr>
      <w:rFonts w:ascii="Verdana Bold" w:hAnsi="Verdana Bold"/>
      <w:noProof/>
      <w:color w:val="FFFFFF"/>
      <w:sz w:val="24"/>
      <w:lang w:val="en-GB" w:eastAsia="en-GB"/>
    </w:rPr>
  </w:style>
  <w:style w:type="paragraph" w:customStyle="1" w:styleId="ARCmodTitleItem">
    <w:name w:val="ARC modTitleItem"/>
    <w:basedOn w:val="Balk2"/>
    <w:rsid w:val="00EA7C80"/>
    <w:pPr>
      <w:spacing w:before="480"/>
      <w:ind w:left="2835"/>
    </w:pPr>
  </w:style>
  <w:style w:type="character" w:customStyle="1" w:styleId="ARCemphasisRegular">
    <w:name w:val="ARC emphasisRegular"/>
    <w:basedOn w:val="ARCemphasis"/>
    <w:rsid w:val="00EA7C80"/>
    <w:rPr>
      <w:rFonts w:ascii="Verdana" w:hAnsi="Verdana"/>
    </w:rPr>
  </w:style>
  <w:style w:type="character" w:customStyle="1" w:styleId="Heading4Char1">
    <w:name w:val="Heading 4 Char1"/>
    <w:basedOn w:val="VarsaylanParagrafYazTipi"/>
    <w:rsid w:val="00EA7C80"/>
    <w:rPr>
      <w:rFonts w:ascii="Verdana Bold" w:hAnsi="Verdana Bold"/>
      <w:noProof w:val="0"/>
      <w:color w:val="737373"/>
      <w:sz w:val="18"/>
      <w:lang w:val="en-GB" w:eastAsia="en-GB" w:bidi="ar-SA"/>
    </w:rPr>
  </w:style>
</w:styles>
</file>

<file path=word/webSettings.xml><?xml version="1.0" encoding="utf-8"?>
<w:webSettings xmlns:r="http://schemas.openxmlformats.org/officeDocument/2006/relationships" xmlns:w="http://schemas.openxmlformats.org/wordprocessingml/2006/main">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642</Words>
  <Characters>3660</Characters>
  <Application>Microsoft Office Word</Application>
  <DocSecurity>0</DocSecurity>
  <Lines>30</Lines>
  <Paragraphs>8</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vt:i4>
      </vt:variant>
    </vt:vector>
  </HeadingPairs>
  <TitlesOfParts>
    <vt:vector size="3" baseType="lpstr">
      <vt:lpstr> Exercise 1</vt:lpstr>
      <vt:lpstr> Exercise 1</vt:lpstr>
      <vt:lpstr>    Rights-based responses Responding to children in an emergency  </vt:lpstr>
    </vt:vector>
  </TitlesOfParts>
  <Company>Platform 1 Design</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Exercise 1</dc:title>
  <dc:subject/>
  <dc:creator>Stephen Young</dc:creator>
  <cp:keywords/>
  <cp:lastModifiedBy>kurtul</cp:lastModifiedBy>
  <cp:revision>4</cp:revision>
  <cp:lastPrinted>2009-09-03T11:29:00Z</cp:lastPrinted>
  <dcterms:created xsi:type="dcterms:W3CDTF">2014-04-02T22:15:00Z</dcterms:created>
  <dcterms:modified xsi:type="dcterms:W3CDTF">2014-04-11T07:10:00Z</dcterms:modified>
</cp:coreProperties>
</file>