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438" w:rsidRDefault="00A80438" w:rsidP="00A80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</w:pPr>
      <w:proofErr w:type="gramStart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Name :-</w:t>
      </w:r>
      <w:proofErr w:type="gramEnd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Prashant Salvi</w:t>
      </w:r>
    </w:p>
    <w:p w:rsidR="00353E8D" w:rsidRPr="00353E8D" w:rsidRDefault="00A80438" w:rsidP="00A80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</w:pPr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Roll No. :- </w:t>
      </w:r>
      <w:r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25</w:t>
      </w:r>
      <w:bookmarkStart w:id="0" w:name="_GoBack"/>
      <w:bookmarkEnd w:id="0"/>
    </w:p>
    <w:p w:rsidR="00A80438" w:rsidRDefault="00A80438" w:rsidP="00A80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</w:pPr>
      <w:proofErr w:type="gramStart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Subject :-</w:t>
      </w:r>
      <w:proofErr w:type="gramEnd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Cloud Computing</w:t>
      </w:r>
    </w:p>
    <w:p w:rsidR="00A80438" w:rsidRPr="00293A72" w:rsidRDefault="00A80438" w:rsidP="00A80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</w:pPr>
      <w:proofErr w:type="gramStart"/>
      <w:r w:rsidRPr="00D540B7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Topic :-</w:t>
      </w:r>
      <w:proofErr w:type="gramEnd"/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App service(Azure)</w:t>
      </w:r>
    </w:p>
    <w:p w:rsidR="00A80438" w:rsidRPr="00A80438" w:rsidRDefault="00A80438" w:rsidP="00A80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*************************************************</w:t>
      </w:r>
    </w:p>
    <w:p w:rsidR="00A80438" w:rsidRPr="00A80438" w:rsidRDefault="00A80438" w:rsidP="00A80438">
      <w:pPr>
        <w:rPr>
          <w:rFonts w:asciiTheme="majorHAnsi" w:hAnsiTheme="majorHAnsi"/>
          <w:b/>
          <w:bCs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What is Azure App Service?</w:t>
      </w:r>
    </w:p>
    <w:p w:rsidR="00A80438" w:rsidRPr="00A80438" w:rsidRDefault="00A80438" w:rsidP="00A80438">
      <w:p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sz w:val="32"/>
          <w:szCs w:val="32"/>
        </w:rPr>
        <w:t xml:space="preserve">Azure App Service is a powerful tool offered by Microsoft Azure, a cloud computing platform. It is a fully managed platform as a service (PaaS) that enables developers to build, deploy, and manage web applications, REST APIs, and mobile back ends. With App Service, you can develop in your </w:t>
      </w:r>
      <w:proofErr w:type="spellStart"/>
      <w:r w:rsidRPr="00A80438">
        <w:rPr>
          <w:rFonts w:asciiTheme="majorHAnsi" w:hAnsiTheme="majorHAnsi"/>
          <w:sz w:val="32"/>
          <w:szCs w:val="32"/>
        </w:rPr>
        <w:t>favorite</w:t>
      </w:r>
      <w:proofErr w:type="spellEnd"/>
      <w:r w:rsidRPr="00A80438">
        <w:rPr>
          <w:rFonts w:asciiTheme="majorHAnsi" w:hAnsiTheme="majorHAnsi"/>
          <w:sz w:val="32"/>
          <w:szCs w:val="32"/>
        </w:rPr>
        <w:t xml:space="preserve"> language, including .NET, .NET Core, Java, Node.js, PHP, and Python.</w:t>
      </w:r>
    </w:p>
    <w:p w:rsidR="00A80438" w:rsidRPr="00A80438" w:rsidRDefault="00A80438" w:rsidP="00A80438">
      <w:pPr>
        <w:rPr>
          <w:rFonts w:asciiTheme="majorHAnsi" w:hAnsiTheme="majorHAnsi"/>
          <w:b/>
          <w:bCs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Key Features of App Service</w:t>
      </w:r>
    </w:p>
    <w:p w:rsidR="00A80438" w:rsidRPr="00A80438" w:rsidRDefault="00A80438" w:rsidP="00A80438">
      <w:p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sz w:val="32"/>
          <w:szCs w:val="32"/>
        </w:rPr>
        <w:t>App Service offers several key features that make it an attractive choice for developers. These include:</w:t>
      </w:r>
    </w:p>
    <w:p w:rsidR="00A80438" w:rsidRPr="00A80438" w:rsidRDefault="00A80438" w:rsidP="00A80438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Multiple languages and frameworks:</w:t>
      </w:r>
      <w:r w:rsidRPr="00A80438">
        <w:rPr>
          <w:rFonts w:asciiTheme="majorHAnsi" w:hAnsiTheme="majorHAnsi"/>
          <w:sz w:val="32"/>
          <w:szCs w:val="32"/>
        </w:rPr>
        <w:t xml:space="preserve"> App Service supports a wide range of languages and frameworks, including ASP.NET, ASP.NET Core, Java, Node.js, PHP, and Python.</w:t>
      </w:r>
    </w:p>
    <w:p w:rsidR="00A80438" w:rsidRPr="00A80438" w:rsidRDefault="00A80438" w:rsidP="00A80438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Security:</w:t>
      </w:r>
      <w:r w:rsidRPr="00A80438">
        <w:rPr>
          <w:rFonts w:asciiTheme="majorHAnsi" w:hAnsiTheme="majorHAnsi"/>
          <w:sz w:val="32"/>
          <w:szCs w:val="32"/>
        </w:rPr>
        <w:t xml:space="preserve"> App Service provides a secure environment for your applications, with features such as authentication and authorization, SSL/TLS certificates, and network security groups.</w:t>
      </w:r>
    </w:p>
    <w:p w:rsidR="00A80438" w:rsidRPr="00A80438" w:rsidRDefault="00A80438" w:rsidP="00A80438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Scalability:</w:t>
      </w:r>
      <w:r w:rsidRPr="00A80438">
        <w:rPr>
          <w:rFonts w:asciiTheme="majorHAnsi" w:hAnsiTheme="majorHAnsi"/>
          <w:sz w:val="32"/>
          <w:szCs w:val="32"/>
        </w:rPr>
        <w:t xml:space="preserve"> App Service allows you to scale your applications up or down to match changing demand, with features such as </w:t>
      </w:r>
      <w:proofErr w:type="spellStart"/>
      <w:r w:rsidRPr="00A80438">
        <w:rPr>
          <w:rFonts w:asciiTheme="majorHAnsi" w:hAnsiTheme="majorHAnsi"/>
          <w:sz w:val="32"/>
          <w:szCs w:val="32"/>
        </w:rPr>
        <w:t>autoscaling</w:t>
      </w:r>
      <w:proofErr w:type="spellEnd"/>
      <w:r w:rsidRPr="00A80438">
        <w:rPr>
          <w:rFonts w:asciiTheme="majorHAnsi" w:hAnsiTheme="majorHAnsi"/>
          <w:sz w:val="32"/>
          <w:szCs w:val="32"/>
        </w:rPr>
        <w:t xml:space="preserve"> and load balancing.</w:t>
      </w:r>
    </w:p>
    <w:p w:rsidR="00A80438" w:rsidRPr="00A80438" w:rsidRDefault="00A80438" w:rsidP="00A80438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DevOps capabilities:</w:t>
      </w:r>
      <w:r w:rsidRPr="00A80438">
        <w:rPr>
          <w:rFonts w:asciiTheme="majorHAnsi" w:hAnsiTheme="majorHAnsi"/>
          <w:sz w:val="32"/>
          <w:szCs w:val="32"/>
        </w:rPr>
        <w:t xml:space="preserve"> App Service provides a range of DevOps capabilities, including continuous integration and continuous deployment (CI/CD), package management, and staging environments.</w:t>
      </w:r>
    </w:p>
    <w:p w:rsidR="00A80438" w:rsidRPr="00A80438" w:rsidRDefault="00A80438" w:rsidP="00A80438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lastRenderedPageBreak/>
        <w:t>Integration with other Azure services:</w:t>
      </w:r>
      <w:r w:rsidRPr="00A80438">
        <w:rPr>
          <w:rFonts w:asciiTheme="majorHAnsi" w:hAnsiTheme="majorHAnsi"/>
          <w:sz w:val="32"/>
          <w:szCs w:val="32"/>
        </w:rPr>
        <w:t xml:space="preserve"> App Service can be easily integrated with other Azure services, such as Azure Storage, Azure Database, and Azure Active Directory.</w:t>
      </w:r>
    </w:p>
    <w:p w:rsidR="00A80438" w:rsidRPr="00A80438" w:rsidRDefault="00A80438" w:rsidP="00A80438">
      <w:pPr>
        <w:rPr>
          <w:rFonts w:asciiTheme="majorHAnsi" w:hAnsiTheme="majorHAnsi"/>
          <w:b/>
          <w:bCs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Why Use App Service?</w:t>
      </w:r>
    </w:p>
    <w:p w:rsidR="00A80438" w:rsidRPr="00A80438" w:rsidRDefault="00A80438" w:rsidP="00A80438">
      <w:p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sz w:val="32"/>
          <w:szCs w:val="32"/>
        </w:rPr>
        <w:t>There are several reasons why you might choose to use App Service for your web applications and APIs. These include:</w:t>
      </w:r>
    </w:p>
    <w:p w:rsidR="00A80438" w:rsidRPr="00A80438" w:rsidRDefault="00A80438" w:rsidP="00A80438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Easy deployment:</w:t>
      </w:r>
      <w:r w:rsidRPr="00A80438">
        <w:rPr>
          <w:rFonts w:asciiTheme="majorHAnsi" w:hAnsiTheme="majorHAnsi"/>
          <w:sz w:val="32"/>
          <w:szCs w:val="32"/>
        </w:rPr>
        <w:t xml:space="preserve"> App Service makes it easy to deploy your applications, with features such as one-click deployment and automated deployment from source control.</w:t>
      </w:r>
    </w:p>
    <w:p w:rsidR="00A80438" w:rsidRPr="00A80438" w:rsidRDefault="00A80438" w:rsidP="00A80438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Scalability and reliability:</w:t>
      </w:r>
      <w:r w:rsidRPr="00A80438">
        <w:rPr>
          <w:rFonts w:asciiTheme="majorHAnsi" w:hAnsiTheme="majorHAnsi"/>
          <w:sz w:val="32"/>
          <w:szCs w:val="32"/>
        </w:rPr>
        <w:t xml:space="preserve"> App Service provides a scalable and reliable environment for your applications, with features such as </w:t>
      </w:r>
      <w:proofErr w:type="spellStart"/>
      <w:r w:rsidRPr="00A80438">
        <w:rPr>
          <w:rFonts w:asciiTheme="majorHAnsi" w:hAnsiTheme="majorHAnsi"/>
          <w:sz w:val="32"/>
          <w:szCs w:val="32"/>
        </w:rPr>
        <w:t>autoscaling</w:t>
      </w:r>
      <w:proofErr w:type="spellEnd"/>
      <w:r w:rsidRPr="00A80438">
        <w:rPr>
          <w:rFonts w:asciiTheme="majorHAnsi" w:hAnsiTheme="majorHAnsi"/>
          <w:sz w:val="32"/>
          <w:szCs w:val="32"/>
        </w:rPr>
        <w:t xml:space="preserve"> and load balancing.</w:t>
      </w:r>
    </w:p>
    <w:p w:rsidR="00A80438" w:rsidRPr="00A80438" w:rsidRDefault="00A80438" w:rsidP="00A80438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Security:</w:t>
      </w:r>
      <w:r w:rsidRPr="00A80438">
        <w:rPr>
          <w:rFonts w:asciiTheme="majorHAnsi" w:hAnsiTheme="majorHAnsi"/>
          <w:sz w:val="32"/>
          <w:szCs w:val="32"/>
        </w:rPr>
        <w:t xml:space="preserve"> App Service provides a secure environment for your applications, with features such as authentication and authorization, SSL/TLS certificates, and network security groups.</w:t>
      </w:r>
    </w:p>
    <w:p w:rsidR="00A80438" w:rsidRPr="00A80438" w:rsidRDefault="00A80438" w:rsidP="00A80438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Cost-effective:</w:t>
      </w:r>
      <w:r w:rsidRPr="00A80438">
        <w:rPr>
          <w:rFonts w:asciiTheme="majorHAnsi" w:hAnsiTheme="majorHAnsi"/>
          <w:sz w:val="32"/>
          <w:szCs w:val="32"/>
        </w:rPr>
        <w:t xml:space="preserve"> App Service is a cost-effective option, with a pay-as-you-go pricing model that means you only pay for the resources you use.</w:t>
      </w:r>
    </w:p>
    <w:p w:rsidR="00A80438" w:rsidRPr="00A80438" w:rsidRDefault="00A80438" w:rsidP="00A80438">
      <w:pPr>
        <w:rPr>
          <w:rFonts w:asciiTheme="majorHAnsi" w:hAnsiTheme="majorHAnsi"/>
          <w:b/>
          <w:bCs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App Service Plans</w:t>
      </w:r>
    </w:p>
    <w:p w:rsidR="00A80438" w:rsidRPr="00A80438" w:rsidRDefault="00A80438" w:rsidP="00A80438">
      <w:p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sz w:val="32"/>
          <w:szCs w:val="32"/>
        </w:rPr>
        <w:t>App Service plans determine the compute resources available to your applications. There are several different App Service plans available, including:</w:t>
      </w:r>
    </w:p>
    <w:p w:rsidR="00A80438" w:rsidRPr="00A80438" w:rsidRDefault="00A80438" w:rsidP="00A80438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Free:</w:t>
      </w:r>
      <w:r w:rsidRPr="00A80438">
        <w:rPr>
          <w:rFonts w:asciiTheme="majorHAnsi" w:hAnsiTheme="majorHAnsi"/>
          <w:sz w:val="32"/>
          <w:szCs w:val="32"/>
        </w:rPr>
        <w:t xml:space="preserve"> The free plan provides a limited set of resources, including 1 GB of storage and 60 minutes of CPU time per day.</w:t>
      </w:r>
    </w:p>
    <w:p w:rsidR="00A80438" w:rsidRPr="00A80438" w:rsidRDefault="00A80438" w:rsidP="00A80438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Shared:</w:t>
      </w:r>
      <w:r w:rsidRPr="00A80438">
        <w:rPr>
          <w:rFonts w:asciiTheme="majorHAnsi" w:hAnsiTheme="majorHAnsi"/>
          <w:sz w:val="32"/>
          <w:szCs w:val="32"/>
        </w:rPr>
        <w:t xml:space="preserve"> The shared plan provides a shared set of resources, including 1 GB of storage and 240 minutes of CPU time per day.</w:t>
      </w:r>
    </w:p>
    <w:p w:rsidR="00A80438" w:rsidRPr="00A80438" w:rsidRDefault="00A80438" w:rsidP="00A80438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Basic:</w:t>
      </w:r>
      <w:r w:rsidRPr="00A80438">
        <w:rPr>
          <w:rFonts w:asciiTheme="majorHAnsi" w:hAnsiTheme="majorHAnsi"/>
          <w:sz w:val="32"/>
          <w:szCs w:val="32"/>
        </w:rPr>
        <w:t xml:space="preserve"> The basic plan provides a dedicated set of resources, including 3 GB of storage and 720 minutes of CPU time per day.</w:t>
      </w:r>
    </w:p>
    <w:p w:rsidR="00A80438" w:rsidRPr="00A80438" w:rsidRDefault="00A80438" w:rsidP="00A80438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Standard:</w:t>
      </w:r>
      <w:r w:rsidRPr="00A80438">
        <w:rPr>
          <w:rFonts w:asciiTheme="majorHAnsi" w:hAnsiTheme="majorHAnsi"/>
          <w:sz w:val="32"/>
          <w:szCs w:val="32"/>
        </w:rPr>
        <w:t xml:space="preserve"> The standard plan provides a higher level of resources, including 10 GB of storage and 1440 minutes of CPU time per day.</w:t>
      </w:r>
    </w:p>
    <w:p w:rsidR="00A80438" w:rsidRPr="00A80438" w:rsidRDefault="00A80438" w:rsidP="00A80438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Premium:</w:t>
      </w:r>
      <w:r w:rsidRPr="00A80438">
        <w:rPr>
          <w:rFonts w:asciiTheme="majorHAnsi" w:hAnsiTheme="majorHAnsi"/>
          <w:sz w:val="32"/>
          <w:szCs w:val="32"/>
        </w:rPr>
        <w:t xml:space="preserve"> The premium plan provides the highest level of resources, including 30 GB of storage and 2880 minutes of CPU time per day.</w:t>
      </w:r>
    </w:p>
    <w:p w:rsidR="00A80438" w:rsidRPr="00A80438" w:rsidRDefault="00A80438" w:rsidP="00A80438">
      <w:pPr>
        <w:rPr>
          <w:rFonts w:asciiTheme="majorHAnsi" w:hAnsiTheme="majorHAnsi"/>
          <w:b/>
          <w:bCs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lastRenderedPageBreak/>
        <w:t>App Service Environments</w:t>
      </w:r>
    </w:p>
    <w:p w:rsidR="00A80438" w:rsidRPr="00A80438" w:rsidRDefault="00A80438" w:rsidP="00A80438">
      <w:p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sz w:val="32"/>
          <w:szCs w:val="32"/>
        </w:rPr>
        <w:t>App Service environments provide a fully isolated and dedicated environment for your applications. These environments are ideal for applications that require a high level of isolation and security.</w:t>
      </w:r>
    </w:p>
    <w:p w:rsidR="00A80438" w:rsidRPr="00A80438" w:rsidRDefault="00A80438" w:rsidP="00A80438">
      <w:pPr>
        <w:rPr>
          <w:rFonts w:asciiTheme="majorHAnsi" w:hAnsiTheme="majorHAnsi"/>
          <w:b/>
          <w:bCs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App Service on Linux</w:t>
      </w:r>
    </w:p>
    <w:p w:rsidR="00A80438" w:rsidRDefault="00A80438" w:rsidP="00A80438">
      <w:p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sz w:val="32"/>
          <w:szCs w:val="32"/>
        </w:rPr>
        <w:t>App Service can also be used to host web applications on Linux. This provides a cost-effective and scalable option for developers who prefer to use Linux.</w:t>
      </w:r>
    </w:p>
    <w:p w:rsidR="00A80438" w:rsidRPr="00A80438" w:rsidRDefault="00A80438" w:rsidP="00A80438">
      <w:pPr>
        <w:rPr>
          <w:rFonts w:asciiTheme="majorHAnsi" w:hAnsiTheme="majorHAnsi"/>
          <w:sz w:val="32"/>
          <w:szCs w:val="32"/>
        </w:rPr>
      </w:pPr>
    </w:p>
    <w:p w:rsidR="00A80438" w:rsidRPr="00A80438" w:rsidRDefault="00A80438" w:rsidP="00A80438">
      <w:pPr>
        <w:rPr>
          <w:rFonts w:asciiTheme="majorHAnsi" w:hAnsiTheme="majorHAnsi"/>
          <w:b/>
          <w:bCs/>
          <w:sz w:val="32"/>
          <w:szCs w:val="32"/>
        </w:rPr>
      </w:pPr>
      <w:r w:rsidRPr="00A80438">
        <w:rPr>
          <w:rFonts w:asciiTheme="majorHAnsi" w:hAnsiTheme="majorHAnsi"/>
          <w:b/>
          <w:bCs/>
          <w:sz w:val="32"/>
          <w:szCs w:val="32"/>
        </w:rPr>
        <w:t>Conclusion</w:t>
      </w:r>
    </w:p>
    <w:p w:rsidR="00A80438" w:rsidRPr="00A80438" w:rsidRDefault="00A80438" w:rsidP="00A80438">
      <w:pPr>
        <w:rPr>
          <w:rFonts w:asciiTheme="majorHAnsi" w:hAnsiTheme="majorHAnsi"/>
          <w:sz w:val="32"/>
          <w:szCs w:val="32"/>
        </w:rPr>
      </w:pPr>
      <w:r w:rsidRPr="00A80438">
        <w:rPr>
          <w:rFonts w:asciiTheme="majorHAnsi" w:hAnsiTheme="majorHAnsi"/>
          <w:sz w:val="32"/>
          <w:szCs w:val="32"/>
        </w:rPr>
        <w:t xml:space="preserve">In conclusion, Azure App Service is a powerful tool that provides a fully managed platform as a service (PaaS) for building, deploying, and managing </w:t>
      </w:r>
      <w:proofErr w:type="gramStart"/>
      <w:r w:rsidRPr="00A80438">
        <w:rPr>
          <w:rFonts w:asciiTheme="majorHAnsi" w:hAnsiTheme="majorHAnsi"/>
          <w:sz w:val="32"/>
          <w:szCs w:val="32"/>
        </w:rPr>
        <w:t>web</w:t>
      </w:r>
      <w:proofErr w:type="gramEnd"/>
      <w:r w:rsidRPr="00A80438">
        <w:rPr>
          <w:rFonts w:asciiTheme="majorHAnsi" w:hAnsiTheme="majorHAnsi"/>
          <w:sz w:val="32"/>
          <w:szCs w:val="32"/>
        </w:rPr>
        <w:t xml:space="preserve"> applications, REST APIs, and mobile back ends. With its support for multiple languages and frameworks, scalability, security, and DevOps capabilities, App Service is an attractive choice for developers. Whether you're building a new application or migrating an existing one to the cloud, App Service is definitely worth considering.</w:t>
      </w:r>
    </w:p>
    <w:p w:rsidR="00A80438" w:rsidRPr="00A80438" w:rsidRDefault="00A80438">
      <w:pPr>
        <w:rPr>
          <w:rFonts w:asciiTheme="majorHAnsi" w:hAnsiTheme="majorHAnsi"/>
          <w:sz w:val="32"/>
          <w:szCs w:val="32"/>
        </w:rPr>
      </w:pPr>
    </w:p>
    <w:sectPr w:rsidR="00A80438" w:rsidRPr="00A80438" w:rsidSect="00A804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91E63"/>
    <w:multiLevelType w:val="hybridMultilevel"/>
    <w:tmpl w:val="08A0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A2E"/>
    <w:multiLevelType w:val="multilevel"/>
    <w:tmpl w:val="B734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7F3D25"/>
    <w:multiLevelType w:val="hybridMultilevel"/>
    <w:tmpl w:val="D9309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E6B33"/>
    <w:multiLevelType w:val="hybridMultilevel"/>
    <w:tmpl w:val="A8DA2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60472"/>
    <w:multiLevelType w:val="multilevel"/>
    <w:tmpl w:val="8572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C7427F"/>
    <w:multiLevelType w:val="multilevel"/>
    <w:tmpl w:val="7E40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38"/>
    <w:rsid w:val="00353E8D"/>
    <w:rsid w:val="00A80438"/>
    <w:rsid w:val="00DA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34EF"/>
  <w15:chartTrackingRefBased/>
  <w15:docId w15:val="{83DDF104-FE3A-43B3-9676-F5BA40AB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A8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A80438"/>
    <w:rPr>
      <w:b/>
      <w:bCs/>
    </w:rPr>
  </w:style>
  <w:style w:type="paragraph" w:styleId="ListParagraph">
    <w:name w:val="List Paragraph"/>
    <w:basedOn w:val="Normal"/>
    <w:uiPriority w:val="34"/>
    <w:qFormat/>
    <w:rsid w:val="00A8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2024-08-15T09:28:00Z</dcterms:created>
  <dcterms:modified xsi:type="dcterms:W3CDTF">2024-08-15T09:38:00Z</dcterms:modified>
</cp:coreProperties>
</file>