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5C0" w:rsidRPr="00BD42FF" w:rsidRDefault="00BD42FF" w:rsidP="00D10E2E">
      <w:pPr>
        <w:jc w:val="center"/>
        <w:rPr>
          <w:rFonts w:ascii="Arial" w:hAnsi="Arial" w:cs="Arial"/>
          <w:sz w:val="28"/>
          <w:szCs w:val="28"/>
        </w:rPr>
      </w:pPr>
      <w:r w:rsidRPr="00BD42FF">
        <w:rPr>
          <w:rFonts w:ascii="Arial" w:hAnsi="Arial" w:cs="Arial"/>
          <w:sz w:val="28"/>
          <w:szCs w:val="28"/>
        </w:rPr>
        <w:t xml:space="preserve">Use Case </w:t>
      </w:r>
      <w:r w:rsidR="00D10E2E">
        <w:rPr>
          <w:rFonts w:ascii="Arial" w:hAnsi="Arial" w:cs="Arial"/>
          <w:sz w:val="28"/>
          <w:szCs w:val="28"/>
          <w:lang w:val="bg-BG"/>
        </w:rPr>
        <w:t xml:space="preserve">– </w:t>
      </w:r>
      <w:r w:rsidR="00E94769">
        <w:rPr>
          <w:rFonts w:ascii="Arial" w:hAnsi="Arial" w:cs="Arial"/>
          <w:sz w:val="28"/>
          <w:szCs w:val="28"/>
        </w:rPr>
        <w:t>Admin Workflow</w:t>
      </w:r>
      <w:r w:rsidRPr="00BD42FF">
        <w:rPr>
          <w:rFonts w:ascii="Arial" w:hAnsi="Arial" w:cs="Arial"/>
          <w:sz w:val="28"/>
          <w:szCs w:val="28"/>
        </w:rPr>
        <w:t>:</w:t>
      </w:r>
    </w:p>
    <w:p w:rsidR="00BD42FF" w:rsidRDefault="00BD42FF">
      <w:pPr>
        <w:rPr>
          <w:rFonts w:ascii="Arial" w:hAnsi="Arial" w:cs="Arial"/>
          <w:sz w:val="22"/>
          <w:szCs w:val="22"/>
        </w:rPr>
      </w:pPr>
    </w:p>
    <w:p w:rsidR="003105C0" w:rsidRDefault="003105C0">
      <w:pPr>
        <w:rPr>
          <w:rFonts w:ascii="Arial" w:hAnsi="Arial" w:cs="Arial"/>
          <w:sz w:val="22"/>
          <w:szCs w:val="22"/>
        </w:rPr>
      </w:pPr>
    </w:p>
    <w:p w:rsidR="00287344" w:rsidRPr="00377CA7" w:rsidRDefault="00287344">
      <w:pPr>
        <w:rPr>
          <w:rFonts w:ascii="Arial" w:hAnsi="Arial" w:cs="Arial"/>
          <w:b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/>
      </w:tblPr>
      <w:tblGrid>
        <w:gridCol w:w="2173"/>
        <w:gridCol w:w="7097"/>
      </w:tblGrid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:rsidR="00287344" w:rsidRPr="00BA0042" w:rsidRDefault="00E94769" w:rsidP="003105C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8"/>
                <w:szCs w:val="28"/>
              </w:rPr>
              <w:t>Admin Workflow</w:t>
            </w:r>
          </w:p>
        </w:tc>
      </w:tr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BA0042" w:rsidRDefault="00E94769" w:rsidP="003105C0">
            <w:p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Поток на работа на администратора</w:t>
            </w:r>
            <w:r w:rsidR="005A06F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A06F4">
              <w:rPr>
                <w:rFonts w:ascii="Arial" w:hAnsi="Arial" w:cs="Arial"/>
                <w:sz w:val="22"/>
                <w:szCs w:val="22"/>
                <w:lang w:val="bg-BG"/>
              </w:rPr>
              <w:t>при модерация на полици</w:t>
            </w:r>
            <w:r>
              <w:rPr>
                <w:rFonts w:ascii="Arial" w:hAnsi="Arial" w:cs="Arial"/>
                <w:sz w:val="22"/>
                <w:szCs w:val="22"/>
                <w:lang w:val="bg-BG"/>
              </w:rPr>
              <w:t>;</w:t>
            </w: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:rsidR="00287344" w:rsidRPr="003B6BD2" w:rsidRDefault="00E94769" w:rsidP="00A06E1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Този сценарии описва каква е работата на администратора при одобрение/отхвърляне на оферти</w:t>
            </w:r>
          </w:p>
          <w:p w:rsidR="00287344" w:rsidRPr="00BA0042" w:rsidRDefault="00287344" w:rsidP="00A06E1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BA0042" w:rsidRDefault="00BA0042" w:rsidP="003105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</w:t>
            </w: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3B6BD2" w:rsidRDefault="003B6BD2" w:rsidP="003105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Приложението работи и очаква администратора да зареди страницата за </w:t>
            </w:r>
            <w:r>
              <w:rPr>
                <w:rFonts w:ascii="Arial" w:hAnsi="Arial" w:cs="Arial"/>
                <w:sz w:val="22"/>
                <w:szCs w:val="22"/>
              </w:rPr>
              <w:t>login.</w:t>
            </w: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Postconditions</w:t>
            </w:r>
            <w:proofErr w:type="spellEnd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4577" w:type="pct"/>
            <w:shd w:val="clear" w:color="auto" w:fill="D9E2F3"/>
            <w:hideMark/>
          </w:tcPr>
          <w:p w:rsidR="00287344" w:rsidRPr="003B6BD2" w:rsidRDefault="003B6BD2" w:rsidP="003105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Администратора се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LogOut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от страницата, а системата е запаметила извършените от него действия.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:rsidR="00287344" w:rsidRPr="003B6BD2" w:rsidRDefault="003B6BD2" w:rsidP="003B6BD2">
            <w:pPr>
              <w:pStyle w:val="a6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Администратора отива на страницата за </w:t>
            </w:r>
            <w:r>
              <w:rPr>
                <w:rFonts w:ascii="Arial" w:hAnsi="Arial" w:cs="Arial"/>
                <w:sz w:val="22"/>
                <w:szCs w:val="22"/>
              </w:rPr>
              <w:t>Login</w:t>
            </w:r>
          </w:p>
          <w:p w:rsidR="003B6BD2" w:rsidRPr="003B6BD2" w:rsidRDefault="003B6BD2" w:rsidP="003B6BD2">
            <w:pPr>
              <w:pStyle w:val="a6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Администратора въвежда потребителско име и парола и натиска бутона </w:t>
            </w:r>
            <w:r>
              <w:rPr>
                <w:rFonts w:ascii="Arial" w:hAnsi="Arial" w:cs="Arial"/>
                <w:sz w:val="22"/>
                <w:szCs w:val="22"/>
              </w:rPr>
              <w:t>Login.</w:t>
            </w:r>
          </w:p>
          <w:p w:rsidR="003B6BD2" w:rsidRDefault="003B6BD2" w:rsidP="003B6BD2">
            <w:pPr>
              <w:pStyle w:val="a6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Системата получава информацията и извършва идентификация на администратора.</w:t>
            </w:r>
          </w:p>
          <w:p w:rsidR="003B6BD2" w:rsidRDefault="003B6BD2" w:rsidP="003B6BD2">
            <w:pPr>
              <w:pStyle w:val="a6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След успешна идентификация Администраторът отива на страница </w:t>
            </w:r>
            <w:r>
              <w:rPr>
                <w:rFonts w:ascii="Arial" w:hAnsi="Arial" w:cs="Arial"/>
                <w:sz w:val="22"/>
                <w:szCs w:val="22"/>
              </w:rPr>
              <w:t>policy-requests</w:t>
            </w:r>
            <w:r w:rsidR="001D44C9">
              <w:rPr>
                <w:rFonts w:ascii="Arial" w:hAnsi="Arial" w:cs="Arial"/>
                <w:sz w:val="22"/>
                <w:szCs w:val="22"/>
                <w:lang w:val="bg-BG"/>
              </w:rPr>
              <w:t>-</w:t>
            </w:r>
            <w:r w:rsidR="001D44C9">
              <w:rPr>
                <w:rFonts w:ascii="Arial" w:hAnsi="Arial" w:cs="Arial"/>
                <w:sz w:val="22"/>
                <w:szCs w:val="22"/>
              </w:rPr>
              <w:t>list</w:t>
            </w:r>
            <w:r>
              <w:rPr>
                <w:rFonts w:ascii="Arial" w:hAnsi="Arial" w:cs="Arial"/>
                <w:sz w:val="22"/>
                <w:szCs w:val="22"/>
                <w:lang w:val="bg-BG"/>
              </w:rPr>
              <w:t>, която съдържа изглед с всички полици очакващи модерация.</w:t>
            </w:r>
            <w:r w:rsidR="001D44C9">
              <w:rPr>
                <w:rFonts w:ascii="Arial" w:hAnsi="Arial" w:cs="Arial"/>
                <w:sz w:val="22"/>
                <w:szCs w:val="22"/>
                <w:lang w:val="bg-BG"/>
              </w:rPr>
              <w:t xml:space="preserve"> Системата ги извлича от базата данни под формата на списък или в табличен вид.</w:t>
            </w:r>
          </w:p>
          <w:p w:rsidR="003B6BD2" w:rsidRDefault="001D44C9" w:rsidP="003B6BD2">
            <w:pPr>
              <w:pStyle w:val="a6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Policy-requests-list – </w:t>
            </w:r>
            <w:r>
              <w:rPr>
                <w:rFonts w:ascii="Arial" w:hAnsi="Arial" w:cs="Arial"/>
                <w:sz w:val="22"/>
                <w:szCs w:val="22"/>
                <w:lang w:val="bg-BG"/>
              </w:rPr>
              <w:t>Администратора</w:t>
            </w:r>
            <w:r w:rsidR="003B6BD2">
              <w:rPr>
                <w:rFonts w:ascii="Arial" w:hAnsi="Arial" w:cs="Arial"/>
                <w:sz w:val="22"/>
                <w:szCs w:val="22"/>
                <w:lang w:val="bg-BG"/>
              </w:rPr>
              <w:t xml:space="preserve"> може да предприеме няколко действия</w:t>
            </w: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 на тази страница</w:t>
            </w:r>
            <w:r w:rsidR="003B6BD2">
              <w:rPr>
                <w:rFonts w:ascii="Arial" w:hAnsi="Arial" w:cs="Arial"/>
                <w:sz w:val="22"/>
                <w:szCs w:val="22"/>
                <w:lang w:val="bg-BG"/>
              </w:rPr>
              <w:t>:</w:t>
            </w:r>
          </w:p>
          <w:p w:rsidR="003B6BD2" w:rsidRDefault="003B6BD2" w:rsidP="003B6BD2">
            <w:pPr>
              <w:pStyle w:val="a6"/>
              <w:numPr>
                <w:ilvl w:val="1"/>
                <w:numId w:val="6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Да сортира полиците по критерии:</w:t>
            </w:r>
          </w:p>
          <w:p w:rsidR="003B6BD2" w:rsidRDefault="003B6BD2" w:rsidP="003B6BD2">
            <w:pPr>
              <w:pStyle w:val="a6"/>
              <w:numPr>
                <w:ilvl w:val="2"/>
                <w:numId w:val="6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Най-нови / Най-стари/ Дата</w:t>
            </w:r>
          </w:p>
          <w:p w:rsidR="003B6BD2" w:rsidRDefault="003B6BD2" w:rsidP="003B6BD2">
            <w:pPr>
              <w:pStyle w:val="a6"/>
              <w:numPr>
                <w:ilvl w:val="2"/>
                <w:numId w:val="6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Стойност на полицата</w:t>
            </w:r>
          </w:p>
          <w:p w:rsidR="003B6BD2" w:rsidRDefault="003B6BD2" w:rsidP="003B6BD2">
            <w:pPr>
              <w:pStyle w:val="a6"/>
              <w:numPr>
                <w:ilvl w:val="2"/>
                <w:numId w:val="6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Потребител</w:t>
            </w:r>
          </w:p>
          <w:p w:rsidR="003B6BD2" w:rsidRDefault="003B6BD2" w:rsidP="003B6BD2">
            <w:pPr>
              <w:pStyle w:val="a6"/>
              <w:numPr>
                <w:ilvl w:val="2"/>
                <w:numId w:val="6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Номер на полица</w:t>
            </w:r>
          </w:p>
          <w:p w:rsidR="001D44C9" w:rsidRDefault="001D44C9" w:rsidP="003B6BD2">
            <w:pPr>
              <w:pStyle w:val="a6"/>
              <w:numPr>
                <w:ilvl w:val="2"/>
                <w:numId w:val="6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Риск</w:t>
            </w:r>
          </w:p>
          <w:p w:rsidR="003B6BD2" w:rsidRDefault="003B6BD2" w:rsidP="003B6BD2">
            <w:pPr>
              <w:pStyle w:val="a6"/>
              <w:numPr>
                <w:ilvl w:val="1"/>
                <w:numId w:val="6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Да отвори Полица за подробен преглед</w:t>
            </w:r>
            <w:r w:rsidR="001D44C9">
              <w:rPr>
                <w:rFonts w:ascii="Arial" w:hAnsi="Arial" w:cs="Arial"/>
                <w:sz w:val="22"/>
                <w:szCs w:val="22"/>
                <w:lang w:val="bg-BG"/>
              </w:rPr>
              <w:t xml:space="preserve">. Тук приложението показва страницата с Детайлен изглед на искането за полица по </w:t>
            </w:r>
            <w:r w:rsidR="001D44C9">
              <w:rPr>
                <w:rFonts w:ascii="Arial" w:hAnsi="Arial" w:cs="Arial"/>
                <w:sz w:val="22"/>
                <w:szCs w:val="22"/>
              </w:rPr>
              <w:t xml:space="preserve">ID. </w:t>
            </w:r>
            <w:r w:rsidR="001D44C9">
              <w:rPr>
                <w:rFonts w:ascii="Arial" w:hAnsi="Arial" w:cs="Arial"/>
                <w:sz w:val="22"/>
                <w:szCs w:val="22"/>
                <w:lang w:val="bg-BG"/>
              </w:rPr>
              <w:t xml:space="preserve"> След което Администратора има няколко действия:</w:t>
            </w:r>
          </w:p>
          <w:p w:rsidR="001D44C9" w:rsidRDefault="001D44C9" w:rsidP="001D44C9">
            <w:pPr>
              <w:pStyle w:val="a6"/>
              <w:numPr>
                <w:ilvl w:val="2"/>
                <w:numId w:val="6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Преглед на Профила на Потребителя заедно с подробни данни. Тук приложението ще изиска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UserDetails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bg-BG"/>
              </w:rPr>
              <w:t>страницата с потребителският профил</w:t>
            </w:r>
            <w:r w:rsidR="001F51F8">
              <w:rPr>
                <w:rFonts w:ascii="Arial" w:hAnsi="Arial" w:cs="Arial"/>
                <w:sz w:val="22"/>
                <w:szCs w:val="22"/>
                <w:lang w:val="bg-BG"/>
              </w:rPr>
              <w:t xml:space="preserve"> по </w:t>
            </w:r>
            <w:r w:rsidR="001F51F8">
              <w:rPr>
                <w:rFonts w:ascii="Arial" w:hAnsi="Arial" w:cs="Arial"/>
                <w:sz w:val="22"/>
                <w:szCs w:val="22"/>
              </w:rPr>
              <w:t>ID</w:t>
            </w:r>
            <w:r>
              <w:rPr>
                <w:rFonts w:ascii="Arial" w:hAnsi="Arial" w:cs="Arial"/>
                <w:sz w:val="22"/>
                <w:szCs w:val="22"/>
                <w:lang w:val="bg-BG"/>
              </w:rPr>
              <w:t>;</w:t>
            </w:r>
          </w:p>
          <w:p w:rsidR="001D44C9" w:rsidRDefault="001D44C9" w:rsidP="001D44C9">
            <w:pPr>
              <w:pStyle w:val="a6"/>
              <w:numPr>
                <w:ilvl w:val="2"/>
                <w:numId w:val="6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Преглед на снимките добавени в искането за полица</w:t>
            </w:r>
            <w:r w:rsidR="001F51F8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1F51F8">
              <w:rPr>
                <w:rFonts w:ascii="Arial" w:hAnsi="Arial" w:cs="Arial"/>
                <w:sz w:val="22"/>
                <w:szCs w:val="22"/>
                <w:lang w:val="bg-BG"/>
              </w:rPr>
              <w:t xml:space="preserve">Приложението ще показва снимките с в </w:t>
            </w:r>
            <w:r w:rsidR="001F51F8">
              <w:rPr>
                <w:rFonts w:ascii="Arial" w:hAnsi="Arial" w:cs="Arial"/>
                <w:sz w:val="22"/>
                <w:szCs w:val="22"/>
              </w:rPr>
              <w:t xml:space="preserve">Pop-up </w:t>
            </w:r>
            <w:r w:rsidR="001F51F8">
              <w:rPr>
                <w:rFonts w:ascii="Arial" w:hAnsi="Arial" w:cs="Arial"/>
                <w:sz w:val="22"/>
                <w:szCs w:val="22"/>
                <w:lang w:val="bg-BG"/>
              </w:rPr>
              <w:t>прозорец</w:t>
            </w:r>
            <w:r>
              <w:rPr>
                <w:rFonts w:ascii="Arial" w:hAnsi="Arial" w:cs="Arial"/>
                <w:sz w:val="22"/>
                <w:szCs w:val="22"/>
                <w:lang w:val="bg-BG"/>
              </w:rPr>
              <w:t>;</w:t>
            </w:r>
          </w:p>
          <w:p w:rsidR="001D44C9" w:rsidRDefault="001D44C9" w:rsidP="001D44C9">
            <w:pPr>
              <w:pStyle w:val="a6"/>
              <w:numPr>
                <w:ilvl w:val="2"/>
                <w:numId w:val="6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Да одобри или Отхвърли Полицата;</w:t>
            </w:r>
          </w:p>
          <w:p w:rsidR="001F51F8" w:rsidRDefault="001F51F8" w:rsidP="001F51F8">
            <w:pPr>
              <w:pStyle w:val="a6"/>
              <w:numPr>
                <w:ilvl w:val="3"/>
                <w:numId w:val="6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Одобрение – при одобрение на офертата, то тя се записва като Активна полица с начална дата и крайна дата в </w:t>
            </w:r>
            <w:r>
              <w:rPr>
                <w:rFonts w:ascii="Arial" w:hAnsi="Arial" w:cs="Arial"/>
                <w:sz w:val="22"/>
                <w:szCs w:val="22"/>
              </w:rPr>
              <w:t xml:space="preserve">DB. </w:t>
            </w: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След което се изпраща към списъка с полици на Потребителя и се изпраща имейл известие към потребителя с генерирана </w:t>
            </w:r>
            <w:r>
              <w:rPr>
                <w:rFonts w:ascii="Arial" w:hAnsi="Arial" w:cs="Arial"/>
                <w:sz w:val="22"/>
                <w:szCs w:val="22"/>
              </w:rPr>
              <w:t xml:space="preserve">PDF </w:t>
            </w: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застрахователна полица. След което системата скрива искането за полица от </w:t>
            </w:r>
            <w:r>
              <w:rPr>
                <w:rFonts w:ascii="Arial" w:hAnsi="Arial" w:cs="Arial"/>
                <w:sz w:val="22"/>
                <w:szCs w:val="22"/>
              </w:rPr>
              <w:t xml:space="preserve">Pending Requests </w:t>
            </w:r>
            <w:r>
              <w:rPr>
                <w:rFonts w:ascii="Arial" w:hAnsi="Arial" w:cs="Arial"/>
                <w:sz w:val="22"/>
                <w:szCs w:val="22"/>
                <w:lang w:val="bg-BG"/>
              </w:rPr>
              <w:t>на клиента;</w:t>
            </w:r>
          </w:p>
          <w:p w:rsidR="005A06F4" w:rsidRDefault="005A06F4" w:rsidP="001F51F8">
            <w:pPr>
              <w:pStyle w:val="a6"/>
              <w:numPr>
                <w:ilvl w:val="3"/>
                <w:numId w:val="6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Отхвърляне – при отхвърляне системата записва тази полица в историята си като </w:t>
            </w:r>
            <w:r>
              <w:rPr>
                <w:rFonts w:ascii="Arial" w:hAnsi="Arial" w:cs="Arial"/>
                <w:sz w:val="22"/>
                <w:szCs w:val="22"/>
              </w:rPr>
              <w:t xml:space="preserve">rejected; </w:t>
            </w: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Същата полица се запазва и в </w:t>
            </w:r>
            <w:r>
              <w:rPr>
                <w:rFonts w:ascii="Arial" w:hAnsi="Arial" w:cs="Arial"/>
                <w:sz w:val="22"/>
                <w:szCs w:val="22"/>
                <w:lang w:val="bg-BG"/>
              </w:rPr>
              <w:lastRenderedPageBreak/>
              <w:t xml:space="preserve">потребителската история и списъка му с искания за полица. След което системата скрива искането за полица от </w:t>
            </w:r>
            <w:r>
              <w:rPr>
                <w:rFonts w:ascii="Arial" w:hAnsi="Arial" w:cs="Arial"/>
                <w:sz w:val="22"/>
                <w:szCs w:val="22"/>
              </w:rPr>
              <w:t>Pending</w:t>
            </w:r>
          </w:p>
          <w:p w:rsidR="005A06F4" w:rsidRDefault="005A06F4" w:rsidP="005A06F4">
            <w:pPr>
              <w:pStyle w:val="a6"/>
              <w:ind w:left="2880"/>
              <w:rPr>
                <w:rFonts w:ascii="Arial" w:hAnsi="Arial" w:cs="Arial"/>
                <w:sz w:val="22"/>
                <w:szCs w:val="22"/>
                <w:lang w:val="bg-BG"/>
              </w:rPr>
            </w:pPr>
          </w:p>
          <w:p w:rsidR="00287344" w:rsidRPr="005A06F4" w:rsidRDefault="001D44C9" w:rsidP="005A06F4">
            <w:pPr>
              <w:pStyle w:val="a6"/>
              <w:numPr>
                <w:ilvl w:val="1"/>
                <w:numId w:val="6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Да отхвърли или приеме полица в списъка, без да влиза в подробният изглед на офертата;</w:t>
            </w:r>
          </w:p>
        </w:tc>
      </w:tr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287344" w:rsidRPr="00D10E2E" w:rsidRDefault="00D10E2E" w:rsidP="00D10E2E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Ако потребителят въведе неправилни данни в някое от полетата, трябва да му излезе грешка и да го подкани да я поправи. Неправилните данни ще бъдат ограничени от бизнес логиката на приложението;</w:t>
            </w:r>
          </w:p>
          <w:p w:rsidR="00287344" w:rsidRPr="00BA0042" w:rsidRDefault="00D10E2E" w:rsidP="000641BD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Ако потребителят </w:t>
            </w:r>
            <w:r w:rsidR="000641BD">
              <w:rPr>
                <w:rFonts w:ascii="Arial" w:hAnsi="Arial" w:cs="Arial"/>
                <w:sz w:val="22"/>
                <w:szCs w:val="22"/>
                <w:lang w:val="bg-BG"/>
              </w:rPr>
              <w:t xml:space="preserve">реши да отмени въпросният </w:t>
            </w:r>
            <w:r w:rsidR="000641BD">
              <w:rPr>
                <w:rFonts w:ascii="Arial" w:hAnsi="Arial" w:cs="Arial"/>
                <w:sz w:val="22"/>
                <w:szCs w:val="22"/>
              </w:rPr>
              <w:t>Request</w:t>
            </w:r>
            <w:r w:rsidR="000641BD">
              <w:rPr>
                <w:rFonts w:ascii="Arial" w:hAnsi="Arial" w:cs="Arial"/>
                <w:sz w:val="22"/>
                <w:szCs w:val="22"/>
                <w:lang w:val="bg-BG"/>
              </w:rPr>
              <w:t xml:space="preserve">, то той може да натисне бутона </w:t>
            </w:r>
            <w:r w:rsidR="000641BD">
              <w:rPr>
                <w:rFonts w:ascii="Arial" w:hAnsi="Arial" w:cs="Arial"/>
                <w:sz w:val="22"/>
                <w:szCs w:val="22"/>
              </w:rPr>
              <w:t xml:space="preserve">Cancel </w:t>
            </w:r>
            <w:r w:rsidR="000641BD">
              <w:rPr>
                <w:rFonts w:ascii="Arial" w:hAnsi="Arial" w:cs="Arial"/>
                <w:sz w:val="22"/>
                <w:szCs w:val="22"/>
                <w:lang w:val="bg-BG"/>
              </w:rPr>
              <w:t xml:space="preserve">в прозореца със списъка му от </w:t>
            </w:r>
            <w:r w:rsidR="000641BD">
              <w:rPr>
                <w:rFonts w:ascii="Arial" w:hAnsi="Arial" w:cs="Arial"/>
                <w:sz w:val="22"/>
                <w:szCs w:val="22"/>
              </w:rPr>
              <w:t>Requests</w:t>
            </w:r>
            <w:r>
              <w:rPr>
                <w:rFonts w:ascii="Arial" w:hAnsi="Arial" w:cs="Arial"/>
                <w:sz w:val="22"/>
                <w:szCs w:val="22"/>
                <w:lang w:val="bg-BG"/>
              </w:rPr>
              <w:t>;</w:t>
            </w:r>
          </w:p>
        </w:tc>
      </w:tr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D10E2E" w:rsidRDefault="00D10E2E" w:rsidP="003105C0">
            <w:p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Това ще е основен сценарии за операция на приложението</w:t>
            </w:r>
            <w:r w:rsidR="000641B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641BD">
              <w:rPr>
                <w:rFonts w:ascii="Arial" w:hAnsi="Arial" w:cs="Arial"/>
                <w:sz w:val="22"/>
                <w:szCs w:val="22"/>
                <w:lang w:val="bg-BG"/>
              </w:rPr>
              <w:t>след предварителната калкулация</w:t>
            </w:r>
            <w:r>
              <w:rPr>
                <w:rFonts w:ascii="Arial" w:hAnsi="Arial" w:cs="Arial"/>
                <w:sz w:val="22"/>
                <w:szCs w:val="22"/>
                <w:lang w:val="bg-BG"/>
              </w:rPr>
              <w:t>;</w:t>
            </w: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D10E2E" w:rsidRDefault="00D10E2E" w:rsidP="003105C0">
            <w:p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В процес на планиране и изработка;</w:t>
            </w: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D10E2E" w:rsidRDefault="00D10E2E" w:rsidP="003105C0">
            <w:p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Камен и Георги;</w:t>
            </w: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:rsidR="00287344" w:rsidRPr="00D10E2E" w:rsidRDefault="00D10E2E" w:rsidP="003105C0">
            <w:p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Висок приоритет, това е </w:t>
            </w:r>
            <w:r w:rsidR="000641BD">
              <w:rPr>
                <w:rFonts w:ascii="Arial" w:hAnsi="Arial" w:cs="Arial"/>
                <w:sz w:val="22"/>
                <w:szCs w:val="22"/>
                <w:lang w:val="bg-BG"/>
              </w:rPr>
              <w:t>втората стъпка</w:t>
            </w: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 на всеки потребител</w:t>
            </w: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77CA7" w:rsidRDefault="00377CA7">
      <w:pPr>
        <w:rPr>
          <w:rFonts w:ascii="Arial" w:hAnsi="Arial" w:cs="Arial"/>
          <w:sz w:val="22"/>
          <w:szCs w:val="22"/>
        </w:rPr>
      </w:pPr>
    </w:p>
    <w:p w:rsidR="0002515D" w:rsidRDefault="0002515D">
      <w:pPr>
        <w:rPr>
          <w:rFonts w:ascii="Arial" w:hAnsi="Arial" w:cs="Arial"/>
          <w:sz w:val="22"/>
          <w:szCs w:val="22"/>
        </w:rPr>
      </w:pPr>
    </w:p>
    <w:p w:rsidR="00377CA7" w:rsidRPr="00BD42FF" w:rsidRDefault="00377CA7">
      <w:pPr>
        <w:rPr>
          <w:rFonts w:ascii="Arial" w:hAnsi="Arial" w:cs="Arial"/>
          <w:sz w:val="22"/>
          <w:szCs w:val="22"/>
        </w:rPr>
      </w:pPr>
    </w:p>
    <w:sectPr w:rsidR="00377CA7" w:rsidRPr="00BD42FF" w:rsidSect="0028734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81970"/>
    <w:multiLevelType w:val="hybridMultilevel"/>
    <w:tmpl w:val="CD8E6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32F9A"/>
    <w:multiLevelType w:val="hybridMultilevel"/>
    <w:tmpl w:val="988EE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802ED"/>
    <w:multiLevelType w:val="hybridMultilevel"/>
    <w:tmpl w:val="34F28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3E3839"/>
    <w:multiLevelType w:val="hybridMultilevel"/>
    <w:tmpl w:val="481607F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>
    <w:nsid w:val="5E5647C9"/>
    <w:multiLevelType w:val="hybridMultilevel"/>
    <w:tmpl w:val="3E1AB898"/>
    <w:lvl w:ilvl="0" w:tplc="3EC44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56C0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1C6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4E9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3001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F6E0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62B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3422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08F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ACD669F"/>
    <w:multiLevelType w:val="hybridMultilevel"/>
    <w:tmpl w:val="4D621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noPunctuationKerning/>
  <w:characterSpacingControl w:val="doNotCompress"/>
  <w:compat/>
  <w:rsids>
    <w:rsidRoot w:val="00BD42FF"/>
    <w:rsid w:val="00016FC2"/>
    <w:rsid w:val="0002515D"/>
    <w:rsid w:val="00057579"/>
    <w:rsid w:val="000641BD"/>
    <w:rsid w:val="000C40DE"/>
    <w:rsid w:val="001567CE"/>
    <w:rsid w:val="001A5B71"/>
    <w:rsid w:val="001C5005"/>
    <w:rsid w:val="001D44C9"/>
    <w:rsid w:val="001F51F8"/>
    <w:rsid w:val="002121B5"/>
    <w:rsid w:val="002320B2"/>
    <w:rsid w:val="00275174"/>
    <w:rsid w:val="00287344"/>
    <w:rsid w:val="002D0557"/>
    <w:rsid w:val="002E7EA3"/>
    <w:rsid w:val="003105C0"/>
    <w:rsid w:val="00377CA7"/>
    <w:rsid w:val="00382746"/>
    <w:rsid w:val="003B6BD2"/>
    <w:rsid w:val="003C2BBC"/>
    <w:rsid w:val="00405A73"/>
    <w:rsid w:val="004807DD"/>
    <w:rsid w:val="00493118"/>
    <w:rsid w:val="004C145C"/>
    <w:rsid w:val="005308B7"/>
    <w:rsid w:val="005845BB"/>
    <w:rsid w:val="005A06F4"/>
    <w:rsid w:val="00610D57"/>
    <w:rsid w:val="00680BD5"/>
    <w:rsid w:val="00686A3C"/>
    <w:rsid w:val="006F64E7"/>
    <w:rsid w:val="007F6EDA"/>
    <w:rsid w:val="00871EB7"/>
    <w:rsid w:val="009553FF"/>
    <w:rsid w:val="009A1DD0"/>
    <w:rsid w:val="009E4E52"/>
    <w:rsid w:val="009E59E0"/>
    <w:rsid w:val="00A06E1A"/>
    <w:rsid w:val="00A96AD6"/>
    <w:rsid w:val="00AA157D"/>
    <w:rsid w:val="00AC51BB"/>
    <w:rsid w:val="00AD15FA"/>
    <w:rsid w:val="00AE4E23"/>
    <w:rsid w:val="00AE5CFF"/>
    <w:rsid w:val="00B562F5"/>
    <w:rsid w:val="00B831F3"/>
    <w:rsid w:val="00BA0042"/>
    <w:rsid w:val="00BD42FF"/>
    <w:rsid w:val="00C46FDA"/>
    <w:rsid w:val="00CB7EFA"/>
    <w:rsid w:val="00D10E2E"/>
    <w:rsid w:val="00D14010"/>
    <w:rsid w:val="00D42DBA"/>
    <w:rsid w:val="00E56B64"/>
    <w:rsid w:val="00E94769"/>
    <w:rsid w:val="00EA3B59"/>
    <w:rsid w:val="00ED3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Hyperlink"/>
    <w:uiPriority w:val="99"/>
    <w:unhideWhenUsed/>
    <w:rsid w:val="00BD42FF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9E4E52"/>
    <w:rPr>
      <w:color w:val="800080"/>
      <w:u w:val="single"/>
    </w:rPr>
  </w:style>
  <w:style w:type="table" w:customStyle="1" w:styleId="GridTable2-Accent5">
    <w:name w:val="Grid Table 2 - Accent 5"/>
    <w:basedOn w:val="a1"/>
    <w:uiPriority w:val="47"/>
    <w:rsid w:val="00287344"/>
    <w:tblPr>
      <w:tblStyleRowBandSize w:val="1"/>
      <w:tblStyleColBandSize w:val="1"/>
      <w:tblInd w:w="0" w:type="dxa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a6">
    <w:name w:val="List Paragraph"/>
    <w:basedOn w:val="a"/>
    <w:uiPriority w:val="34"/>
    <w:qFormat/>
    <w:rsid w:val="002320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4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063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Lenovo</Company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 User</dc:creator>
  <cp:lastModifiedBy>Georgi Shutov</cp:lastModifiedBy>
  <cp:revision>6</cp:revision>
  <dcterms:created xsi:type="dcterms:W3CDTF">2020-10-04T13:00:00Z</dcterms:created>
  <dcterms:modified xsi:type="dcterms:W3CDTF">2020-10-04T17:12:00Z</dcterms:modified>
</cp:coreProperties>
</file>