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🔐 Quantum-Inspired GenAI Cryptography</w:t>
      </w:r>
    </w:p>
    <w:p>
      <w:pPr>
        <w:pStyle w:val="Heading1"/>
      </w:pPr>
      <w:r>
        <w:t>README File</w:t>
      </w:r>
    </w:p>
    <w:p/>
    <w:p>
      <w:pPr>
        <w:pStyle w:val="Heading1"/>
      </w:pPr>
      <w:r>
        <w:t>👥 Team Members</w:t>
      </w:r>
    </w:p>
    <w:p>
      <w:r>
        <w:t>- **B. Sreeshanth** (22BDS016)</w:t>
      </w:r>
    </w:p>
    <w:p>
      <w:r>
        <w:t>- **G. Gokul** (22BDS026)</w:t>
      </w:r>
    </w:p>
    <w:p>
      <w:r>
        <w:t>- **M. Navadeep** (22BDS040)</w:t>
      </w:r>
    </w:p>
    <w:p>
      <w:r>
        <w:t>- **G. Sandeep** (22BCS043)</w:t>
      </w:r>
    </w:p>
    <w:p/>
    <w:p>
      <w:pPr>
        <w:pStyle w:val="Heading1"/>
      </w:pPr>
      <w:r>
        <w:t>📌 Overview</w:t>
      </w:r>
    </w:p>
    <w:p>
      <w:r>
        <w:t>This project demonstrates a hybrid classical–quantum cryptographic system integrating QGAN key generation, QKD exchange, hybrid AES-CFB encryption, a wallet system, and quantum visualizations.</w:t>
      </w:r>
    </w:p>
    <w:p/>
    <w:p>
      <w:pPr>
        <w:pStyle w:val="Heading1"/>
      </w:pPr>
      <w:r>
        <w:t>🛠️ Installation</w:t>
      </w:r>
    </w:p>
    <w:p>
      <w:r>
        <w:t>1. Clone the repository</w:t>
      </w:r>
    </w:p>
    <w:p>
      <w:r>
        <w:t>2. Install requirements</w:t>
      </w:r>
    </w:p>
    <w:p>
      <w:r>
        <w:t>3. Run `streamlit run app.py`</w:t>
      </w:r>
    </w:p>
    <w:p/>
    <w:p>
      <w:pPr>
        <w:pStyle w:val="Heading1"/>
      </w:pPr>
      <w:r>
        <w:t>📁 Project Structure</w:t>
      </w:r>
    </w:p>
    <w:p>
      <w:r>
        <w:t>app.py, engines, visualizations, models, README.md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