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A38B9" w14:textId="02382FE1" w:rsidR="002A673D" w:rsidRDefault="002A673D" w:rsidP="002A673D">
      <w:pPr>
        <w:autoSpaceDE w:val="0"/>
        <w:autoSpaceDN w:val="0"/>
        <w:adjustRightInd w:val="0"/>
        <w:spacing w:after="0" w:line="240" w:lineRule="auto"/>
        <w:rPr>
          <w:rFonts w:ascii="Arial" w:hAnsi="Arial" w:cs="Arial"/>
          <w:b/>
          <w:bCs/>
          <w:sz w:val="40"/>
          <w:szCs w:val="40"/>
        </w:rPr>
      </w:pPr>
      <w:r w:rsidRPr="002A673D">
        <w:rPr>
          <w:rFonts w:ascii="Arial" w:hAnsi="Arial" w:cs="Arial"/>
          <w:b/>
          <w:bCs/>
          <w:sz w:val="40"/>
          <w:szCs w:val="40"/>
        </w:rPr>
        <w:t>Rolling Up, Over, and Out</w:t>
      </w:r>
    </w:p>
    <w:p w14:paraId="40918795" w14:textId="77777777" w:rsidR="002A673D" w:rsidRPr="002A673D" w:rsidRDefault="002A673D" w:rsidP="002A673D">
      <w:pPr>
        <w:autoSpaceDE w:val="0"/>
        <w:autoSpaceDN w:val="0"/>
        <w:adjustRightInd w:val="0"/>
        <w:spacing w:after="0" w:line="240" w:lineRule="auto"/>
        <w:rPr>
          <w:rFonts w:ascii="Arial" w:hAnsi="Arial" w:cs="Arial"/>
          <w:b/>
          <w:bCs/>
          <w:sz w:val="40"/>
          <w:szCs w:val="40"/>
        </w:rPr>
      </w:pPr>
    </w:p>
    <w:p w14:paraId="188EED72" w14:textId="77777777" w:rsidR="002A673D" w:rsidRPr="002A673D" w:rsidRDefault="002A673D" w:rsidP="002A673D">
      <w:pPr>
        <w:autoSpaceDE w:val="0"/>
        <w:autoSpaceDN w:val="0"/>
        <w:adjustRightInd w:val="0"/>
        <w:spacing w:after="0" w:line="240" w:lineRule="auto"/>
        <w:rPr>
          <w:rFonts w:ascii="Arial" w:hAnsi="Arial" w:cs="Arial"/>
          <w:sz w:val="24"/>
          <w:szCs w:val="24"/>
        </w:rPr>
      </w:pPr>
      <w:r w:rsidRPr="002A673D">
        <w:rPr>
          <w:rFonts w:ascii="Arial" w:hAnsi="Arial" w:cs="Arial"/>
          <w:sz w:val="24"/>
          <w:szCs w:val="24"/>
        </w:rPr>
        <w:t>If you don’t want to exit, you can roll into another options series.</w:t>
      </w:r>
    </w:p>
    <w:p w14:paraId="3E37F8E5" w14:textId="77777777" w:rsidR="002A673D" w:rsidRPr="002A673D" w:rsidRDefault="002A673D" w:rsidP="002A673D">
      <w:pPr>
        <w:autoSpaceDE w:val="0"/>
        <w:autoSpaceDN w:val="0"/>
        <w:adjustRightInd w:val="0"/>
        <w:spacing w:after="0" w:line="240" w:lineRule="auto"/>
        <w:rPr>
          <w:rFonts w:ascii="Arial" w:hAnsi="Arial" w:cs="Arial"/>
          <w:sz w:val="24"/>
          <w:szCs w:val="24"/>
        </w:rPr>
      </w:pPr>
    </w:p>
    <w:p w14:paraId="045431CD" w14:textId="77777777" w:rsidR="002A673D" w:rsidRPr="002A673D" w:rsidRDefault="002A673D" w:rsidP="002A673D">
      <w:pPr>
        <w:autoSpaceDE w:val="0"/>
        <w:autoSpaceDN w:val="0"/>
        <w:adjustRightInd w:val="0"/>
        <w:spacing w:after="0" w:line="240" w:lineRule="auto"/>
        <w:rPr>
          <w:rFonts w:ascii="Arial" w:hAnsi="Arial" w:cs="Arial"/>
          <w:sz w:val="24"/>
          <w:szCs w:val="24"/>
        </w:rPr>
      </w:pPr>
      <w:r w:rsidRPr="002A673D">
        <w:rPr>
          <w:rFonts w:ascii="Arial" w:hAnsi="Arial" w:cs="Arial"/>
          <w:sz w:val="24"/>
          <w:szCs w:val="24"/>
        </w:rPr>
        <w:t xml:space="preserve">If you’ve been successfully earning income by writing covered calls and would like to extend that strategy over time, or if your options strategy hasn’t worked out as you planned but you think your initial forecast still holds true, you might consider </w:t>
      </w:r>
      <w:r w:rsidRPr="002A673D">
        <w:rPr>
          <w:rFonts w:ascii="Arial" w:hAnsi="Arial" w:cs="Arial"/>
          <w:b/>
          <w:bCs/>
          <w:sz w:val="24"/>
          <w:szCs w:val="24"/>
        </w:rPr>
        <w:t xml:space="preserve">rolling </w:t>
      </w:r>
      <w:r w:rsidRPr="002A673D">
        <w:rPr>
          <w:rFonts w:ascii="Arial" w:hAnsi="Arial" w:cs="Arial"/>
          <w:sz w:val="24"/>
          <w:szCs w:val="24"/>
        </w:rPr>
        <w:t>your options. Rolling means first closing out an existing position, either by buying back the option you sold, or selling the option you bought. Next, you open a new position identical to the old option but with a new strike price, new expiration date, or both. If you are long an option, and you roll with enough time remaining before expiration, your old option will have some time premium left, which means it’s likely that you can earn back some of what you paid. But on the opposite side, if you write a covered call, rolling might reduce your profit from the initial transaction. But you might roll anyway, if you don’t want your stock called away from you.</w:t>
      </w:r>
    </w:p>
    <w:p w14:paraId="2D073953" w14:textId="77777777" w:rsidR="002A673D" w:rsidRPr="002A673D" w:rsidRDefault="002A673D" w:rsidP="002A673D">
      <w:pPr>
        <w:autoSpaceDE w:val="0"/>
        <w:autoSpaceDN w:val="0"/>
        <w:adjustRightInd w:val="0"/>
        <w:spacing w:after="0" w:line="240" w:lineRule="auto"/>
        <w:rPr>
          <w:rFonts w:ascii="Arial" w:hAnsi="Arial" w:cs="Arial"/>
          <w:sz w:val="24"/>
          <w:szCs w:val="24"/>
        </w:rPr>
      </w:pPr>
    </w:p>
    <w:p w14:paraId="092EF34E" w14:textId="77777777" w:rsidR="002A673D" w:rsidRPr="002A673D" w:rsidRDefault="002A673D" w:rsidP="002A673D">
      <w:pPr>
        <w:autoSpaceDE w:val="0"/>
        <w:autoSpaceDN w:val="0"/>
        <w:adjustRightInd w:val="0"/>
        <w:spacing w:after="0" w:line="240" w:lineRule="auto"/>
        <w:rPr>
          <w:rFonts w:ascii="Arial" w:hAnsi="Arial" w:cs="Arial"/>
          <w:b/>
          <w:bCs/>
          <w:color w:val="000000"/>
          <w:sz w:val="24"/>
          <w:szCs w:val="24"/>
        </w:rPr>
      </w:pPr>
      <w:r w:rsidRPr="002A673D">
        <w:rPr>
          <w:rFonts w:ascii="Arial" w:hAnsi="Arial" w:cs="Arial"/>
          <w:b/>
          <w:bCs/>
          <w:color w:val="000000"/>
          <w:sz w:val="24"/>
          <w:szCs w:val="24"/>
        </w:rPr>
        <w:t>WHEN TO ROLL</w:t>
      </w:r>
    </w:p>
    <w:p w14:paraId="6938BC1E" w14:textId="77777777" w:rsidR="002A673D" w:rsidRPr="002A673D" w:rsidRDefault="002A673D" w:rsidP="002A673D">
      <w:pPr>
        <w:autoSpaceDE w:val="0"/>
        <w:autoSpaceDN w:val="0"/>
        <w:adjustRightInd w:val="0"/>
        <w:spacing w:after="0" w:line="240" w:lineRule="auto"/>
        <w:rPr>
          <w:rFonts w:ascii="Arial" w:hAnsi="Arial" w:cs="Arial"/>
          <w:color w:val="000000"/>
          <w:sz w:val="24"/>
          <w:szCs w:val="24"/>
        </w:rPr>
      </w:pPr>
      <w:r w:rsidRPr="002A673D">
        <w:rPr>
          <w:rFonts w:ascii="Arial" w:hAnsi="Arial" w:cs="Arial"/>
          <w:color w:val="000000"/>
          <w:sz w:val="24"/>
          <w:szCs w:val="24"/>
        </w:rPr>
        <w:t>Deciding when to roll an options position depends on several factors, including the costs involved, and your market prediction.</w:t>
      </w:r>
    </w:p>
    <w:p w14:paraId="4095C15C" w14:textId="77777777" w:rsidR="002A673D" w:rsidRPr="002A673D" w:rsidRDefault="002A673D" w:rsidP="002A673D">
      <w:pPr>
        <w:autoSpaceDE w:val="0"/>
        <w:autoSpaceDN w:val="0"/>
        <w:adjustRightInd w:val="0"/>
        <w:spacing w:after="0" w:line="240" w:lineRule="auto"/>
        <w:rPr>
          <w:rFonts w:ascii="Arial" w:hAnsi="Arial" w:cs="Arial"/>
          <w:color w:val="000000"/>
          <w:sz w:val="24"/>
          <w:szCs w:val="24"/>
        </w:rPr>
      </w:pPr>
      <w:r w:rsidRPr="002A673D">
        <w:rPr>
          <w:rFonts w:ascii="Arial" w:hAnsi="Arial" w:cs="Arial"/>
          <w:color w:val="A29FCA"/>
          <w:sz w:val="24"/>
          <w:szCs w:val="24"/>
        </w:rPr>
        <w:t xml:space="preserve">• </w:t>
      </w:r>
      <w:r w:rsidRPr="002A673D">
        <w:rPr>
          <w:rFonts w:ascii="Arial" w:hAnsi="Arial" w:cs="Arial"/>
          <w:color w:val="000000"/>
          <w:sz w:val="24"/>
          <w:szCs w:val="24"/>
        </w:rPr>
        <w:t>As a covered call writer, you might roll down or out to extend your successful strategy and maintain the income provided by the premiums you receive</w:t>
      </w:r>
    </w:p>
    <w:p w14:paraId="4C27C6EE" w14:textId="77777777" w:rsidR="002A673D" w:rsidRPr="002A673D" w:rsidRDefault="002A673D" w:rsidP="002A673D">
      <w:pPr>
        <w:autoSpaceDE w:val="0"/>
        <w:autoSpaceDN w:val="0"/>
        <w:adjustRightInd w:val="0"/>
        <w:spacing w:after="0" w:line="240" w:lineRule="auto"/>
        <w:rPr>
          <w:rFonts w:ascii="Arial" w:hAnsi="Arial" w:cs="Arial"/>
          <w:color w:val="000000"/>
          <w:sz w:val="24"/>
          <w:szCs w:val="24"/>
        </w:rPr>
      </w:pPr>
      <w:r w:rsidRPr="002A673D">
        <w:rPr>
          <w:rFonts w:ascii="Arial" w:hAnsi="Arial" w:cs="Arial"/>
          <w:color w:val="A29FCA"/>
          <w:sz w:val="24"/>
          <w:szCs w:val="24"/>
        </w:rPr>
        <w:t xml:space="preserve">• </w:t>
      </w:r>
      <w:r w:rsidRPr="002A673D">
        <w:rPr>
          <w:rFonts w:ascii="Arial" w:hAnsi="Arial" w:cs="Arial"/>
          <w:color w:val="000000"/>
          <w:sz w:val="24"/>
          <w:szCs w:val="24"/>
        </w:rPr>
        <w:t>If you use long puts to hedge your investment, rolling your options to ones with later expirations may extend the protection you seek</w:t>
      </w:r>
    </w:p>
    <w:p w14:paraId="2D077081" w14:textId="77777777" w:rsidR="002A673D" w:rsidRPr="002A673D" w:rsidRDefault="002A673D" w:rsidP="002A673D">
      <w:pPr>
        <w:autoSpaceDE w:val="0"/>
        <w:autoSpaceDN w:val="0"/>
        <w:adjustRightInd w:val="0"/>
        <w:spacing w:after="0" w:line="240" w:lineRule="auto"/>
        <w:rPr>
          <w:rFonts w:ascii="Arial" w:hAnsi="Arial" w:cs="Arial"/>
          <w:color w:val="000000"/>
          <w:sz w:val="24"/>
          <w:szCs w:val="24"/>
        </w:rPr>
      </w:pPr>
      <w:r w:rsidRPr="002A673D">
        <w:rPr>
          <w:rFonts w:ascii="Arial" w:hAnsi="Arial" w:cs="Arial"/>
          <w:color w:val="A29FCA"/>
          <w:sz w:val="24"/>
          <w:szCs w:val="24"/>
        </w:rPr>
        <w:t xml:space="preserve">• </w:t>
      </w:r>
      <w:r w:rsidRPr="002A673D">
        <w:rPr>
          <w:rFonts w:ascii="Arial" w:hAnsi="Arial" w:cs="Arial"/>
          <w:color w:val="000000"/>
          <w:sz w:val="24"/>
          <w:szCs w:val="24"/>
        </w:rPr>
        <w:t>You might also consider rolling if a strategy you chose hasn’t been successful, but you think that your prediction for a stock’s movement is applicable for the coming months</w:t>
      </w:r>
    </w:p>
    <w:p w14:paraId="1173C8C0" w14:textId="77777777" w:rsidR="002A673D" w:rsidRPr="002A673D" w:rsidRDefault="002A673D" w:rsidP="002A673D">
      <w:pPr>
        <w:autoSpaceDE w:val="0"/>
        <w:autoSpaceDN w:val="0"/>
        <w:adjustRightInd w:val="0"/>
        <w:spacing w:after="0" w:line="240" w:lineRule="auto"/>
        <w:rPr>
          <w:rFonts w:ascii="Arial" w:hAnsi="Arial" w:cs="Arial"/>
          <w:sz w:val="24"/>
          <w:szCs w:val="24"/>
        </w:rPr>
      </w:pPr>
    </w:p>
    <w:p w14:paraId="21E936F5" w14:textId="77777777" w:rsidR="002A673D" w:rsidRPr="002A673D" w:rsidRDefault="002A673D" w:rsidP="002A673D">
      <w:pPr>
        <w:autoSpaceDE w:val="0"/>
        <w:autoSpaceDN w:val="0"/>
        <w:adjustRightInd w:val="0"/>
        <w:spacing w:after="0" w:line="240" w:lineRule="auto"/>
        <w:rPr>
          <w:rFonts w:ascii="Arial" w:hAnsi="Arial" w:cs="Arial"/>
          <w:b/>
          <w:bCs/>
          <w:sz w:val="24"/>
          <w:szCs w:val="24"/>
        </w:rPr>
      </w:pPr>
      <w:r w:rsidRPr="002A673D">
        <w:rPr>
          <w:rFonts w:ascii="Arial" w:hAnsi="Arial" w:cs="Arial"/>
          <w:b/>
          <w:bCs/>
          <w:sz w:val="24"/>
          <w:szCs w:val="24"/>
        </w:rPr>
        <w:t>ROLLING UP</w:t>
      </w:r>
    </w:p>
    <w:p w14:paraId="0AEE1A3E" w14:textId="77777777" w:rsidR="002A673D" w:rsidRPr="002A673D" w:rsidRDefault="002A673D" w:rsidP="002A673D">
      <w:pPr>
        <w:autoSpaceDE w:val="0"/>
        <w:autoSpaceDN w:val="0"/>
        <w:adjustRightInd w:val="0"/>
        <w:spacing w:after="0" w:line="240" w:lineRule="auto"/>
        <w:rPr>
          <w:rFonts w:ascii="Arial" w:hAnsi="Arial" w:cs="Arial"/>
          <w:sz w:val="24"/>
          <w:szCs w:val="24"/>
        </w:rPr>
      </w:pPr>
      <w:r w:rsidRPr="002A673D">
        <w:rPr>
          <w:rFonts w:ascii="Arial" w:hAnsi="Arial" w:cs="Arial"/>
          <w:sz w:val="24"/>
          <w:szCs w:val="24"/>
        </w:rPr>
        <w:t xml:space="preserve">If the new position you open has the same expiration date but a higher strike price, you’re </w:t>
      </w:r>
      <w:r w:rsidRPr="002A673D">
        <w:rPr>
          <w:rFonts w:ascii="Arial" w:hAnsi="Arial" w:cs="Arial"/>
          <w:b/>
          <w:bCs/>
          <w:sz w:val="24"/>
          <w:szCs w:val="24"/>
        </w:rPr>
        <w:t>rolling up</w:t>
      </w:r>
      <w:r w:rsidRPr="002A673D">
        <w:rPr>
          <w:rFonts w:ascii="Arial" w:hAnsi="Arial" w:cs="Arial"/>
          <w:sz w:val="24"/>
          <w:szCs w:val="24"/>
        </w:rPr>
        <w:t>. You might roll up if you’ve written a covered call on a stock that has increased in price, and you’d like to maintain your short options position—or continue to generate income—without having your stock called away from you. Rolling up also appeals to call holders who have a more bullish market forecast on the underlying stock.</w:t>
      </w:r>
    </w:p>
    <w:p w14:paraId="6B7169B4" w14:textId="77777777" w:rsidR="002A673D" w:rsidRPr="002A673D" w:rsidRDefault="002A673D" w:rsidP="002A673D">
      <w:pPr>
        <w:autoSpaceDE w:val="0"/>
        <w:autoSpaceDN w:val="0"/>
        <w:adjustRightInd w:val="0"/>
        <w:spacing w:after="0" w:line="240" w:lineRule="auto"/>
        <w:rPr>
          <w:rFonts w:ascii="Arial" w:hAnsi="Arial" w:cs="Arial"/>
          <w:b/>
          <w:bCs/>
          <w:sz w:val="24"/>
          <w:szCs w:val="24"/>
        </w:rPr>
      </w:pPr>
    </w:p>
    <w:p w14:paraId="78F10C88" w14:textId="77777777" w:rsidR="002A673D" w:rsidRPr="002A673D" w:rsidRDefault="002A673D" w:rsidP="002A673D">
      <w:pPr>
        <w:autoSpaceDE w:val="0"/>
        <w:autoSpaceDN w:val="0"/>
        <w:adjustRightInd w:val="0"/>
        <w:spacing w:after="0" w:line="240" w:lineRule="auto"/>
        <w:rPr>
          <w:rFonts w:ascii="Arial" w:hAnsi="Arial" w:cs="Arial"/>
          <w:b/>
          <w:bCs/>
          <w:sz w:val="24"/>
          <w:szCs w:val="24"/>
        </w:rPr>
      </w:pPr>
      <w:r w:rsidRPr="002A673D">
        <w:rPr>
          <w:rFonts w:ascii="Arial" w:hAnsi="Arial" w:cs="Arial"/>
          <w:b/>
          <w:bCs/>
          <w:sz w:val="24"/>
          <w:szCs w:val="24"/>
        </w:rPr>
        <w:t>For example, say you think that EFG, a stock that’s trading at $16, will increase in price in the next few months.</w:t>
      </w:r>
    </w:p>
    <w:p w14:paraId="527ABE35" w14:textId="77777777" w:rsidR="002A673D" w:rsidRPr="002A673D" w:rsidRDefault="002A673D" w:rsidP="002A673D">
      <w:pPr>
        <w:autoSpaceDE w:val="0"/>
        <w:autoSpaceDN w:val="0"/>
        <w:adjustRightInd w:val="0"/>
        <w:spacing w:after="0" w:line="240" w:lineRule="auto"/>
        <w:rPr>
          <w:rFonts w:ascii="Arial" w:hAnsi="Arial" w:cs="Arial"/>
          <w:sz w:val="24"/>
          <w:szCs w:val="24"/>
        </w:rPr>
      </w:pPr>
      <w:r w:rsidRPr="002A673D">
        <w:rPr>
          <w:rFonts w:ascii="Arial" w:hAnsi="Arial" w:cs="Arial"/>
          <w:sz w:val="24"/>
          <w:szCs w:val="24"/>
        </w:rPr>
        <w:t>You buy a call with a strike price of $15, for a premium of $200. As expiration nears, EFG has risen and is trading at $19. Your call is now worth $550. But you think EFG will continue to rise, so you decide to roll your call up.</w:t>
      </w:r>
    </w:p>
    <w:p w14:paraId="49DFDA62" w14:textId="77777777" w:rsidR="002A673D" w:rsidRPr="002A673D" w:rsidRDefault="002A673D" w:rsidP="002A673D">
      <w:pPr>
        <w:autoSpaceDE w:val="0"/>
        <w:autoSpaceDN w:val="0"/>
        <w:adjustRightInd w:val="0"/>
        <w:spacing w:after="0" w:line="240" w:lineRule="auto"/>
        <w:rPr>
          <w:rFonts w:ascii="Arial" w:hAnsi="Arial" w:cs="Arial"/>
          <w:b/>
          <w:bCs/>
          <w:sz w:val="24"/>
          <w:szCs w:val="24"/>
        </w:rPr>
      </w:pPr>
      <w:r w:rsidRPr="002A673D">
        <w:rPr>
          <w:rFonts w:ascii="Arial" w:hAnsi="Arial" w:cs="Arial"/>
          <w:b/>
          <w:bCs/>
          <w:sz w:val="24"/>
          <w:szCs w:val="24"/>
        </w:rPr>
        <w:t>$550 Received from sale of</w:t>
      </w:r>
    </w:p>
    <w:p w14:paraId="2BC9C75B" w14:textId="77777777" w:rsidR="002A673D" w:rsidRPr="002A673D" w:rsidRDefault="002A673D" w:rsidP="002A673D">
      <w:pPr>
        <w:autoSpaceDE w:val="0"/>
        <w:autoSpaceDN w:val="0"/>
        <w:adjustRightInd w:val="0"/>
        <w:spacing w:after="0" w:line="240" w:lineRule="auto"/>
        <w:rPr>
          <w:rFonts w:ascii="Arial" w:hAnsi="Arial" w:cs="Arial"/>
          <w:b/>
          <w:bCs/>
          <w:sz w:val="24"/>
          <w:szCs w:val="24"/>
        </w:rPr>
      </w:pPr>
      <w:r w:rsidRPr="002A673D">
        <w:rPr>
          <w:rFonts w:ascii="Arial" w:hAnsi="Arial" w:cs="Arial"/>
          <w:b/>
          <w:bCs/>
          <w:sz w:val="24"/>
          <w:szCs w:val="24"/>
        </w:rPr>
        <w:t>long call</w:t>
      </w:r>
    </w:p>
    <w:p w14:paraId="76F1BB28" w14:textId="77777777" w:rsidR="002A673D" w:rsidRPr="002A673D" w:rsidRDefault="002A673D" w:rsidP="002A673D">
      <w:pPr>
        <w:autoSpaceDE w:val="0"/>
        <w:autoSpaceDN w:val="0"/>
        <w:adjustRightInd w:val="0"/>
        <w:spacing w:after="0" w:line="240" w:lineRule="auto"/>
        <w:rPr>
          <w:rFonts w:ascii="Arial" w:hAnsi="Arial" w:cs="Arial"/>
          <w:b/>
          <w:bCs/>
          <w:sz w:val="24"/>
          <w:szCs w:val="24"/>
        </w:rPr>
      </w:pPr>
      <w:r w:rsidRPr="002A673D">
        <w:rPr>
          <w:rFonts w:ascii="Arial" w:hAnsi="Arial" w:cs="Arial"/>
          <w:b/>
          <w:bCs/>
          <w:sz w:val="24"/>
          <w:szCs w:val="24"/>
        </w:rPr>
        <w:t>– $200 Purchase of call</w:t>
      </w:r>
    </w:p>
    <w:p w14:paraId="32A5EA37" w14:textId="77777777" w:rsidR="002A673D" w:rsidRPr="002A673D" w:rsidRDefault="002A673D" w:rsidP="002A673D">
      <w:pPr>
        <w:autoSpaceDE w:val="0"/>
        <w:autoSpaceDN w:val="0"/>
        <w:adjustRightInd w:val="0"/>
        <w:spacing w:after="0" w:line="240" w:lineRule="auto"/>
        <w:rPr>
          <w:rFonts w:ascii="Arial" w:hAnsi="Arial" w:cs="Arial"/>
          <w:b/>
          <w:bCs/>
          <w:sz w:val="24"/>
          <w:szCs w:val="24"/>
        </w:rPr>
      </w:pPr>
      <w:r w:rsidRPr="002A673D">
        <w:rPr>
          <w:rFonts w:ascii="Arial" w:hAnsi="Arial" w:cs="Arial"/>
          <w:b/>
          <w:bCs/>
          <w:sz w:val="24"/>
          <w:szCs w:val="24"/>
        </w:rPr>
        <w:t>= $350 Profit</w:t>
      </w:r>
    </w:p>
    <w:p w14:paraId="2216FD0D" w14:textId="77777777" w:rsidR="002A673D" w:rsidRPr="002A673D" w:rsidRDefault="002A673D" w:rsidP="002A673D">
      <w:pPr>
        <w:autoSpaceDE w:val="0"/>
        <w:autoSpaceDN w:val="0"/>
        <w:adjustRightInd w:val="0"/>
        <w:spacing w:after="0" w:line="240" w:lineRule="auto"/>
        <w:rPr>
          <w:rFonts w:ascii="Arial" w:hAnsi="Arial" w:cs="Arial"/>
          <w:b/>
          <w:bCs/>
          <w:sz w:val="24"/>
          <w:szCs w:val="24"/>
        </w:rPr>
      </w:pPr>
    </w:p>
    <w:p w14:paraId="66F6909F" w14:textId="77777777" w:rsidR="002A673D" w:rsidRPr="002A673D" w:rsidRDefault="002A673D" w:rsidP="002A673D">
      <w:pPr>
        <w:autoSpaceDE w:val="0"/>
        <w:autoSpaceDN w:val="0"/>
        <w:adjustRightInd w:val="0"/>
        <w:spacing w:after="0" w:line="240" w:lineRule="auto"/>
        <w:rPr>
          <w:rFonts w:ascii="Arial" w:hAnsi="Arial" w:cs="Arial"/>
          <w:sz w:val="24"/>
          <w:szCs w:val="24"/>
        </w:rPr>
      </w:pPr>
      <w:r w:rsidRPr="002A673D">
        <w:rPr>
          <w:rFonts w:ascii="Arial" w:hAnsi="Arial" w:cs="Arial"/>
          <w:sz w:val="24"/>
          <w:szCs w:val="24"/>
        </w:rPr>
        <w:t>You purchase a new 20 call with a later expiration, paying $300. You earned $350 by closing out the older call, a profit that offsets the cost of the new call, leaving you with a net credit of $50 on the transaction.</w:t>
      </w:r>
    </w:p>
    <w:p w14:paraId="1C1706BF" w14:textId="77777777" w:rsidR="002A673D" w:rsidRPr="002A673D" w:rsidRDefault="002A673D" w:rsidP="002A673D">
      <w:pPr>
        <w:autoSpaceDE w:val="0"/>
        <w:autoSpaceDN w:val="0"/>
        <w:adjustRightInd w:val="0"/>
        <w:spacing w:after="0" w:line="240" w:lineRule="auto"/>
        <w:rPr>
          <w:rFonts w:ascii="Arial" w:hAnsi="Arial" w:cs="Arial"/>
          <w:sz w:val="24"/>
          <w:szCs w:val="24"/>
        </w:rPr>
      </w:pPr>
    </w:p>
    <w:p w14:paraId="3A6A7ED7" w14:textId="77777777" w:rsidR="002A673D" w:rsidRPr="002A673D" w:rsidRDefault="002A673D" w:rsidP="002A673D">
      <w:pPr>
        <w:autoSpaceDE w:val="0"/>
        <w:autoSpaceDN w:val="0"/>
        <w:adjustRightInd w:val="0"/>
        <w:spacing w:after="0" w:line="240" w:lineRule="auto"/>
        <w:rPr>
          <w:rFonts w:ascii="Arial" w:hAnsi="Arial" w:cs="Arial"/>
          <w:b/>
          <w:bCs/>
          <w:sz w:val="24"/>
          <w:szCs w:val="24"/>
        </w:rPr>
      </w:pPr>
      <w:r w:rsidRPr="002A673D">
        <w:rPr>
          <w:rFonts w:ascii="Arial" w:hAnsi="Arial" w:cs="Arial"/>
          <w:b/>
          <w:bCs/>
          <w:sz w:val="24"/>
          <w:szCs w:val="24"/>
        </w:rPr>
        <w:t>$350 Profit from existing call</w:t>
      </w:r>
    </w:p>
    <w:p w14:paraId="2290D373" w14:textId="77777777" w:rsidR="002A673D" w:rsidRPr="002A673D" w:rsidRDefault="002A673D" w:rsidP="002A673D">
      <w:pPr>
        <w:autoSpaceDE w:val="0"/>
        <w:autoSpaceDN w:val="0"/>
        <w:adjustRightInd w:val="0"/>
        <w:spacing w:after="0" w:line="240" w:lineRule="auto"/>
        <w:rPr>
          <w:rFonts w:ascii="Arial" w:hAnsi="Arial" w:cs="Arial"/>
          <w:b/>
          <w:bCs/>
          <w:sz w:val="24"/>
          <w:szCs w:val="24"/>
        </w:rPr>
      </w:pPr>
      <w:r w:rsidRPr="002A673D">
        <w:rPr>
          <w:rFonts w:ascii="Arial" w:hAnsi="Arial" w:cs="Arial"/>
          <w:b/>
          <w:bCs/>
          <w:sz w:val="24"/>
          <w:szCs w:val="24"/>
        </w:rPr>
        <w:t>– $300 Purchase of new call</w:t>
      </w:r>
    </w:p>
    <w:p w14:paraId="290CB859" w14:textId="77777777" w:rsidR="002A673D" w:rsidRPr="002A673D" w:rsidRDefault="002A673D" w:rsidP="002A673D">
      <w:pPr>
        <w:autoSpaceDE w:val="0"/>
        <w:autoSpaceDN w:val="0"/>
        <w:adjustRightInd w:val="0"/>
        <w:spacing w:after="0" w:line="240" w:lineRule="auto"/>
        <w:rPr>
          <w:rFonts w:ascii="Arial" w:hAnsi="Arial" w:cs="Arial"/>
          <w:b/>
          <w:bCs/>
          <w:sz w:val="24"/>
          <w:szCs w:val="24"/>
        </w:rPr>
      </w:pPr>
      <w:r w:rsidRPr="002A673D">
        <w:rPr>
          <w:rFonts w:ascii="Arial" w:hAnsi="Arial" w:cs="Arial"/>
          <w:b/>
          <w:bCs/>
          <w:sz w:val="24"/>
          <w:szCs w:val="24"/>
        </w:rPr>
        <w:t>= $50 Net profit of rolling up</w:t>
      </w:r>
    </w:p>
    <w:p w14:paraId="6808F271" w14:textId="77777777" w:rsidR="002A673D" w:rsidRPr="002A673D" w:rsidRDefault="002A673D" w:rsidP="002A673D">
      <w:pPr>
        <w:autoSpaceDE w:val="0"/>
        <w:autoSpaceDN w:val="0"/>
        <w:adjustRightInd w:val="0"/>
        <w:spacing w:after="0" w:line="240" w:lineRule="auto"/>
        <w:rPr>
          <w:rFonts w:ascii="Arial" w:hAnsi="Arial" w:cs="Arial"/>
          <w:b/>
          <w:bCs/>
          <w:sz w:val="24"/>
          <w:szCs w:val="24"/>
        </w:rPr>
      </w:pPr>
    </w:p>
    <w:p w14:paraId="3A49B729" w14:textId="77777777" w:rsidR="002A673D" w:rsidRPr="002A673D" w:rsidRDefault="002A673D" w:rsidP="002A673D">
      <w:pPr>
        <w:autoSpaceDE w:val="0"/>
        <w:autoSpaceDN w:val="0"/>
        <w:adjustRightInd w:val="0"/>
        <w:spacing w:after="0" w:line="240" w:lineRule="auto"/>
        <w:rPr>
          <w:rFonts w:ascii="Arial" w:hAnsi="Arial" w:cs="Arial"/>
          <w:sz w:val="24"/>
          <w:szCs w:val="24"/>
        </w:rPr>
      </w:pPr>
      <w:r w:rsidRPr="002A673D">
        <w:rPr>
          <w:rFonts w:ascii="Arial" w:hAnsi="Arial" w:cs="Arial"/>
          <w:sz w:val="24"/>
          <w:szCs w:val="24"/>
        </w:rPr>
        <w:t>While rolling may be used effectively to increase your profits, it’s important to make sure that you base a decision to roll on your research and market forecast. If you chose a strategy and the stock moved against you, it’s possible that rolling out—or up or down—could make that strategy profitable. But if you roll out of frustration with an unsuccessful strategy, you’re just committing more capital to a misguided trade. If you’re not confident about what will come next, it might be better just to cut your losses and exit the strategy.</w:t>
      </w:r>
    </w:p>
    <w:p w14:paraId="6347C813" w14:textId="77777777" w:rsidR="00EC656E" w:rsidRDefault="00EC656E" w:rsidP="002A673D">
      <w:pPr>
        <w:autoSpaceDE w:val="0"/>
        <w:autoSpaceDN w:val="0"/>
        <w:adjustRightInd w:val="0"/>
        <w:spacing w:after="0" w:line="240" w:lineRule="auto"/>
        <w:rPr>
          <w:rFonts w:ascii="Arial" w:hAnsi="Arial" w:cs="Arial"/>
          <w:b/>
          <w:bCs/>
          <w:sz w:val="24"/>
          <w:szCs w:val="24"/>
        </w:rPr>
      </w:pPr>
    </w:p>
    <w:p w14:paraId="39047F21" w14:textId="1E6351DA" w:rsidR="002A673D" w:rsidRPr="002A673D" w:rsidRDefault="002A673D" w:rsidP="002A673D">
      <w:pPr>
        <w:autoSpaceDE w:val="0"/>
        <w:autoSpaceDN w:val="0"/>
        <w:adjustRightInd w:val="0"/>
        <w:spacing w:after="0" w:line="240" w:lineRule="auto"/>
        <w:rPr>
          <w:rFonts w:ascii="Arial" w:hAnsi="Arial" w:cs="Arial"/>
          <w:sz w:val="24"/>
          <w:szCs w:val="24"/>
        </w:rPr>
      </w:pPr>
      <w:r w:rsidRPr="002A673D">
        <w:rPr>
          <w:rFonts w:ascii="Arial" w:hAnsi="Arial" w:cs="Arial"/>
          <w:b/>
          <w:bCs/>
          <w:sz w:val="24"/>
          <w:szCs w:val="24"/>
        </w:rPr>
        <w:t>ROLLING DOWN</w:t>
      </w:r>
    </w:p>
    <w:p w14:paraId="7C8DE9A7" w14:textId="77777777" w:rsidR="002A673D" w:rsidRPr="002A673D" w:rsidRDefault="002A673D" w:rsidP="002A673D">
      <w:pPr>
        <w:autoSpaceDE w:val="0"/>
        <w:autoSpaceDN w:val="0"/>
        <w:adjustRightInd w:val="0"/>
        <w:spacing w:after="0" w:line="240" w:lineRule="auto"/>
        <w:rPr>
          <w:rFonts w:ascii="Arial" w:hAnsi="Arial" w:cs="Arial"/>
          <w:sz w:val="24"/>
          <w:szCs w:val="24"/>
        </w:rPr>
      </w:pPr>
      <w:r w:rsidRPr="002A673D">
        <w:rPr>
          <w:rFonts w:ascii="Arial" w:hAnsi="Arial" w:cs="Arial"/>
          <w:sz w:val="24"/>
          <w:szCs w:val="24"/>
        </w:rPr>
        <w:t xml:space="preserve">If the new position you open has the same expiration but a lower strike price, you’re </w:t>
      </w:r>
      <w:r w:rsidRPr="002A673D">
        <w:rPr>
          <w:rFonts w:ascii="Arial" w:hAnsi="Arial" w:cs="Arial"/>
          <w:b/>
          <w:bCs/>
          <w:sz w:val="24"/>
          <w:szCs w:val="24"/>
        </w:rPr>
        <w:t>rolling down</w:t>
      </w:r>
      <w:r w:rsidRPr="002A673D">
        <w:rPr>
          <w:rFonts w:ascii="Arial" w:hAnsi="Arial" w:cs="Arial"/>
          <w:sz w:val="24"/>
          <w:szCs w:val="24"/>
        </w:rPr>
        <w:t>. This strategy might appeal to investors who’d like to receive income from writing calls on a stock for which they have a long-term neutral prediction.</w:t>
      </w:r>
    </w:p>
    <w:p w14:paraId="6B49B59C" w14:textId="77777777" w:rsidR="002A673D" w:rsidRPr="002A673D" w:rsidRDefault="002A673D" w:rsidP="002A673D">
      <w:pPr>
        <w:autoSpaceDE w:val="0"/>
        <w:autoSpaceDN w:val="0"/>
        <w:adjustRightInd w:val="0"/>
        <w:spacing w:after="0" w:line="240" w:lineRule="auto"/>
        <w:rPr>
          <w:rFonts w:ascii="Arial" w:hAnsi="Arial" w:cs="Arial"/>
          <w:b/>
          <w:bCs/>
          <w:sz w:val="24"/>
          <w:szCs w:val="24"/>
        </w:rPr>
      </w:pPr>
    </w:p>
    <w:p w14:paraId="05C90AF3" w14:textId="77777777" w:rsidR="002A673D" w:rsidRPr="002A673D" w:rsidRDefault="002A673D" w:rsidP="002A673D">
      <w:pPr>
        <w:autoSpaceDE w:val="0"/>
        <w:autoSpaceDN w:val="0"/>
        <w:adjustRightInd w:val="0"/>
        <w:spacing w:after="0" w:line="240" w:lineRule="auto"/>
        <w:rPr>
          <w:rFonts w:ascii="Arial" w:hAnsi="Arial" w:cs="Arial"/>
          <w:b/>
          <w:bCs/>
          <w:sz w:val="24"/>
          <w:szCs w:val="24"/>
        </w:rPr>
      </w:pPr>
      <w:r w:rsidRPr="002A673D">
        <w:rPr>
          <w:rFonts w:ascii="Arial" w:hAnsi="Arial" w:cs="Arial"/>
          <w:b/>
          <w:bCs/>
          <w:sz w:val="24"/>
          <w:szCs w:val="24"/>
        </w:rPr>
        <w:t>For example, say you write a covered call on stock JKL.</w:t>
      </w:r>
    </w:p>
    <w:p w14:paraId="0CB5C7B3" w14:textId="77777777" w:rsidR="002A673D" w:rsidRPr="002A673D" w:rsidRDefault="002A673D" w:rsidP="002A673D">
      <w:pPr>
        <w:autoSpaceDE w:val="0"/>
        <w:autoSpaceDN w:val="0"/>
        <w:adjustRightInd w:val="0"/>
        <w:spacing w:after="0" w:line="240" w:lineRule="auto"/>
        <w:rPr>
          <w:rFonts w:ascii="Arial" w:hAnsi="Arial" w:cs="Arial"/>
          <w:sz w:val="24"/>
          <w:szCs w:val="24"/>
        </w:rPr>
      </w:pPr>
      <w:r w:rsidRPr="002A673D">
        <w:rPr>
          <w:rFonts w:ascii="Arial" w:hAnsi="Arial" w:cs="Arial"/>
          <w:sz w:val="24"/>
          <w:szCs w:val="24"/>
        </w:rPr>
        <w:t>You predict it will be neutral or fall slightly below its current trading price of $74, so you write an 80 call, and receive</w:t>
      </w:r>
    </w:p>
    <w:p w14:paraId="34BAD314" w14:textId="6EB1982B" w:rsidR="002A673D" w:rsidRPr="002A673D" w:rsidRDefault="002A673D" w:rsidP="002A673D">
      <w:pPr>
        <w:autoSpaceDE w:val="0"/>
        <w:autoSpaceDN w:val="0"/>
        <w:adjustRightInd w:val="0"/>
        <w:spacing w:after="0" w:line="240" w:lineRule="auto"/>
        <w:rPr>
          <w:rFonts w:ascii="Arial" w:hAnsi="Arial" w:cs="Arial"/>
          <w:sz w:val="24"/>
          <w:szCs w:val="24"/>
        </w:rPr>
      </w:pPr>
      <w:r w:rsidRPr="002A673D">
        <w:rPr>
          <w:rFonts w:ascii="Arial" w:hAnsi="Arial" w:cs="Arial"/>
          <w:sz w:val="24"/>
          <w:szCs w:val="24"/>
        </w:rPr>
        <w:t xml:space="preserve">$250 in premium. As expiration nears, the stock price has fallen to $72, and your short call is still out-of-the-money. That means it will likely expire unexercised, leaving you a $250 profit. But you think the stock will remain neutral or fall in the next few </w:t>
      </w:r>
      <w:r w:rsidR="00EC656E" w:rsidRPr="002A673D">
        <w:rPr>
          <w:rFonts w:ascii="Arial" w:hAnsi="Arial" w:cs="Arial"/>
          <w:sz w:val="24"/>
          <w:szCs w:val="24"/>
        </w:rPr>
        <w:t>months and</w:t>
      </w:r>
      <w:r w:rsidRPr="002A673D">
        <w:rPr>
          <w:rFonts w:ascii="Arial" w:hAnsi="Arial" w:cs="Arial"/>
          <w:sz w:val="24"/>
          <w:szCs w:val="24"/>
        </w:rPr>
        <w:t xml:space="preserve"> would like to repeat your profitable trade. You buy back the option you sold for $50, locking in a profit of $200. You then sell a 75 call and receive $150 in premium.</w:t>
      </w:r>
    </w:p>
    <w:p w14:paraId="7E4070D1" w14:textId="77777777" w:rsidR="002A673D" w:rsidRPr="002A673D" w:rsidRDefault="002A673D" w:rsidP="002A673D">
      <w:pPr>
        <w:autoSpaceDE w:val="0"/>
        <w:autoSpaceDN w:val="0"/>
        <w:adjustRightInd w:val="0"/>
        <w:spacing w:after="0" w:line="240" w:lineRule="auto"/>
        <w:rPr>
          <w:rFonts w:ascii="Arial" w:hAnsi="Arial" w:cs="Arial"/>
          <w:sz w:val="24"/>
          <w:szCs w:val="24"/>
        </w:rPr>
      </w:pPr>
    </w:p>
    <w:p w14:paraId="0934F7DE" w14:textId="77777777" w:rsidR="002A673D" w:rsidRPr="002A673D" w:rsidRDefault="002A673D" w:rsidP="002A673D">
      <w:pPr>
        <w:autoSpaceDE w:val="0"/>
        <w:autoSpaceDN w:val="0"/>
        <w:adjustRightInd w:val="0"/>
        <w:spacing w:after="0" w:line="240" w:lineRule="auto"/>
        <w:rPr>
          <w:rFonts w:ascii="Arial" w:hAnsi="Arial" w:cs="Arial"/>
          <w:b/>
          <w:bCs/>
          <w:sz w:val="24"/>
          <w:szCs w:val="24"/>
        </w:rPr>
      </w:pPr>
      <w:r w:rsidRPr="002A673D">
        <w:rPr>
          <w:rFonts w:ascii="Arial" w:hAnsi="Arial" w:cs="Arial"/>
          <w:b/>
          <w:bCs/>
          <w:sz w:val="24"/>
          <w:szCs w:val="24"/>
        </w:rPr>
        <w:t>$250 Received from long call</w:t>
      </w:r>
    </w:p>
    <w:p w14:paraId="5015AF87" w14:textId="77777777" w:rsidR="002A673D" w:rsidRPr="002A673D" w:rsidRDefault="002A673D" w:rsidP="002A673D">
      <w:pPr>
        <w:autoSpaceDE w:val="0"/>
        <w:autoSpaceDN w:val="0"/>
        <w:adjustRightInd w:val="0"/>
        <w:spacing w:after="0" w:line="240" w:lineRule="auto"/>
        <w:rPr>
          <w:rFonts w:ascii="Arial" w:hAnsi="Arial" w:cs="Arial"/>
          <w:b/>
          <w:bCs/>
          <w:sz w:val="24"/>
          <w:szCs w:val="24"/>
        </w:rPr>
      </w:pPr>
      <w:r w:rsidRPr="002A673D">
        <w:rPr>
          <w:rFonts w:ascii="Arial" w:hAnsi="Arial" w:cs="Arial"/>
          <w:b/>
          <w:bCs/>
          <w:sz w:val="24"/>
          <w:szCs w:val="24"/>
        </w:rPr>
        <w:t>– $50 Purchase of call</w:t>
      </w:r>
    </w:p>
    <w:p w14:paraId="6AFBAA81" w14:textId="77777777" w:rsidR="002A673D" w:rsidRPr="002A673D" w:rsidRDefault="002A673D" w:rsidP="002A673D">
      <w:pPr>
        <w:autoSpaceDE w:val="0"/>
        <w:autoSpaceDN w:val="0"/>
        <w:adjustRightInd w:val="0"/>
        <w:spacing w:after="0" w:line="240" w:lineRule="auto"/>
        <w:rPr>
          <w:rFonts w:ascii="Arial" w:hAnsi="Arial" w:cs="Arial"/>
          <w:b/>
          <w:bCs/>
          <w:sz w:val="24"/>
          <w:szCs w:val="24"/>
        </w:rPr>
      </w:pPr>
      <w:r w:rsidRPr="002A673D">
        <w:rPr>
          <w:rFonts w:ascii="Arial" w:hAnsi="Arial" w:cs="Arial"/>
          <w:b/>
          <w:bCs/>
          <w:sz w:val="24"/>
          <w:szCs w:val="24"/>
        </w:rPr>
        <w:t>= $200 Profit</w:t>
      </w:r>
    </w:p>
    <w:p w14:paraId="53C8F63F" w14:textId="77777777" w:rsidR="002A673D" w:rsidRPr="002A673D" w:rsidRDefault="002A673D" w:rsidP="002A673D">
      <w:pPr>
        <w:autoSpaceDE w:val="0"/>
        <w:autoSpaceDN w:val="0"/>
        <w:adjustRightInd w:val="0"/>
        <w:spacing w:after="0" w:line="240" w:lineRule="auto"/>
        <w:rPr>
          <w:rFonts w:ascii="Arial" w:hAnsi="Arial" w:cs="Arial"/>
          <w:b/>
          <w:bCs/>
          <w:sz w:val="24"/>
          <w:szCs w:val="24"/>
        </w:rPr>
      </w:pPr>
      <w:r w:rsidRPr="002A673D">
        <w:rPr>
          <w:rFonts w:ascii="Arial" w:hAnsi="Arial" w:cs="Arial"/>
          <w:b/>
          <w:bCs/>
          <w:sz w:val="24"/>
          <w:szCs w:val="24"/>
        </w:rPr>
        <w:t>+ $150 Received from new</w:t>
      </w:r>
    </w:p>
    <w:p w14:paraId="5F9BB191" w14:textId="77777777" w:rsidR="002A673D" w:rsidRPr="002A673D" w:rsidRDefault="002A673D" w:rsidP="002A673D">
      <w:pPr>
        <w:autoSpaceDE w:val="0"/>
        <w:autoSpaceDN w:val="0"/>
        <w:adjustRightInd w:val="0"/>
        <w:spacing w:after="0" w:line="240" w:lineRule="auto"/>
        <w:rPr>
          <w:rFonts w:ascii="Arial" w:hAnsi="Arial" w:cs="Arial"/>
          <w:b/>
          <w:bCs/>
          <w:sz w:val="24"/>
          <w:szCs w:val="24"/>
        </w:rPr>
      </w:pPr>
      <w:r w:rsidRPr="002A673D">
        <w:rPr>
          <w:rFonts w:ascii="Arial" w:hAnsi="Arial" w:cs="Arial"/>
          <w:b/>
          <w:bCs/>
          <w:sz w:val="24"/>
          <w:szCs w:val="24"/>
        </w:rPr>
        <w:t>long call</w:t>
      </w:r>
    </w:p>
    <w:p w14:paraId="72F7E9FB" w14:textId="77777777" w:rsidR="002A673D" w:rsidRPr="002A673D" w:rsidRDefault="002A673D" w:rsidP="002A673D">
      <w:pPr>
        <w:autoSpaceDE w:val="0"/>
        <w:autoSpaceDN w:val="0"/>
        <w:adjustRightInd w:val="0"/>
        <w:spacing w:after="0" w:line="240" w:lineRule="auto"/>
        <w:rPr>
          <w:rFonts w:ascii="Arial" w:hAnsi="Arial" w:cs="Arial"/>
          <w:b/>
          <w:bCs/>
          <w:sz w:val="24"/>
          <w:szCs w:val="24"/>
        </w:rPr>
      </w:pPr>
      <w:r w:rsidRPr="002A673D">
        <w:rPr>
          <w:rFonts w:ascii="Arial" w:hAnsi="Arial" w:cs="Arial"/>
          <w:b/>
          <w:bCs/>
          <w:sz w:val="24"/>
          <w:szCs w:val="24"/>
        </w:rPr>
        <w:t>= $350 Total cash plus profit</w:t>
      </w:r>
    </w:p>
    <w:p w14:paraId="2BD82803" w14:textId="77777777" w:rsidR="002A673D" w:rsidRPr="002A673D" w:rsidRDefault="002A673D" w:rsidP="002A673D">
      <w:pPr>
        <w:autoSpaceDE w:val="0"/>
        <w:autoSpaceDN w:val="0"/>
        <w:adjustRightInd w:val="0"/>
        <w:spacing w:after="0" w:line="240" w:lineRule="auto"/>
        <w:rPr>
          <w:rFonts w:ascii="Arial" w:hAnsi="Arial" w:cs="Arial"/>
          <w:b/>
          <w:bCs/>
          <w:sz w:val="24"/>
          <w:szCs w:val="24"/>
        </w:rPr>
      </w:pPr>
      <w:r w:rsidRPr="002A673D">
        <w:rPr>
          <w:rFonts w:ascii="Arial" w:hAnsi="Arial" w:cs="Arial"/>
          <w:b/>
          <w:bCs/>
          <w:sz w:val="24"/>
          <w:szCs w:val="24"/>
        </w:rPr>
        <w:t>from rolling down</w:t>
      </w:r>
    </w:p>
    <w:p w14:paraId="1E83CF3D" w14:textId="77777777" w:rsidR="002A673D" w:rsidRPr="002A673D" w:rsidRDefault="002A673D" w:rsidP="002A673D">
      <w:pPr>
        <w:autoSpaceDE w:val="0"/>
        <w:autoSpaceDN w:val="0"/>
        <w:adjustRightInd w:val="0"/>
        <w:spacing w:after="0" w:line="240" w:lineRule="auto"/>
        <w:rPr>
          <w:rFonts w:ascii="Arial" w:hAnsi="Arial" w:cs="Arial"/>
          <w:b/>
          <w:bCs/>
          <w:sz w:val="24"/>
          <w:szCs w:val="24"/>
        </w:rPr>
      </w:pPr>
    </w:p>
    <w:p w14:paraId="6635020C" w14:textId="3E3B6869" w:rsidR="002A673D" w:rsidRPr="002A673D" w:rsidRDefault="002A673D" w:rsidP="002A673D">
      <w:pPr>
        <w:autoSpaceDE w:val="0"/>
        <w:autoSpaceDN w:val="0"/>
        <w:adjustRightInd w:val="0"/>
        <w:spacing w:after="0" w:line="240" w:lineRule="auto"/>
        <w:rPr>
          <w:rFonts w:ascii="Arial" w:hAnsi="Arial" w:cs="Arial"/>
          <w:sz w:val="24"/>
          <w:szCs w:val="24"/>
        </w:rPr>
      </w:pPr>
      <w:r w:rsidRPr="002A673D">
        <w:rPr>
          <w:rFonts w:ascii="Arial" w:hAnsi="Arial" w:cs="Arial"/>
          <w:sz w:val="24"/>
          <w:szCs w:val="24"/>
        </w:rPr>
        <w:t>When rolling down a covered call, it’s important to keep an eye on the price you paid when you initially bought the</w:t>
      </w:r>
      <w:r w:rsidR="00EC656E">
        <w:rPr>
          <w:rFonts w:ascii="Arial" w:hAnsi="Arial" w:cs="Arial"/>
          <w:sz w:val="24"/>
          <w:szCs w:val="24"/>
        </w:rPr>
        <w:t xml:space="preserve"> </w:t>
      </w:r>
      <w:r w:rsidRPr="002A673D">
        <w:rPr>
          <w:rFonts w:ascii="Arial" w:hAnsi="Arial" w:cs="Arial"/>
          <w:sz w:val="24"/>
          <w:szCs w:val="24"/>
        </w:rPr>
        <w:t>stock. If the market price falls near your original cost, it may make sense to consider closing out your position and selling the stock. But, if the price has fallen below your initial cost but begins to rise, you might have to scramble and buy back your call.</w:t>
      </w:r>
    </w:p>
    <w:p w14:paraId="1A9C84D7" w14:textId="77777777" w:rsidR="002A673D" w:rsidRPr="002A673D" w:rsidRDefault="002A673D" w:rsidP="002A673D">
      <w:pPr>
        <w:autoSpaceDE w:val="0"/>
        <w:autoSpaceDN w:val="0"/>
        <w:adjustRightInd w:val="0"/>
        <w:spacing w:after="0" w:line="240" w:lineRule="auto"/>
        <w:rPr>
          <w:rFonts w:ascii="Arial" w:hAnsi="Arial" w:cs="Arial"/>
          <w:sz w:val="24"/>
          <w:szCs w:val="24"/>
        </w:rPr>
      </w:pPr>
    </w:p>
    <w:p w14:paraId="01A0F6F7" w14:textId="77777777" w:rsidR="002A673D" w:rsidRPr="002A673D" w:rsidRDefault="002A673D" w:rsidP="002A673D">
      <w:pPr>
        <w:autoSpaceDE w:val="0"/>
        <w:autoSpaceDN w:val="0"/>
        <w:adjustRightInd w:val="0"/>
        <w:spacing w:after="0" w:line="240" w:lineRule="auto"/>
        <w:rPr>
          <w:rFonts w:ascii="Arial" w:hAnsi="Arial" w:cs="Arial"/>
          <w:b/>
          <w:bCs/>
          <w:sz w:val="24"/>
          <w:szCs w:val="24"/>
        </w:rPr>
      </w:pPr>
      <w:r w:rsidRPr="002A673D">
        <w:rPr>
          <w:rFonts w:ascii="Arial" w:hAnsi="Arial" w:cs="Arial"/>
          <w:b/>
          <w:bCs/>
          <w:sz w:val="24"/>
          <w:szCs w:val="24"/>
        </w:rPr>
        <w:t>ROLLING OUT</w:t>
      </w:r>
    </w:p>
    <w:p w14:paraId="172F0074" w14:textId="77777777" w:rsidR="002A673D" w:rsidRPr="002A673D" w:rsidRDefault="002A673D" w:rsidP="002A673D">
      <w:pPr>
        <w:autoSpaceDE w:val="0"/>
        <w:autoSpaceDN w:val="0"/>
        <w:adjustRightInd w:val="0"/>
        <w:spacing w:after="0" w:line="240" w:lineRule="auto"/>
        <w:rPr>
          <w:rFonts w:ascii="Arial" w:hAnsi="Arial" w:cs="Arial"/>
          <w:sz w:val="24"/>
          <w:szCs w:val="24"/>
        </w:rPr>
      </w:pPr>
      <w:r w:rsidRPr="002A673D">
        <w:rPr>
          <w:rFonts w:ascii="Arial" w:hAnsi="Arial" w:cs="Arial"/>
          <w:sz w:val="24"/>
          <w:szCs w:val="24"/>
        </w:rPr>
        <w:t xml:space="preserve">If the new position you open has the same strike but a later expiration date, you’re </w:t>
      </w:r>
      <w:r w:rsidRPr="002A673D">
        <w:rPr>
          <w:rFonts w:ascii="Arial" w:hAnsi="Arial" w:cs="Arial"/>
          <w:b/>
          <w:bCs/>
          <w:sz w:val="24"/>
          <w:szCs w:val="24"/>
        </w:rPr>
        <w:t>rolling out</w:t>
      </w:r>
      <w:r w:rsidRPr="002A673D">
        <w:rPr>
          <w:rFonts w:ascii="Arial" w:hAnsi="Arial" w:cs="Arial"/>
          <w:sz w:val="24"/>
          <w:szCs w:val="24"/>
        </w:rPr>
        <w:t>. If your options strategy hasn’t yet been successful but you think you need more time for it to work, or if it has been successful and you think it will continue to be in the future, you might roll out.</w:t>
      </w:r>
    </w:p>
    <w:p w14:paraId="013127C1" w14:textId="77777777" w:rsidR="002A673D" w:rsidRPr="002A673D" w:rsidRDefault="002A673D" w:rsidP="002A673D">
      <w:pPr>
        <w:autoSpaceDE w:val="0"/>
        <w:autoSpaceDN w:val="0"/>
        <w:adjustRightInd w:val="0"/>
        <w:spacing w:after="0" w:line="240" w:lineRule="auto"/>
        <w:rPr>
          <w:rFonts w:ascii="Arial" w:hAnsi="Arial" w:cs="Arial"/>
          <w:sz w:val="24"/>
          <w:szCs w:val="24"/>
        </w:rPr>
      </w:pPr>
    </w:p>
    <w:p w14:paraId="55CECC46" w14:textId="77777777" w:rsidR="002A673D" w:rsidRPr="002A673D" w:rsidRDefault="002A673D" w:rsidP="002A673D">
      <w:pPr>
        <w:autoSpaceDE w:val="0"/>
        <w:autoSpaceDN w:val="0"/>
        <w:adjustRightInd w:val="0"/>
        <w:spacing w:after="0" w:line="240" w:lineRule="auto"/>
        <w:rPr>
          <w:rFonts w:ascii="Arial" w:hAnsi="Arial" w:cs="Arial"/>
          <w:b/>
          <w:bCs/>
          <w:sz w:val="24"/>
          <w:szCs w:val="24"/>
        </w:rPr>
      </w:pPr>
      <w:r w:rsidRPr="002A673D">
        <w:rPr>
          <w:rFonts w:ascii="Arial" w:hAnsi="Arial" w:cs="Arial"/>
          <w:b/>
          <w:bCs/>
          <w:sz w:val="24"/>
          <w:szCs w:val="24"/>
        </w:rPr>
        <w:t>For example, say you purchased 100 shares of LMN stock for $44 a share.</w:t>
      </w:r>
    </w:p>
    <w:p w14:paraId="2B9C727A" w14:textId="7FC9A4A0" w:rsidR="002A673D" w:rsidRPr="002A673D" w:rsidRDefault="002A673D" w:rsidP="002A673D">
      <w:pPr>
        <w:autoSpaceDE w:val="0"/>
        <w:autoSpaceDN w:val="0"/>
        <w:adjustRightInd w:val="0"/>
        <w:spacing w:after="0" w:line="240" w:lineRule="auto"/>
        <w:rPr>
          <w:rFonts w:ascii="Arial" w:hAnsi="Arial" w:cs="Arial"/>
          <w:sz w:val="24"/>
          <w:szCs w:val="24"/>
        </w:rPr>
      </w:pPr>
      <w:r w:rsidRPr="002A673D">
        <w:rPr>
          <w:rFonts w:ascii="Arial" w:hAnsi="Arial" w:cs="Arial"/>
          <w:sz w:val="24"/>
          <w:szCs w:val="24"/>
        </w:rPr>
        <w:t>At the same time, you purchased a protective 40 LMN put to prevent losses of more than $4 a share. You paid $100 for</w:t>
      </w:r>
      <w:r w:rsidR="00EC656E">
        <w:rPr>
          <w:rFonts w:ascii="Arial" w:hAnsi="Arial" w:cs="Arial"/>
          <w:sz w:val="24"/>
          <w:szCs w:val="24"/>
        </w:rPr>
        <w:t xml:space="preserve"> </w:t>
      </w:r>
      <w:r w:rsidRPr="002A673D">
        <w:rPr>
          <w:rFonts w:ascii="Arial" w:hAnsi="Arial" w:cs="Arial"/>
          <w:sz w:val="24"/>
          <w:szCs w:val="24"/>
        </w:rPr>
        <w:t xml:space="preserve">the protection. As expiration nears, LMN is trading at $45, but you still </w:t>
      </w:r>
      <w:r w:rsidRPr="002A673D">
        <w:rPr>
          <w:rFonts w:ascii="Arial" w:hAnsi="Arial" w:cs="Arial"/>
          <w:sz w:val="24"/>
          <w:szCs w:val="24"/>
        </w:rPr>
        <w:lastRenderedPageBreak/>
        <w:t>think there’s a chance it will fall below $40 in the coming months. You sell your out-of-the-money put for $50, earning back some of what you paid for it. You purchase a new 40 LMN put with a later expiration for $100, and extend your downside protection at a net cost of $150.</w:t>
      </w:r>
    </w:p>
    <w:p w14:paraId="2BE07156" w14:textId="77777777" w:rsidR="002A673D" w:rsidRPr="002A673D" w:rsidRDefault="002A673D" w:rsidP="002A673D">
      <w:pPr>
        <w:autoSpaceDE w:val="0"/>
        <w:autoSpaceDN w:val="0"/>
        <w:adjustRightInd w:val="0"/>
        <w:spacing w:after="0" w:line="240" w:lineRule="auto"/>
        <w:rPr>
          <w:rFonts w:ascii="Arial" w:hAnsi="Arial" w:cs="Arial"/>
          <w:b/>
          <w:bCs/>
          <w:sz w:val="24"/>
          <w:szCs w:val="24"/>
        </w:rPr>
      </w:pPr>
      <w:r w:rsidRPr="002A673D">
        <w:rPr>
          <w:rFonts w:ascii="Arial" w:hAnsi="Arial" w:cs="Arial"/>
          <w:b/>
          <w:bCs/>
          <w:sz w:val="24"/>
          <w:szCs w:val="24"/>
        </w:rPr>
        <w:t>– $ 100 Purchase put</w:t>
      </w:r>
    </w:p>
    <w:p w14:paraId="5C68C0DD" w14:textId="77777777" w:rsidR="002A673D" w:rsidRPr="002A673D" w:rsidRDefault="002A673D" w:rsidP="002A673D">
      <w:pPr>
        <w:autoSpaceDE w:val="0"/>
        <w:autoSpaceDN w:val="0"/>
        <w:adjustRightInd w:val="0"/>
        <w:spacing w:after="0" w:line="240" w:lineRule="auto"/>
        <w:rPr>
          <w:rFonts w:ascii="Arial" w:hAnsi="Arial" w:cs="Arial"/>
          <w:b/>
          <w:bCs/>
          <w:sz w:val="24"/>
          <w:szCs w:val="24"/>
        </w:rPr>
      </w:pPr>
      <w:r w:rsidRPr="002A673D">
        <w:rPr>
          <w:rFonts w:ascii="Arial" w:hAnsi="Arial" w:cs="Arial"/>
          <w:b/>
          <w:bCs/>
          <w:sz w:val="24"/>
          <w:szCs w:val="24"/>
        </w:rPr>
        <w:t>+ $ 50 Received from put</w:t>
      </w:r>
    </w:p>
    <w:p w14:paraId="39BBC935" w14:textId="77777777" w:rsidR="002A673D" w:rsidRPr="002A673D" w:rsidRDefault="002A673D" w:rsidP="002A673D">
      <w:pPr>
        <w:autoSpaceDE w:val="0"/>
        <w:autoSpaceDN w:val="0"/>
        <w:adjustRightInd w:val="0"/>
        <w:spacing w:after="0" w:line="240" w:lineRule="auto"/>
        <w:rPr>
          <w:rFonts w:ascii="Arial" w:hAnsi="Arial" w:cs="Arial"/>
          <w:b/>
          <w:bCs/>
          <w:sz w:val="24"/>
          <w:szCs w:val="24"/>
        </w:rPr>
      </w:pPr>
      <w:r w:rsidRPr="002A673D">
        <w:rPr>
          <w:rFonts w:ascii="Arial" w:hAnsi="Arial" w:cs="Arial"/>
          <w:b/>
          <w:bCs/>
          <w:sz w:val="24"/>
          <w:szCs w:val="24"/>
        </w:rPr>
        <w:t>= – $ 50</w:t>
      </w:r>
    </w:p>
    <w:p w14:paraId="7422D7CF" w14:textId="77777777" w:rsidR="002A673D" w:rsidRPr="002A673D" w:rsidRDefault="002A673D" w:rsidP="002A673D">
      <w:pPr>
        <w:autoSpaceDE w:val="0"/>
        <w:autoSpaceDN w:val="0"/>
        <w:adjustRightInd w:val="0"/>
        <w:spacing w:after="0" w:line="240" w:lineRule="auto"/>
        <w:rPr>
          <w:rFonts w:ascii="Arial" w:hAnsi="Arial" w:cs="Arial"/>
          <w:b/>
          <w:bCs/>
          <w:sz w:val="24"/>
          <w:szCs w:val="24"/>
        </w:rPr>
      </w:pPr>
      <w:r w:rsidRPr="002A673D">
        <w:rPr>
          <w:rFonts w:ascii="Arial" w:hAnsi="Arial" w:cs="Arial"/>
          <w:b/>
          <w:bCs/>
          <w:sz w:val="24"/>
          <w:szCs w:val="24"/>
        </w:rPr>
        <w:t>– $ 100 Purchase of new put</w:t>
      </w:r>
    </w:p>
    <w:p w14:paraId="77BE0D11" w14:textId="77777777" w:rsidR="002A673D" w:rsidRPr="002A673D" w:rsidRDefault="002A673D" w:rsidP="002A673D">
      <w:pPr>
        <w:autoSpaceDE w:val="0"/>
        <w:autoSpaceDN w:val="0"/>
        <w:adjustRightInd w:val="0"/>
        <w:spacing w:after="0" w:line="240" w:lineRule="auto"/>
        <w:rPr>
          <w:rFonts w:ascii="Arial" w:hAnsi="Arial" w:cs="Arial"/>
          <w:b/>
          <w:bCs/>
          <w:sz w:val="24"/>
          <w:szCs w:val="24"/>
        </w:rPr>
      </w:pPr>
      <w:r w:rsidRPr="002A673D">
        <w:rPr>
          <w:rFonts w:ascii="Arial" w:hAnsi="Arial" w:cs="Arial"/>
          <w:b/>
          <w:bCs/>
          <w:sz w:val="24"/>
          <w:szCs w:val="24"/>
        </w:rPr>
        <w:t>= – $ 150 Total cost</w:t>
      </w:r>
    </w:p>
    <w:p w14:paraId="43961597" w14:textId="77777777" w:rsidR="00E47942" w:rsidRPr="002A673D" w:rsidRDefault="00EC656E">
      <w:pPr>
        <w:rPr>
          <w:rFonts w:ascii="Arial" w:hAnsi="Arial" w:cs="Arial"/>
          <w:sz w:val="24"/>
          <w:szCs w:val="24"/>
        </w:rPr>
      </w:pPr>
    </w:p>
    <w:sectPr w:rsidR="00E47942" w:rsidRPr="002A673D" w:rsidSect="00311B4A">
      <w:pgSz w:w="12240" w:h="15840" w:code="1"/>
      <w:pgMar w:top="1985" w:right="567" w:bottom="851" w:left="1134" w:header="567" w:footer="567"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0"/>
  </w:compat>
  <w:rsids>
    <w:rsidRoot w:val="00C64580"/>
    <w:rsid w:val="002A673D"/>
    <w:rsid w:val="00311B4A"/>
    <w:rsid w:val="004C6FEB"/>
    <w:rsid w:val="007A25D8"/>
    <w:rsid w:val="00C64580"/>
    <w:rsid w:val="00E00AF9"/>
    <w:rsid w:val="00E00E63"/>
    <w:rsid w:val="00EC65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E560E"/>
  <w15:chartTrackingRefBased/>
  <w15:docId w15:val="{19B4CE13-CF43-4058-9D8F-238C34347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7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853</Words>
  <Characters>4868</Characters>
  <Application>Microsoft Office Word</Application>
  <DocSecurity>0</DocSecurity>
  <Lines>40</Lines>
  <Paragraphs>11</Paragraphs>
  <ScaleCrop>false</ScaleCrop>
  <Company/>
  <LinksUpToDate>false</LinksUpToDate>
  <CharactersWithSpaces>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GJ Gokul    /PLANNING/PARWAN DAM</dc:creator>
  <cp:keywords/>
  <dc:description/>
  <cp:lastModifiedBy>GJ Gokul    /PLANNING/PARWAN DAM</cp:lastModifiedBy>
  <cp:revision>3</cp:revision>
  <dcterms:created xsi:type="dcterms:W3CDTF">2021-08-18T09:03:00Z</dcterms:created>
  <dcterms:modified xsi:type="dcterms:W3CDTF">2021-08-22T05:29:00Z</dcterms:modified>
</cp:coreProperties>
</file>