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PocketSmart AI — Project Documentation Phase</w:t>
      </w:r>
    </w:p>
    <w:p>
      <w:pPr/>
      <w:r>
        <w:t xml:space="preserve">Phase 7 of 8 · Your Smart Budget &amp; Recommendation Assistant</w:t>
      </w:r>
    </w:p>
    <w:p>
      <w:pPr>
        <w:pStyle w:val="Heading2"/>
      </w:pPr>
      <w:r>
        <w:t xml:space="preserve">1. Purpose</w:t>
      </w:r>
    </w:p>
    <w:p>
      <w:pPr/>
      <w:r>
        <w:t xml:space="preserve">This is the consolidated reference for installing, configuring, using, operating and maintaining PocketSmart AI. It is written for end users, developers and evaluators.</w:t>
      </w:r>
    </w:p>
    <w:p>
      <w:pPr>
        <w:pStyle w:val="Heading2"/>
      </w:pPr>
      <w:r>
        <w:t xml:space="preserve">2. Product Summary</w:t>
      </w:r>
    </w:p>
    <w:p>
      <w:pPr/>
      <w:r>
        <w:t xml:space="preserve">PocketSmart AI is a GenAI-powered, cross-platform budget recommendation assistant. Users enter a budget and preferences for one of three planners and receive curated, budget-balanced suggestions from platforms such as Amazon, Flipkart, IKEA, Swiggy, Zomato and OYO.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Planner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Inputs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Output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Home Budget Planner</w:t>
            </w:r>
          </w:p>
        </w:tc>
        <w:tc>
          <w:tcPr>
            <w:tcW w:w="3120" w:type="dxa"/>
          </w:tcPr>
          <w:p>
            <w:pPr/>
            <w:r>
              <w:t xml:space="preserve">Budget, room types, quantities of lights, fans, dining tables, etc.</w:t>
            </w:r>
          </w:p>
        </w:tc>
        <w:tc>
          <w:tcPr>
            <w:tcW w:w="3120" w:type="dxa"/>
          </w:tcPr>
          <w:p>
            <w:pPr/>
            <w:r>
              <w:t xml:space="preserve">Items per room with platform, price and reason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Party Planner</w:t>
            </w:r>
          </w:p>
        </w:tc>
        <w:tc>
          <w:tcPr>
            <w:tcW w:w="3120" w:type="dxa"/>
          </w:tcPr>
          <w:p>
            <w:pPr/>
            <w:r>
              <w:t xml:space="preserve">Budget, guest count, event type, venue</w:t>
            </w:r>
          </w:p>
        </w:tc>
        <w:tc>
          <w:tcPr>
            <w:tcW w:w="3120" w:type="dxa"/>
          </w:tcPr>
          <w:p>
            <w:pPr/>
            <w:r>
              <w:t xml:space="preserve">Budget split across catering, decoration, entertainment, with vendor suggestions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Jewelry Budget Planner</w:t>
            </w:r>
          </w:p>
        </w:tc>
        <w:tc>
          <w:tcPr>
            <w:tcW w:w="3120" w:type="dxa"/>
          </w:tcPr>
          <w:p>
            <w:pPr/>
            <w:r>
              <w:t xml:space="preserve">Budget, occasion, style, optional outfit image</w:t>
            </w:r>
          </w:p>
        </w:tc>
        <w:tc>
          <w:tcPr>
            <w:tcW w:w="3120" w:type="dxa"/>
          </w:tcPr>
          <w:p>
            <w:pPr/>
            <w:r>
              <w:t xml:space="preserve">Matching jewelry options with platform, price and reason</w:t>
            </w:r>
          </w:p>
        </w:tc>
      </w:tr>
    </w:tbl>
    <w:p>
      <w:pPr>
        <w:pStyle w:val="Heading2"/>
      </w:pPr>
      <w:r>
        <w:t xml:space="preserve">3. Architecture Summary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Frontend:</w:t>
      </w:r>
      <w:r>
        <w:t xml:space="preserve"> HTML, CSS and JavaScript forms and result views.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Backend:</w:t>
      </w:r>
      <w:r>
        <w:t xml:space="preserve"> Flask with routes /generate-home, /generate-party, /generate-jewelry; modular routes/, services/, models/.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AI layer:</w:t>
      </w:r>
      <w:r>
        <w:t xml:space="preserve"> Gemini multimodal model for budget reasoning, image analysis and structured recommendations.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Data:</w:t>
      </w:r>
      <w:r>
        <w:t xml:space="preserve"> Mock or simulated catalogs standing in for retail and vendor APIs.</w:t>
      </w:r>
    </w:p>
    <w:p>
      <w:pPr/>
      <w:r>
        <w:t xml:space="preserve">See the Project Design document for diagrams and schemas.</w:t>
      </w:r>
    </w:p>
    <w:p>
      <w:pPr>
        <w:pStyle w:val="Heading2"/>
      </w:pPr>
      <w:r>
        <w:t xml:space="preserve">4. Installation and Setup Guide</w:t>
      </w:r>
    </w:p>
    <w:p>
      <w:pPr>
        <w:pStyle w:val="ListParagraph"/>
        <w:numPr>
          <w:ilvl w:val="0"/>
          <w:numId w:val="3"/>
        </w:numPr>
      </w:pPr>
      <w:r>
        <w:t xml:space="preserve">Install Python 3 and clone the project repository.</w:t>
      </w:r>
    </w:p>
    <w:p>
      <w:pPr>
        <w:pStyle w:val="ListParagraph"/>
        <w:numPr>
          <w:ilvl w:val="0"/>
          <w:numId w:val="3"/>
        </w:numPr>
      </w:pPr>
      <w:r>
        <w:t xml:space="preserve">Create and activate a virtual environment.</w:t>
      </w:r>
    </w:p>
    <w:p>
      <w:pPr>
        <w:pStyle w:val="ListParagraph"/>
        <w:numPr>
          <w:ilvl w:val="0"/>
          <w:numId w:val="3"/>
        </w:numPr>
      </w:pPr>
      <w:r>
        <w:t xml:space="preserve">Install dependencies: flask, flask-cors, python-dotenv, google-generativeai, pillow.</w:t>
      </w:r>
    </w:p>
    <w:p>
      <w:pPr>
        <w:pStyle w:val="ListParagraph"/>
        <w:numPr>
          <w:ilvl w:val="0"/>
          <w:numId w:val="3"/>
        </w:numPr>
      </w:pPr>
      <w:r>
        <w:t xml:space="preserve">Create a Gemini API key in Google AI Studio or Google Cloud.</w:t>
      </w:r>
    </w:p>
    <w:p>
      <w:pPr>
        <w:pStyle w:val="ListParagraph"/>
        <w:numPr>
          <w:ilvl w:val="0"/>
          <w:numId w:val="3"/>
        </w:numPr>
      </w:pPr>
      <w:r>
        <w:t xml:space="preserve">Create a .env file with GEMINI_API_KEY, GEMINI_MODEL, SECRET_KEY and FRONTEND_ORIGIN.</w:t>
      </w:r>
    </w:p>
    <w:p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rStyle w:val="CodeChar"/>
        </w:rPr>
        <w:t xml:space="preserve">python app.py</w:t>
      </w:r>
      <w:r>
        <w:t xml:space="preserve"> and open http://localhost:5000.</w:t>
      </w:r>
    </w:p>
    <w:p>
      <w:pPr>
        <w:pStyle w:val="Heading2"/>
      </w:pPr>
      <w:r>
        <w:t xml:space="preserve">5. Configuration Reference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GEMINI_API_KEY</w:t>
            </w:r>
          </w:p>
        </w:tc>
        <w:tc>
          <w:tcPr>
            <w:tcW w:w="3120" w:type="dxa"/>
          </w:tcPr>
          <w:p>
            <w:pPr/>
            <w:r>
              <w:t xml:space="preserve">Authenticates calls to Gemini</w:t>
            </w:r>
          </w:p>
        </w:tc>
        <w:tc>
          <w:tcPr>
            <w:tcW w:w="3120" w:type="dxa"/>
          </w:tcPr>
          <w:p>
            <w:pPr/>
            <w:r>
              <w:t xml:space="preserve">Never commit; rotate if exposed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GEMINI_MODEL</w:t>
            </w:r>
          </w:p>
        </w:tc>
        <w:tc>
          <w:tcPr>
            <w:tcW w:w="3120" w:type="dxa"/>
          </w:tcPr>
          <w:p>
            <w:pPr/>
            <w:r>
              <w:t xml:space="preserve">Model ID used for all planners</w:t>
            </w:r>
          </w:p>
        </w:tc>
        <w:tc>
          <w:tcPr>
            <w:tcW w:w="3120" w:type="dxa"/>
          </w:tcPr>
          <w:p>
            <w:pPr/>
            <w:r>
              <w:t xml:space="preserve">Confirm the ID in AI Studio; change here when models are updated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SECRET_KEY</w:t>
            </w:r>
          </w:p>
        </w:tc>
        <w:tc>
          <w:tcPr>
            <w:tcW w:w="3120" w:type="dxa"/>
          </w:tcPr>
          <w:p>
            <w:pPr/>
            <w:r>
              <w:t xml:space="preserve">Flask session signing</w:t>
            </w:r>
          </w:p>
        </w:tc>
        <w:tc>
          <w:tcPr>
            <w:tcW w:w="3120" w:type="dxa"/>
          </w:tcPr>
          <w:p>
            <w:pPr/>
            <w:r>
              <w:t xml:space="preserve">Use a long random value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FRONTEND_ORIGIN</w:t>
            </w:r>
          </w:p>
        </w:tc>
        <w:tc>
          <w:tcPr>
            <w:tcW w:w="3120" w:type="dxa"/>
          </w:tcPr>
          <w:p>
            <w:pPr/>
            <w:r>
              <w:t xml:space="preserve">Allowed CORS origin</w:t>
            </w:r>
          </w:p>
        </w:tc>
        <w:tc>
          <w:tcPr>
            <w:tcW w:w="3120" w:type="dxa"/>
          </w:tcPr>
          <w:p>
            <w:pPr/>
            <w:r>
              <w:t xml:space="preserve">Set to the deployed UI origin</w:t>
            </w:r>
          </w:p>
        </w:tc>
      </w:tr>
    </w:tbl>
    <w:p>
      <w:pPr>
        <w:pStyle w:val="Heading2"/>
      </w:pPr>
      <w:r>
        <w:t xml:space="preserve">6. User Guide</w:t>
      </w:r>
    </w:p>
    <w:p>
      <w:pPr>
        <w:pStyle w:val="Heading3"/>
      </w:pPr>
      <w:r>
        <w:t xml:space="preserve">Home Budget Planner</w:t>
      </w:r>
    </w:p>
    <w:p>
      <w:pPr>
        <w:pStyle w:val="ListParagraph"/>
        <w:numPr>
          <w:ilvl w:val="0"/>
          <w:numId w:val="4"/>
        </w:numPr>
      </w:pPr>
      <w:r>
        <w:t xml:space="preserve">Choose Home Budget Planner on the landing page.</w:t>
      </w:r>
    </w:p>
    <w:p>
      <w:pPr>
        <w:pStyle w:val="ListParagraph"/>
        <w:numPr>
          <w:ilvl w:val="0"/>
          <w:numId w:val="4"/>
        </w:numPr>
      </w:pPr>
      <w:r>
        <w:t xml:space="preserve">Enter your total budget.</w:t>
      </w:r>
    </w:p>
    <w:p>
      <w:pPr>
        <w:pStyle w:val="ListParagraph"/>
        <w:numPr>
          <w:ilvl w:val="0"/>
          <w:numId w:val="4"/>
        </w:numPr>
      </w:pPr>
      <w:r>
        <w:t xml:space="preserve">Select rooms and set quantities for lights, ceiling fans, dining tables and other items.</w:t>
      </w:r>
    </w:p>
    <w:p>
      <w:pPr>
        <w:pStyle w:val="ListParagraph"/>
        <w:numPr>
          <w:ilvl w:val="0"/>
          <w:numId w:val="4"/>
        </w:numPr>
      </w:pPr>
      <w:r>
        <w:t xml:space="preserve">Click Generate and review the suggestions by room and category.</w:t>
      </w:r>
    </w:p>
    <w:p>
      <w:pPr>
        <w:pStyle w:val="ListParagraph"/>
        <w:numPr>
          <w:ilvl w:val="0"/>
          <w:numId w:val="4"/>
        </w:numPr>
      </w:pPr>
      <w:r>
        <w:t xml:space="preserve">Check the total against your budget; adjust inputs and regenerate if needed.</w:t>
      </w:r>
    </w:p>
    <w:p>
      <w:pPr>
        <w:pStyle w:val="Heading3"/>
      </w:pPr>
      <w:r>
        <w:t xml:space="preserve">Party Planner</w:t>
      </w:r>
    </w:p>
    <w:p>
      <w:pPr>
        <w:pStyle w:val="ListParagraph"/>
        <w:numPr>
          <w:ilvl w:val="0"/>
          <w:numId w:val="5"/>
        </w:numPr>
      </w:pPr>
      <w:r>
        <w:t xml:space="preserve">Enter total budget, number of guests, event type and venue details.</w:t>
      </w:r>
    </w:p>
    <w:p>
      <w:pPr>
        <w:pStyle w:val="ListParagraph"/>
        <w:numPr>
          <w:ilvl w:val="0"/>
          <w:numId w:val="5"/>
        </w:numPr>
      </w:pPr>
      <w:r>
        <w:t xml:space="preserve">Click Generate to see how the budget is split across catering, decoration and entertainment.</w:t>
      </w:r>
    </w:p>
    <w:p>
      <w:pPr>
        <w:pStyle w:val="ListParagraph"/>
        <w:numPr>
          <w:ilvl w:val="0"/>
          <w:numId w:val="5"/>
        </w:numPr>
      </w:pPr>
      <w:r>
        <w:t xml:space="preserve">Review vendor suggestions for each category.</w:t>
      </w:r>
    </w:p>
    <w:p>
      <w:pPr>
        <w:pStyle w:val="Heading3"/>
      </w:pPr>
      <w:r>
        <w:t xml:space="preserve">Jewelry Budget Planner</w:t>
      </w:r>
    </w:p>
    <w:p>
      <w:pPr>
        <w:pStyle w:val="ListParagraph"/>
        <w:numPr>
          <w:ilvl w:val="0"/>
          <w:numId w:val="6"/>
        </w:numPr>
      </w:pPr>
      <w:r>
        <w:t xml:space="preserve">Enter budget, occasion and style preferences.</w:t>
      </w:r>
    </w:p>
    <w:p>
      <w:pPr>
        <w:pStyle w:val="ListParagraph"/>
        <w:numPr>
          <w:ilvl w:val="0"/>
          <w:numId w:val="6"/>
        </w:numPr>
      </w:pPr>
      <w:r>
        <w:t xml:space="preserve">Optionally upload a clear photo of your outfit (JPG or PNG).</w:t>
      </w:r>
    </w:p>
    <w:p>
      <w:pPr>
        <w:pStyle w:val="ListParagraph"/>
        <w:numPr>
          <w:ilvl w:val="0"/>
          <w:numId w:val="6"/>
        </w:numPr>
      </w:pPr>
      <w:r>
        <w:t xml:space="preserve">Click Generate and review options with the reason each one matches.</w:t>
      </w:r>
    </w:p>
    <w:p>
      <w:pPr>
        <w:pStyle w:val="Heading2"/>
      </w:pPr>
      <w:r>
        <w:t xml:space="preserve">7. API Reference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Content 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fields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/generate-home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application/json</w:t>
            </w:r>
          </w:p>
        </w:tc>
        <w:tc>
          <w:tcPr>
            <w:tcW w:w="2340" w:type="dxa"/>
          </w:tcPr>
          <w:p>
            <w:pPr/>
            <w:r>
              <w:t xml:space="preserve">budget, rooms, items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/generate-party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application/json</w:t>
            </w:r>
          </w:p>
        </w:tc>
        <w:tc>
          <w:tcPr>
            <w:tcW w:w="2340" w:type="dxa"/>
          </w:tcPr>
          <w:p>
            <w:pPr/>
            <w:r>
              <w:t xml:space="preserve">budget, guests, event_type, venue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/generate-jewelry</w:t>
            </w:r>
          </w:p>
        </w:tc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multipart/form-data</w:t>
            </w:r>
          </w:p>
        </w:tc>
        <w:tc>
          <w:tcPr>
            <w:tcW w:w="2340" w:type="dxa"/>
          </w:tcPr>
          <w:p>
            <w:pPr/>
            <w:r>
              <w:t xml:space="preserve">budget, occasion, style, outfit_image (optional)</w:t>
            </w:r>
          </w:p>
        </w:tc>
      </w:tr>
    </w:tbl>
    <w:p>
      <w:pPr/>
      <w:r>
        <w:rPr>
          <w:b/>
        </w:rPr>
        <w:t xml:space="preserve">Success response fields:</w:t>
      </w:r>
      <w:r>
        <w:t xml:space="preserve"> status, budget, total, within_budget, source (ai or fallback), recommendations[].</w:t>
      </w:r>
    </w:p>
    <w:p>
      <w:pPr/>
      <w:r>
        <w:rPr>
          <w:b/>
        </w:rPr>
        <w:t xml:space="preserve">Recommendation fields:</w:t>
      </w:r>
      <w:r>
        <w:t xml:space="preserve"> category, room (home only), item, platform, price, quantity, reason.</w:t>
      </w:r>
    </w:p>
    <w:p>
      <w:pPr/>
      <w:r>
        <w:rPr>
          <w:b/>
        </w:rPr>
        <w:t xml:space="preserve">Errors:</w:t>
      </w:r>
      <w:r>
        <w:t xml:space="preserve"> </w:t>
      </w:r>
      <w:r>
        <w:rPr>
          <w:rStyle w:val="CodeChar"/>
        </w:rPr>
        <w:t xml:space="preserve">{ "status": "error", "message": "..." }</w:t>
      </w:r>
      <w:r>
        <w:t xml:space="preserve"> with 400 for invalid input and 502/503 for AI service problems.</w:t>
      </w:r>
    </w:p>
    <w:p>
      <w:pPr>
        <w:pStyle w:val="Heading2"/>
      </w:pPr>
      <w:r>
        <w:t xml:space="preserve">8. 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Server error on every request</w:t>
            </w:r>
          </w:p>
        </w:tc>
        <w:tc>
          <w:tcPr>
            <w:tcW w:w="3120" w:type="dxa"/>
          </w:tcPr>
          <w:p>
            <w:pPr/>
            <w:r>
              <w:t xml:space="preserve">Missing or invalid API key</w:t>
            </w:r>
          </w:p>
        </w:tc>
        <w:tc>
          <w:tcPr>
            <w:tcW w:w="3120" w:type="dxa"/>
          </w:tcPr>
          <w:p>
            <w:pPr/>
            <w:r>
              <w:t xml:space="preserve">Check .env and key status in AI Studio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 not found error</w:t>
            </w:r>
          </w:p>
        </w:tc>
        <w:tc>
          <w:tcPr>
            <w:tcW w:w="3120" w:type="dxa"/>
          </w:tcPr>
          <w:p>
            <w:pPr/>
            <w:r>
              <w:t xml:space="preserve">Outdated model ID</w:t>
            </w:r>
          </w:p>
        </w:tc>
        <w:tc>
          <w:tcPr>
            <w:tcW w:w="3120" w:type="dxa"/>
          </w:tcPr>
          <w:p>
            <w:pPr/>
            <w:r>
              <w:t xml:space="preserve">Update GEMINI_MODEL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Results marked fallback</w:t>
            </w:r>
          </w:p>
        </w:tc>
        <w:tc>
          <w:tcPr>
            <w:tcW w:w="3120" w:type="dxa"/>
          </w:tcPr>
          <w:p>
            <w:pPr/>
            <w:r>
              <w:t xml:space="preserve">AI timeout, quota or invalid output</w:t>
            </w:r>
          </w:p>
        </w:tc>
        <w:tc>
          <w:tcPr>
            <w:tcW w:w="3120" w:type="dxa"/>
          </w:tcPr>
          <w:p>
            <w:pPr/>
            <w:r>
              <w:t xml:space="preserve">Retry; check quota and server logs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 blocks request</w:t>
            </w:r>
          </w:p>
        </w:tc>
        <w:tc>
          <w:tcPr>
            <w:tcW w:w="3120" w:type="dxa"/>
          </w:tcPr>
          <w:p>
            <w:pPr/>
            <w:r>
              <w:t xml:space="preserve">CORS origin mismatch</w:t>
            </w:r>
          </w:p>
        </w:tc>
        <w:tc>
          <w:tcPr>
            <w:tcW w:w="3120" w:type="dxa"/>
          </w:tcPr>
          <w:p>
            <w:pPr/>
            <w:r>
              <w:t xml:space="preserve">Set FRONTEND_ORIGIN correctly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 rejected</w:t>
            </w:r>
          </w:p>
        </w:tc>
        <w:tc>
          <w:tcPr>
            <w:tcW w:w="3120" w:type="dxa"/>
          </w:tcPr>
          <w:p>
            <w:pPr/>
            <w:r>
              <w:t xml:space="preserve">Wrong type or too large</w:t>
            </w:r>
          </w:p>
        </w:tc>
        <w:tc>
          <w:tcPr>
            <w:tcW w:w="3120" w:type="dxa"/>
          </w:tcPr>
          <w:p>
            <w:pPr/>
            <w:r>
              <w:t xml:space="preserve">Use JPG or PNG within the size limit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 slightly over budget</w:t>
            </w:r>
          </w:p>
        </w:tc>
        <w:tc>
          <w:tcPr>
            <w:tcW w:w="3120" w:type="dxa"/>
          </w:tcPr>
          <w:p>
            <w:pPr/>
            <w:r>
              <w:t xml:space="preserve">AI estimate error</w:t>
            </w:r>
          </w:p>
        </w:tc>
        <w:tc>
          <w:tcPr>
            <w:tcW w:w="3120" w:type="dxa"/>
          </w:tcPr>
          <w:p>
            <w:pPr/>
            <w:r>
              <w:t xml:space="preserve">Regenerate; validator trims or falls back</w:t>
            </w:r>
          </w:p>
        </w:tc>
      </w:tr>
    </w:tbl>
    <w:p>
      <w:pPr>
        <w:pStyle w:val="Heading2"/>
      </w:pPr>
      <w:r>
        <w:t xml:space="preserve">9. FAQ</w:t>
      </w:r>
    </w:p>
    <w:p>
      <w:pPr/>
      <w:r>
        <w:rPr>
          <w:b/>
        </w:rPr>
        <w:t xml:space="preserve">Are prices live?</w:t>
      </w:r>
      <w:r>
        <w:t xml:space="preserve"> In the MVP, prices come from mock or simulated catalogs and are indicative only.</w:t>
      </w:r>
    </w:p>
    <w:p>
      <w:pPr/>
      <w:r>
        <w:rPr>
          <w:b/>
        </w:rPr>
        <w:t xml:space="preserve">Are my images stored?</w:t>
      </w:r>
      <w:r>
        <w:t xml:space="preserve"> Uploaded outfit images are processed for the request and not stored.</w:t>
      </w:r>
    </w:p>
    <w:p>
      <w:pPr/>
      <w:r>
        <w:rPr>
          <w:b/>
        </w:rPr>
        <w:t xml:space="preserve">Can I buy items inside PocketSmart AI?</w:t>
      </w:r>
      <w:r>
        <w:t xml:space="preserve"> No. Suggestions name the source platform; purchases happen there.</w:t>
      </w:r>
    </w:p>
    <w:p>
      <w:pPr>
        <w:pStyle w:val="Heading2"/>
      </w:pPr>
      <w:r>
        <w:t xml:space="preserve">10. Known Limitations</w:t>
      </w:r>
    </w:p>
    <w:p>
      <w:pPr>
        <w:pStyle w:val="ListParagraph"/>
        <w:numPr>
          <w:ilvl w:val="0"/>
          <w:numId w:val="7"/>
        </w:numPr>
      </w:pPr>
      <w:r>
        <w:t xml:space="preserve">No live product or vendor data.</w:t>
      </w:r>
    </w:p>
    <w:p>
      <w:pPr>
        <w:pStyle w:val="ListParagraph"/>
        <w:numPr>
          <w:ilvl w:val="0"/>
          <w:numId w:val="7"/>
        </w:numPr>
      </w:pPr>
      <w:r>
        <w:t xml:space="preserve">AI suggestions can vary between runs.</w:t>
      </w:r>
    </w:p>
    <w:p>
      <w:pPr>
        <w:pStyle w:val="ListParagraph"/>
        <w:numPr>
          <w:ilvl w:val="0"/>
          <w:numId w:val="7"/>
        </w:numPr>
      </w:pPr>
      <w:r>
        <w:t xml:space="preserve">No user accounts or saved plans yet.</w:t>
      </w:r>
    </w:p>
    <w:p>
      <w:pPr>
        <w:pStyle w:val="ListParagraph"/>
        <w:numPr>
          <w:ilvl w:val="0"/>
          <w:numId w:val="7"/>
        </w:numPr>
      </w:pPr>
      <w:r>
        <w:t xml:space="preserve">Single currency (INR) assumed.</w:t>
      </w:r>
    </w:p>
    <w:p>
      <w:pPr>
        <w:pStyle w:val="Heading2"/>
      </w:pPr>
      <w:r>
        <w:t xml:space="preserve">11. Maintenance and Future Work</w:t>
      </w:r>
    </w:p>
    <w:p>
      <w:pPr>
        <w:pStyle w:val="ListParagraph"/>
        <w:numPr>
          <w:ilvl w:val="0"/>
          <w:numId w:val="8"/>
        </w:numPr>
      </w:pPr>
      <w:r>
        <w:t xml:space="preserve">Review model IDs and quotas regularly.</w:t>
      </w:r>
    </w:p>
    <w:p>
      <w:pPr>
        <w:pStyle w:val="ListParagraph"/>
        <w:numPr>
          <w:ilvl w:val="0"/>
          <w:numId w:val="8"/>
        </w:numPr>
      </w:pPr>
      <w:r>
        <w:t xml:space="preserve">Keep mock catalogs fresh, then replace them with official partner APIs where available.</w:t>
      </w:r>
    </w:p>
    <w:p>
      <w:pPr>
        <w:pStyle w:val="ListParagraph"/>
        <w:numPr>
          <w:ilvl w:val="0"/>
          <w:numId w:val="8"/>
        </w:numPr>
      </w:pPr>
      <w:r>
        <w:t xml:space="preserve">Planned: saved and shareable plans, price alerts, regional languages, voice input.</w:t>
      </w:r>
    </w:p>
    <w:p>
      <w:pPr>
        <w:pStyle w:val="Heading2"/>
      </w:pPr>
      <w:r>
        <w:t xml:space="preserve">12. Documentation Index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Document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</w:t>
            </w:r>
          </w:p>
        </w:tc>
        <w:tc>
          <w:tcPr>
            <w:tcW w:w="4680" w:type="dxa"/>
          </w:tcPr>
          <w:p>
            <w:pPr/>
            <w:r>
              <w:t xml:space="preserve">Brainstorming &amp; Ideation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</w:t>
            </w:r>
          </w:p>
        </w:tc>
        <w:tc>
          <w:tcPr>
            <w:tcW w:w="4680" w:type="dxa"/>
          </w:tcPr>
          <w:p>
            <w:pPr/>
            <w:r>
              <w:t xml:space="preserve">Requirement Analysis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</w:t>
            </w:r>
          </w:p>
        </w:tc>
        <w:tc>
          <w:tcPr>
            <w:tcW w:w="4680" w:type="dxa"/>
          </w:tcPr>
          <w:p>
            <w:pPr/>
            <w:r>
              <w:t xml:space="preserve">Project Design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</w:t>
            </w:r>
          </w:p>
        </w:tc>
        <w:tc>
          <w:tcPr>
            <w:tcW w:w="4680" w:type="dxa"/>
          </w:tcPr>
          <w:p>
            <w:pPr/>
            <w:r>
              <w:t xml:space="preserve">Project Planning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</w:t>
            </w:r>
          </w:p>
        </w:tc>
        <w:tc>
          <w:tcPr>
            <w:tcW w:w="4680" w:type="dxa"/>
          </w:tcPr>
          <w:p>
            <w:pPr/>
            <w:r>
              <w:t xml:space="preserve">Project Development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</w:t>
            </w:r>
          </w:p>
        </w:tc>
        <w:tc>
          <w:tcPr>
            <w:tcW w:w="4680" w:type="dxa"/>
          </w:tcPr>
          <w:p>
            <w:pPr/>
            <w:r>
              <w:t xml:space="preserve">Project Testing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</w:t>
            </w:r>
          </w:p>
        </w:tc>
        <w:tc>
          <w:tcPr>
            <w:tcW w:w="4680" w:type="dxa"/>
          </w:tcPr>
          <w:p>
            <w:pPr/>
            <w:r>
              <w:t xml:space="preserve">Project Documentation (this document)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</w:t>
            </w:r>
          </w:p>
        </w:tc>
        <w:tc>
          <w:tcPr>
            <w:tcW w:w="4680" w:type="dxa"/>
          </w:tcPr>
          <w:p>
            <w:pPr/>
            <w:r>
              <w:t xml:space="preserve">Project Demonstration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PocketSmart AI — Project Documentation Phase</dc:title>
  <dc:description>Claude Docs node/22225186-d811@1 docx-w6</dc:description>
  <cp:revision>1</cp:revision>
</cp:coreProperties>
</file>