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9B8D6" w14:textId="7906CDCB" w:rsidR="006E4F66" w:rsidRDefault="007F7B22" w:rsidP="007F7B22">
      <w:pPr>
        <w:pStyle w:val="Title"/>
      </w:pPr>
      <w:r>
        <w:t>Quarterly Report ALPHA-111</w:t>
      </w:r>
    </w:p>
    <w:p w14:paraId="67CE8F60" w14:textId="7A5F333B" w:rsidR="007F7B22" w:rsidRDefault="007F7B22" w:rsidP="007F7B22">
      <w:pPr>
        <w:pStyle w:val="Heading1"/>
      </w:pPr>
      <w:r>
        <w:t>Overview HEAD1-222</w:t>
      </w:r>
    </w:p>
    <w:p w14:paraId="1C418F7F" w14:textId="1A2ABB94" w:rsidR="007F7B22" w:rsidRDefault="007F7B22" w:rsidP="007F7B22">
      <w:r>
        <w:t>Body text paragraph BODY-333.</w:t>
      </w:r>
    </w:p>
    <w:p w14:paraId="41FA1E3A" w14:textId="12866B14" w:rsidR="007F7B22" w:rsidRDefault="007F7B22" w:rsidP="007F7B22">
      <w:pPr>
        <w:pStyle w:val="ListBullet"/>
      </w:pPr>
      <w:r>
        <w:t>Bullet one BUL-444</w:t>
      </w:r>
    </w:p>
    <w:p w14:paraId="603F89CD" w14:textId="0096585D" w:rsidR="007F7B22" w:rsidRDefault="007F7B22" w:rsidP="007F7B22">
      <w:pPr>
        <w:pStyle w:val="ListBullet"/>
      </w:pPr>
      <w:r>
        <w:t>Bullet two BUL-555</w:t>
      </w:r>
    </w:p>
    <w:p w14:paraId="06DEF529" w14:textId="326FDE81" w:rsidR="007F7B22" w:rsidRDefault="007F7B22" w:rsidP="007F7B22">
      <w:pPr>
        <w:pStyle w:val="Heading2"/>
      </w:pPr>
      <w:r>
        <w:t>Details HEAD2-666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7F7B22" w14:paraId="18C18277" w14:textId="77777777" w:rsidTr="007F7B22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AC64D0B" w14:textId="1B7C0096" w:rsidR="007F7B22" w:rsidRDefault="007F7B22" w:rsidP="007F7B22">
            <w:r>
              <w:t>Item</w:t>
            </w:r>
          </w:p>
        </w:tc>
        <w:tc>
          <w:tcPr>
            <w:tcW w:w="3009" w:type="dxa"/>
          </w:tcPr>
          <w:p w14:paraId="74864D60" w14:textId="7F2F4677" w:rsidR="007F7B22" w:rsidRDefault="007F7B22" w:rsidP="007F7B22">
            <w:r>
              <w:t>Qty</w:t>
            </w:r>
          </w:p>
        </w:tc>
        <w:tc>
          <w:tcPr>
            <w:tcW w:w="3009" w:type="dxa"/>
          </w:tcPr>
          <w:p w14:paraId="5F53466C" w14:textId="53AF4A7A" w:rsidR="007F7B22" w:rsidRDefault="007F7B22" w:rsidP="007F7B22">
            <w:r>
              <w:t>Price</w:t>
            </w:r>
          </w:p>
        </w:tc>
      </w:tr>
      <w:tr w:rsidR="007F7B22" w14:paraId="508F0A4C" w14:textId="77777777" w:rsidTr="007F7B22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2B6D1EA" w14:textId="06C8FEEB" w:rsidR="007F7B22" w:rsidRDefault="007F7B22" w:rsidP="007F7B22">
            <w:r>
              <w:t>Widget</w:t>
            </w:r>
          </w:p>
        </w:tc>
        <w:tc>
          <w:tcPr>
            <w:tcW w:w="3009" w:type="dxa"/>
          </w:tcPr>
          <w:p w14:paraId="4A9FF12C" w14:textId="67E8339E" w:rsidR="007F7B22" w:rsidRDefault="007F7B22" w:rsidP="007F7B22">
            <w:r>
              <w:t>12</w:t>
            </w:r>
          </w:p>
        </w:tc>
        <w:tc>
          <w:tcPr>
            <w:tcW w:w="3009" w:type="dxa"/>
          </w:tcPr>
          <w:p w14:paraId="74F405CA" w14:textId="521121B8" w:rsidR="007F7B22" w:rsidRDefault="007F7B22" w:rsidP="007F7B22">
            <w:r>
              <w:t>3.50</w:t>
            </w:r>
          </w:p>
        </w:tc>
      </w:tr>
      <w:tr w:rsidR="007F7B22" w14:paraId="693E70D8" w14:textId="77777777" w:rsidTr="007F7B22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1A8ADF73" w14:textId="76476A34" w:rsidR="007F7B22" w:rsidRDefault="007F7B22" w:rsidP="007F7B22">
            <w:r>
              <w:t>Gadget</w:t>
            </w:r>
          </w:p>
        </w:tc>
        <w:tc>
          <w:tcPr>
            <w:tcW w:w="3009" w:type="dxa"/>
          </w:tcPr>
          <w:p w14:paraId="5CAB1073" w14:textId="2CC24F58" w:rsidR="007F7B22" w:rsidRDefault="007F7B22" w:rsidP="007F7B22">
            <w:r>
              <w:t>7</w:t>
            </w:r>
          </w:p>
        </w:tc>
        <w:tc>
          <w:tcPr>
            <w:tcW w:w="3009" w:type="dxa"/>
          </w:tcPr>
          <w:p w14:paraId="29A2E52B" w14:textId="356A9F96" w:rsidR="007F7B22" w:rsidRDefault="007F7B22" w:rsidP="007F7B22">
            <w:r>
              <w:t>19.99</w:t>
            </w:r>
          </w:p>
        </w:tc>
      </w:tr>
    </w:tbl>
    <w:p w14:paraId="0DD9B0FA" w14:textId="5679154F" w:rsidR="007F7B22" w:rsidRPr="007F7B22" w:rsidRDefault="007F7B22" w:rsidP="007F7B22">
      <w:r>
        <w:t>Closing line END-888</w:t>
      </w:r>
    </w:p>
    <w:sectPr w:rsidR="007F7B22" w:rsidRPr="007F7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34042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971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22"/>
    <w:rsid w:val="00151A92"/>
    <w:rsid w:val="00450414"/>
    <w:rsid w:val="006E4F66"/>
    <w:rsid w:val="007F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4FBC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7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22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F7B22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2026-10-12T19:46:00Z</dcterms:created>
  <dcterms:modified xsi:type="dcterms:W3CDTF">2026-10-12T19:46:00Z</dcterms:modified>
</cp:coreProperties>
</file>