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6 – HEALTHCARE DATA ANALYSIS REPORT</w:t>
      </w:r>
    </w:p>
    <w:p>
      <w:pPr>
        <w:spacing w:before="60" w:after="20"/>
      </w:pPr>
      <w:r>
        <w:rPr>
          <w:b/>
          <w:sz w:val="22"/>
        </w:rPr>
        <w:t>Introduction</w:t>
      </w:r>
    </w:p>
    <w:p>
      <w:pPr>
        <w:spacing w:after="40" w:line="240" w:lineRule="auto"/>
      </w:pPr>
      <w:r>
        <w:t>This project analyses a cleaned healthcare dataset using Python, Pandas, Matplotlib, and Seaborn. The notebook explores patient demographics, medical conditions, admission patterns, billing amounts, insurance providers, and relationships between numerical variables.</w:t>
      </w:r>
    </w:p>
    <w:p>
      <w:pPr>
        <w:spacing w:before="60" w:after="20"/>
      </w:pPr>
      <w:r>
        <w:rPr>
          <w:b/>
          <w:sz w:val="22"/>
        </w:rPr>
        <w:t>Dataset</w:t>
      </w:r>
    </w:p>
    <w:p>
      <w:pPr>
        <w:spacing w:after="40" w:line="240" w:lineRule="auto"/>
      </w:pPr>
      <w:r>
        <w:t>The dataset used is cleaned_healthcare_dataset.csv. The displayed data contains 21 columns, including Name, Age, Gender, Blood Type, Medical Condition, Date of Admission, Doctor, Hospital, Insurance Provider, Billing Amount, Admission Type, Medication, Test Results, Admission Year, Admission Month, Urgency, Age Group, and Stay Days.</w:t>
      </w:r>
    </w:p>
    <w:p>
      <w:pPr>
        <w:spacing w:before="60" w:after="20"/>
      </w:pPr>
      <w:r>
        <w:rPr>
          <w:b/>
          <w:sz w:val="22"/>
        </w:rPr>
        <w:t>Methodology</w:t>
      </w:r>
    </w:p>
    <w:p>
      <w:pPr>
        <w:spacing w:after="40" w:line="240" w:lineRule="auto"/>
      </w:pPr>
      <w:r>
        <w:t>The dataset was loaded with Pandas and inspected using df.head(). Data visualization was performed using Matplotlib and Seaborn. The notebook includes count plots for age groups and medical conditions and other visual analyses of healthcare-related variables.</w:t>
      </w:r>
    </w:p>
    <w:p>
      <w:pPr>
        <w:spacing w:before="60" w:after="20"/>
      </w:pPr>
      <w:r>
        <w:rPr>
          <w:b/>
          <w:sz w:val="22"/>
        </w:rPr>
        <w:t>Key Findings</w:t>
      </w:r>
    </w:p>
    <w:p>
      <w:pPr>
        <w:spacing w:after="40" w:line="240" w:lineRule="auto"/>
      </w:pPr>
      <w:r>
        <w:t>The analysis compares patients across age groups and medical conditions. The dataset contains examples of Cancer, Obesity, and Diabetes, with different admission types such as Urgent, Emergency, and Elective. Billing amounts, stay duration, test results, insurance providers, and medication are also available for analysis. The visualizations help identify patterns in patient distribution and healthcare characteristics.</w:t>
      </w:r>
    </w:p>
    <w:p>
      <w:pPr>
        <w:spacing w:before="60" w:after="20"/>
      </w:pPr>
      <w:r>
        <w:rPr>
          <w:b/>
          <w:sz w:val="22"/>
        </w:rPr>
        <w:t>Conclusion</w:t>
      </w:r>
    </w:p>
    <w:p>
      <w:pPr>
        <w:spacing w:after="40" w:line="240" w:lineRule="auto"/>
      </w:pPr>
      <w:r>
        <w:t>The Week 6 notebook demonstrates the use of exploratory data analysis and visualization for healthcare data. Python libraries such as Pandas, Matplotlib, and Seaborn provide an effective way to organize, examine, and visually interpret patient information. The analysis can support further investigation of admission patterns, medical conditions, age groups, billing, and length of hospital stay.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