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05ED" w14:textId="11824C02" w:rsidR="00B83CFC" w:rsidRPr="00B83CFC" w:rsidRDefault="00B83CFC" w:rsidP="00B83CFC">
      <w:pPr>
        <w:jc w:val="center"/>
        <w:rPr>
          <w:b/>
          <w:bCs/>
          <w:sz w:val="44"/>
          <w:szCs w:val="44"/>
          <w:lang w:val="en-US"/>
        </w:rPr>
      </w:pPr>
      <w:r w:rsidRPr="00B83CFC">
        <w:rPr>
          <w:b/>
          <w:bCs/>
          <w:sz w:val="44"/>
          <w:szCs w:val="44"/>
          <w:lang w:val="en-US"/>
        </w:rPr>
        <w:t>CO4_AT2 LABORATORY PERFORMANCE</w:t>
      </w:r>
    </w:p>
    <w:p w14:paraId="048D2DAB" w14:textId="132ED585" w:rsidR="00B83CFC" w:rsidRDefault="00B83CFC" w:rsidP="00B83CFC">
      <w:pPr>
        <w:tabs>
          <w:tab w:val="center" w:pos="4513"/>
        </w:tabs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1:Simple</w:t>
      </w:r>
      <w:proofErr w:type="gramEnd"/>
      <w:r>
        <w:rPr>
          <w:lang w:val="en-US"/>
        </w:rPr>
        <w:t xml:space="preserve"> Applet Development</w:t>
      </w:r>
      <w:r>
        <w:rPr>
          <w:lang w:val="en-US"/>
        </w:rPr>
        <w:tab/>
      </w:r>
    </w:p>
    <w:p w14:paraId="5B17813F" w14:textId="1A8761E9" w:rsidR="00B83CFC" w:rsidRDefault="00B83CFC" w:rsidP="00B83CFC">
      <w:pPr>
        <w:tabs>
          <w:tab w:val="center" w:pos="4513"/>
        </w:tabs>
        <w:rPr>
          <w:lang w:val="en-US"/>
        </w:rPr>
      </w:pPr>
      <w:r w:rsidRPr="00B83CFC">
        <w:rPr>
          <w:lang w:val="en-US"/>
        </w:rPr>
        <w:drawing>
          <wp:inline distT="0" distB="0" distL="0" distR="0" wp14:anchorId="56C3F98A" wp14:editId="25D8B0B9">
            <wp:extent cx="5731510" cy="3044825"/>
            <wp:effectExtent l="0" t="0" r="2540" b="3175"/>
            <wp:docPr id="16666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6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F6BA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5D0603E7" w14:textId="7335D356" w:rsidR="00B83CFC" w:rsidRDefault="00B83CFC" w:rsidP="00B83CFC">
      <w:pPr>
        <w:tabs>
          <w:tab w:val="center" w:pos="4513"/>
        </w:tabs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2:Applet</w:t>
      </w:r>
      <w:proofErr w:type="gramEnd"/>
      <w:r>
        <w:rPr>
          <w:lang w:val="en-US"/>
        </w:rPr>
        <w:t xml:space="preserve"> Lifecycle</w:t>
      </w:r>
    </w:p>
    <w:p w14:paraId="6613B945" w14:textId="5E04B587" w:rsidR="00B83CFC" w:rsidRDefault="00B83CFC" w:rsidP="00B83CFC">
      <w:pPr>
        <w:tabs>
          <w:tab w:val="center" w:pos="4513"/>
        </w:tabs>
        <w:rPr>
          <w:lang w:val="en-US"/>
        </w:rPr>
      </w:pPr>
      <w:r w:rsidRPr="00B83CFC">
        <w:rPr>
          <w:lang w:val="en-US"/>
        </w:rPr>
        <w:drawing>
          <wp:inline distT="0" distB="0" distL="0" distR="0" wp14:anchorId="75B4D26F" wp14:editId="6219A946">
            <wp:extent cx="5731510" cy="3044825"/>
            <wp:effectExtent l="0" t="0" r="2540" b="3175"/>
            <wp:docPr id="80350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04E2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11ECBC0D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38DBEA07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1698FF30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5C25C554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73C8726E" w14:textId="455D0265" w:rsidR="00B83CFC" w:rsidRDefault="00B83CFC" w:rsidP="00B83CFC">
      <w:pPr>
        <w:tabs>
          <w:tab w:val="center" w:pos="4513"/>
        </w:tabs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3:AWT</w:t>
      </w:r>
      <w:proofErr w:type="gramEnd"/>
      <w:r>
        <w:rPr>
          <w:lang w:val="en-US"/>
        </w:rPr>
        <w:t xml:space="preserve"> GUL Design</w:t>
      </w:r>
    </w:p>
    <w:p w14:paraId="3AA18C2A" w14:textId="07A976DB" w:rsidR="00B83CFC" w:rsidRDefault="00B83CFC" w:rsidP="00B83CFC">
      <w:pPr>
        <w:tabs>
          <w:tab w:val="center" w:pos="4513"/>
        </w:tabs>
        <w:rPr>
          <w:lang w:val="en-US"/>
        </w:rPr>
      </w:pPr>
      <w:r w:rsidRPr="00B83CFC">
        <w:rPr>
          <w:lang w:val="en-US"/>
        </w:rPr>
        <w:drawing>
          <wp:inline distT="0" distB="0" distL="0" distR="0" wp14:anchorId="0B415F11" wp14:editId="6991664B">
            <wp:extent cx="5731510" cy="3044825"/>
            <wp:effectExtent l="0" t="0" r="2540" b="3175"/>
            <wp:docPr id="133255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59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D32C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1BAF424E" w14:textId="02F79D2A" w:rsidR="00B83CFC" w:rsidRDefault="00B83CFC" w:rsidP="00B83CFC">
      <w:pPr>
        <w:tabs>
          <w:tab w:val="center" w:pos="4513"/>
        </w:tabs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4:Event</w:t>
      </w:r>
      <w:proofErr w:type="gramEnd"/>
      <w:r>
        <w:rPr>
          <w:lang w:val="en-US"/>
        </w:rPr>
        <w:t xml:space="preserve"> Handling</w:t>
      </w:r>
    </w:p>
    <w:p w14:paraId="08CBCC56" w14:textId="6A8C88C4" w:rsidR="00B83CFC" w:rsidRDefault="00B83CFC" w:rsidP="00B83CFC">
      <w:pPr>
        <w:tabs>
          <w:tab w:val="center" w:pos="4513"/>
        </w:tabs>
        <w:rPr>
          <w:lang w:val="en-US"/>
        </w:rPr>
      </w:pPr>
      <w:r w:rsidRPr="00B83CFC">
        <w:rPr>
          <w:lang w:val="en-US"/>
        </w:rPr>
        <w:drawing>
          <wp:inline distT="0" distB="0" distL="0" distR="0" wp14:anchorId="2C67AC22" wp14:editId="2F28CE58">
            <wp:extent cx="5731510" cy="3044825"/>
            <wp:effectExtent l="0" t="0" r="2540" b="3175"/>
            <wp:docPr id="137187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2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C0EE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4621B568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2D163DE6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52956B9C" w14:textId="77777777" w:rsidR="00B83CFC" w:rsidRDefault="00B83CFC" w:rsidP="00B83CFC">
      <w:pPr>
        <w:tabs>
          <w:tab w:val="center" w:pos="4513"/>
        </w:tabs>
        <w:rPr>
          <w:lang w:val="en-US"/>
        </w:rPr>
      </w:pPr>
    </w:p>
    <w:p w14:paraId="53C84D2D" w14:textId="5C1B8323" w:rsidR="00B83CFC" w:rsidRDefault="00B83CFC" w:rsidP="00B83CFC">
      <w:pPr>
        <w:tabs>
          <w:tab w:val="center" w:pos="4513"/>
        </w:tabs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5:Integrated</w:t>
      </w:r>
      <w:proofErr w:type="gramEnd"/>
      <w:r>
        <w:rPr>
          <w:lang w:val="en-US"/>
        </w:rPr>
        <w:t xml:space="preserve"> AWT Application</w:t>
      </w:r>
    </w:p>
    <w:p w14:paraId="035E352B" w14:textId="2EA332B2" w:rsidR="00B83CFC" w:rsidRPr="00B83CFC" w:rsidRDefault="00B83CFC" w:rsidP="00B83CFC">
      <w:pPr>
        <w:tabs>
          <w:tab w:val="center" w:pos="4513"/>
        </w:tabs>
        <w:rPr>
          <w:lang w:val="en-US"/>
        </w:rPr>
      </w:pPr>
      <w:r w:rsidRPr="00B83CFC">
        <w:rPr>
          <w:lang w:val="en-US"/>
        </w:rPr>
        <w:drawing>
          <wp:inline distT="0" distB="0" distL="0" distR="0" wp14:anchorId="45DCAE08" wp14:editId="7FC97884">
            <wp:extent cx="5731510" cy="3044825"/>
            <wp:effectExtent l="0" t="0" r="2540" b="3175"/>
            <wp:docPr id="150210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01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CFC" w:rsidRPr="00B8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FC"/>
    <w:rsid w:val="00B83CFC"/>
    <w:rsid w:val="00DB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08BC"/>
  <w15:chartTrackingRefBased/>
  <w15:docId w15:val="{5C79D799-9EFB-4318-9B64-0234A52E0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Gokulapriya B</dc:creator>
  <cp:keywords/>
  <dc:description/>
  <cp:lastModifiedBy>Gokulapriya B</cp:lastModifiedBy>
  <cp:revision>1</cp:revision>
  <dcterms:created xsi:type="dcterms:W3CDTF">2026-08-24T08:20:00Z</dcterms:created>
  <dcterms:modified xsi:type="dcterms:W3CDTF">2026-08-24T08:24:00Z</dcterms:modified>
</cp:coreProperties>
</file>