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3C419A" w:rsidP="003C419A">
      <w:pPr>
        <w:pStyle w:val="Title"/>
        <w:rPr>
          <w:rFonts w:ascii="Times New Roman" w:hAnsi="Times New Roman" w:cs="Times New Roman"/>
        </w:rPr>
      </w:pPr>
      <w:r w:rsidRPr="003C419A">
        <w:rPr>
          <w:rFonts w:ascii="Times New Roman" w:hAnsi="Times New Roman" w:cs="Times New Roman"/>
        </w:rPr>
        <w:t xml:space="preserve">Wooden </w:t>
      </w:r>
      <w:r w:rsidR="007F2184">
        <w:rPr>
          <w:rFonts w:ascii="Times New Roman" w:hAnsi="Times New Roman" w:cs="Times New Roman"/>
        </w:rPr>
        <w:t>PALLETS</w:t>
      </w:r>
    </w:p>
    <w:p w:rsidR="007F2184" w:rsidRPr="00940A3C" w:rsidRDefault="007F2184" w:rsidP="007F2184">
      <w:pPr>
        <w:ind w:firstLine="720"/>
        <w:rPr>
          <w:rFonts w:ascii="Times New Roman" w:hAnsi="Times New Roman" w:cs="Times New Roman"/>
          <w:sz w:val="28"/>
          <w:szCs w:val="28"/>
        </w:rPr>
      </w:pPr>
      <w:r w:rsidRPr="000963F2">
        <w:rPr>
          <w:rFonts w:ascii="Times New Roman" w:hAnsi="Times New Roman" w:cs="Times New Roman"/>
          <w:b/>
          <w:sz w:val="28"/>
          <w:szCs w:val="28"/>
        </w:rPr>
        <w:t>AAKASH ENTERPRISE</w:t>
      </w:r>
      <w:r w:rsidRPr="00940A3C">
        <w:rPr>
          <w:rFonts w:ascii="Times New Roman" w:hAnsi="Times New Roman" w:cs="Times New Roman"/>
          <w:sz w:val="28"/>
          <w:szCs w:val="28"/>
        </w:rPr>
        <w:t xml:space="preserve"> </w:t>
      </w:r>
      <w:r>
        <w:rPr>
          <w:rFonts w:ascii="Times New Roman" w:hAnsi="Times New Roman" w:cs="Times New Roman"/>
          <w:sz w:val="28"/>
          <w:szCs w:val="28"/>
        </w:rPr>
        <w:t>provides</w:t>
      </w:r>
      <w:r w:rsidRPr="00940A3C">
        <w:rPr>
          <w:rFonts w:ascii="Times New Roman" w:hAnsi="Times New Roman" w:cs="Times New Roman"/>
          <w:sz w:val="28"/>
          <w:szCs w:val="28"/>
        </w:rPr>
        <w:t xml:space="preserve"> high quality </w:t>
      </w:r>
      <w:r>
        <w:rPr>
          <w:rFonts w:ascii="Times New Roman" w:hAnsi="Times New Roman" w:cs="Times New Roman"/>
          <w:sz w:val="28"/>
          <w:szCs w:val="28"/>
        </w:rPr>
        <w:t>wooden pallets</w:t>
      </w:r>
      <w:r w:rsidRPr="00940A3C">
        <w:rPr>
          <w:rFonts w:ascii="Times New Roman" w:hAnsi="Times New Roman" w:cs="Times New Roman"/>
          <w:sz w:val="28"/>
          <w:szCs w:val="28"/>
        </w:rPr>
        <w:t xml:space="preserve">. We </w:t>
      </w:r>
      <w:r>
        <w:rPr>
          <w:rFonts w:ascii="Times New Roman" w:hAnsi="Times New Roman" w:cs="Times New Roman"/>
          <w:sz w:val="28"/>
          <w:szCs w:val="28"/>
        </w:rPr>
        <w:t xml:space="preserve">also </w:t>
      </w:r>
      <w:r w:rsidRPr="00940A3C">
        <w:rPr>
          <w:rFonts w:ascii="Times New Roman" w:hAnsi="Times New Roman" w:cs="Times New Roman"/>
          <w:sz w:val="28"/>
          <w:szCs w:val="28"/>
        </w:rPr>
        <w:t>specialize in the production and supply of wooden packaging boxes, crates and packages. We are committed to producing the installation of wooden pallets according to existing industry guidelines and have achieved great national and international recognition. Our manufactured boxes are in high demand by reputable customers for their features such as high load capacity, straightforward designs and solid construction, made using high quality materials. Our expertise allows us to provide Palletizing &amp; Fumigation Services.</w:t>
      </w:r>
    </w:p>
    <w:p w:rsidR="007F2184" w:rsidRPr="00940A3C" w:rsidRDefault="007F2184" w:rsidP="007F2184">
      <w:pPr>
        <w:ind w:firstLine="720"/>
        <w:rPr>
          <w:rFonts w:ascii="Times New Roman" w:hAnsi="Times New Roman" w:cs="Times New Roman"/>
          <w:sz w:val="28"/>
          <w:szCs w:val="28"/>
        </w:rPr>
      </w:pPr>
      <w:r w:rsidRPr="00940A3C">
        <w:rPr>
          <w:rFonts w:ascii="Times New Roman" w:hAnsi="Times New Roman" w:cs="Times New Roman"/>
          <w:sz w:val="28"/>
          <w:szCs w:val="28"/>
        </w:rPr>
        <w:t>In addition to offering flawless products, our advanced teams of professional engineers test their quality in a well-equipped testing facility and safely store these products in our warehouse after their rigorous testing process. We use heat treatment in wooden pallets, boxes and wood packaging manufacturer and supplier of various sizes and varieties that are often required for export packaging to many industrial companies.</w:t>
      </w:r>
      <w:r>
        <w:rPr>
          <w:rFonts w:ascii="Times New Roman" w:hAnsi="Times New Roman" w:cs="Times New Roman"/>
          <w:sz w:val="28"/>
          <w:szCs w:val="28"/>
        </w:rPr>
        <w:t xml:space="preserve"> </w:t>
      </w:r>
      <w:r w:rsidRPr="00940A3C">
        <w:rPr>
          <w:rFonts w:ascii="Times New Roman" w:hAnsi="Times New Roman" w:cs="Times New Roman"/>
          <w:sz w:val="28"/>
          <w:szCs w:val="28"/>
        </w:rPr>
        <w:t>These wooden pallets are made of high quality wood which gives them strength and durability.</w:t>
      </w:r>
    </w:p>
    <w:p w:rsidR="007F2184" w:rsidRPr="00940A3C" w:rsidRDefault="007F2184" w:rsidP="007F2184">
      <w:pPr>
        <w:ind w:firstLine="720"/>
        <w:rPr>
          <w:rFonts w:ascii="Times New Roman" w:hAnsi="Times New Roman" w:cs="Times New Roman"/>
          <w:sz w:val="28"/>
          <w:szCs w:val="28"/>
        </w:rPr>
      </w:pPr>
      <w:r w:rsidRPr="00940A3C">
        <w:rPr>
          <w:rFonts w:ascii="Times New Roman" w:hAnsi="Times New Roman" w:cs="Times New Roman"/>
          <w:sz w:val="28"/>
          <w:szCs w:val="28"/>
        </w:rPr>
        <w:t>Our state-of-the-art facility,</w:t>
      </w:r>
      <w:r>
        <w:rPr>
          <w:rFonts w:ascii="Times New Roman" w:hAnsi="Times New Roman" w:cs="Times New Roman"/>
          <w:sz w:val="28"/>
          <w:szCs w:val="28"/>
        </w:rPr>
        <w:t xml:space="preserve"> are</w:t>
      </w:r>
      <w:r w:rsidRPr="00940A3C">
        <w:rPr>
          <w:rFonts w:ascii="Times New Roman" w:hAnsi="Times New Roman" w:cs="Times New Roman"/>
          <w:sz w:val="28"/>
          <w:szCs w:val="28"/>
        </w:rPr>
        <w:t xml:space="preserve"> designed to meet the needs of our customers on time.</w:t>
      </w:r>
      <w:r>
        <w:rPr>
          <w:rFonts w:ascii="Times New Roman" w:hAnsi="Times New Roman" w:cs="Times New Roman"/>
          <w:sz w:val="28"/>
          <w:szCs w:val="28"/>
        </w:rPr>
        <w:t xml:space="preserve"> </w:t>
      </w:r>
      <w:r w:rsidRPr="00940A3C">
        <w:rPr>
          <w:rFonts w:ascii="Times New Roman" w:hAnsi="Times New Roman" w:cs="Times New Roman"/>
          <w:sz w:val="28"/>
          <w:szCs w:val="28"/>
        </w:rPr>
        <w:t>We have acquired customization technology as per the information provided by our customers. Customization can be done in shape, size and design parameters, according to the needs of our customers.</w:t>
      </w:r>
    </w:p>
    <w:p w:rsidR="007F2184" w:rsidRPr="00940A3C" w:rsidRDefault="007F2184" w:rsidP="007F2184">
      <w:pPr>
        <w:ind w:firstLine="720"/>
        <w:rPr>
          <w:rFonts w:ascii="Times New Roman" w:hAnsi="Times New Roman" w:cs="Times New Roman"/>
          <w:sz w:val="28"/>
          <w:szCs w:val="28"/>
        </w:rPr>
      </w:pPr>
      <w:r w:rsidRPr="00940A3C">
        <w:rPr>
          <w:rFonts w:ascii="Times New Roman" w:hAnsi="Times New Roman" w:cs="Times New Roman"/>
          <w:sz w:val="28"/>
          <w:szCs w:val="28"/>
        </w:rPr>
        <w:t xml:space="preserve">We, </w:t>
      </w:r>
      <w:r w:rsidRPr="000963F2">
        <w:rPr>
          <w:rFonts w:ascii="Times New Roman" w:hAnsi="Times New Roman" w:cs="Times New Roman"/>
          <w:b/>
          <w:sz w:val="28"/>
          <w:szCs w:val="28"/>
        </w:rPr>
        <w:t>AAKASH ENTERPRISE</w:t>
      </w:r>
      <w:r>
        <w:rPr>
          <w:rFonts w:ascii="Times New Roman" w:hAnsi="Times New Roman" w:cs="Times New Roman"/>
          <w:sz w:val="28"/>
          <w:szCs w:val="28"/>
        </w:rPr>
        <w:t>,</w:t>
      </w:r>
      <w:r w:rsidRPr="00940A3C">
        <w:rPr>
          <w:rFonts w:ascii="Times New Roman" w:hAnsi="Times New Roman" w:cs="Times New Roman"/>
          <w:sz w:val="28"/>
          <w:szCs w:val="28"/>
        </w:rPr>
        <w:t xml:space="preserve"> are one of the leading manufacturers, exporters and suppliers of a wide range of export and service delivery service providers. Tested and verified for compliance and export. In addition to this, due to their premium quality, long service life, cheap and inexpensive prices, these packaging areas are highly valued by our assistants.</w:t>
      </w:r>
      <w:r>
        <w:rPr>
          <w:rFonts w:ascii="Times New Roman" w:hAnsi="Times New Roman" w:cs="Times New Roman"/>
          <w:sz w:val="28"/>
          <w:szCs w:val="28"/>
        </w:rPr>
        <w:t xml:space="preserve"> </w:t>
      </w:r>
      <w:r w:rsidRPr="00940A3C">
        <w:rPr>
          <w:rFonts w:ascii="Times New Roman" w:hAnsi="Times New Roman" w:cs="Times New Roman"/>
          <w:sz w:val="28"/>
          <w:szCs w:val="28"/>
        </w:rPr>
        <w:t xml:space="preserve">Our experts strive to understand the domestic and international market, its requirements for wood and plastic packaging materials. In addition to this, our quality controls check all items </w:t>
      </w:r>
      <w:r w:rsidRPr="00940A3C">
        <w:rPr>
          <w:rFonts w:ascii="Times New Roman" w:hAnsi="Times New Roman" w:cs="Times New Roman"/>
          <w:sz w:val="28"/>
          <w:szCs w:val="28"/>
        </w:rPr>
        <w:lastRenderedPageBreak/>
        <w:t>offered from certain well-defined parameters. In addition, we maintain it effectively so that we can address the mass production of packaging needs.</w:t>
      </w:r>
    </w:p>
    <w:p w:rsidR="007F2184" w:rsidRPr="00940A3C" w:rsidRDefault="007F2184" w:rsidP="007F2184">
      <w:pPr>
        <w:ind w:firstLine="720"/>
        <w:rPr>
          <w:rFonts w:ascii="Times New Roman" w:hAnsi="Times New Roman" w:cs="Times New Roman"/>
          <w:sz w:val="28"/>
          <w:szCs w:val="28"/>
        </w:rPr>
      </w:pPr>
      <w:r w:rsidRPr="00940A3C">
        <w:rPr>
          <w:rFonts w:ascii="Times New Roman" w:hAnsi="Times New Roman" w:cs="Times New Roman"/>
          <w:sz w:val="28"/>
          <w:szCs w:val="28"/>
        </w:rPr>
        <w:t xml:space="preserve">Our organization is committed to producing and providing a wide range of Wooden Pallets. Appreciated for long service life, heavy load and precise designs, our wooden products are made with the help of the latest technology. In addition, these wood products are made of premium grade materials that ensure compliance with international quality and safety guidelines. Supported by a panel of experienced professionals, we work on the production and supply of the </w:t>
      </w:r>
      <w:r>
        <w:rPr>
          <w:rFonts w:ascii="Times New Roman" w:hAnsi="Times New Roman" w:cs="Times New Roman"/>
          <w:sz w:val="28"/>
          <w:szCs w:val="28"/>
        </w:rPr>
        <w:t>p</w:t>
      </w:r>
      <w:r w:rsidRPr="00940A3C">
        <w:rPr>
          <w:rFonts w:ascii="Times New Roman" w:hAnsi="Times New Roman" w:cs="Times New Roman"/>
          <w:sz w:val="28"/>
          <w:szCs w:val="28"/>
        </w:rPr>
        <w:t>allet box</w:t>
      </w:r>
    </w:p>
    <w:p w:rsidR="007F2184" w:rsidRDefault="007F2184" w:rsidP="007F2184">
      <w:pPr>
        <w:rPr>
          <w:rFonts w:ascii="Times New Roman" w:hAnsi="Times New Roman" w:cs="Times New Roman"/>
          <w:b/>
          <w:sz w:val="32"/>
          <w:szCs w:val="28"/>
        </w:rPr>
      </w:pPr>
    </w:p>
    <w:p w:rsidR="007F2184" w:rsidRDefault="007F2184" w:rsidP="007F2184">
      <w:pPr>
        <w:rPr>
          <w:rFonts w:ascii="Times New Roman" w:hAnsi="Times New Roman" w:cs="Times New Roman"/>
          <w:b/>
          <w:sz w:val="32"/>
          <w:szCs w:val="28"/>
        </w:rPr>
      </w:pPr>
      <w:r w:rsidRPr="00440304">
        <w:rPr>
          <w:rFonts w:ascii="Times New Roman" w:hAnsi="Times New Roman" w:cs="Times New Roman"/>
          <w:b/>
          <w:sz w:val="32"/>
          <w:szCs w:val="28"/>
        </w:rPr>
        <w:t xml:space="preserve">Some of the key benefits of </w:t>
      </w:r>
      <w:r>
        <w:rPr>
          <w:rFonts w:ascii="Times New Roman" w:hAnsi="Times New Roman" w:cs="Times New Roman"/>
          <w:b/>
          <w:sz w:val="32"/>
          <w:szCs w:val="28"/>
        </w:rPr>
        <w:t>Wooden pallets</w:t>
      </w:r>
      <w:r w:rsidRPr="00440304">
        <w:rPr>
          <w:rFonts w:ascii="Times New Roman" w:hAnsi="Times New Roman" w:cs="Times New Roman"/>
          <w:b/>
          <w:sz w:val="32"/>
          <w:szCs w:val="28"/>
        </w:rPr>
        <w:t xml:space="preserve"> are as below:</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Guaranteed quality of solid wood pallets</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 xml:space="preserve">Wooden pallets prove to be very useful in moving goods efficiently and safely. </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A typical wooden palette can hold up to 2,000 kilograms.</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All pallets are tested for quality assurance</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It can be found in a wide variety of different sizes and color options</w:t>
      </w:r>
    </w:p>
    <w:p w:rsidR="007F2184" w:rsidRPr="007F2184" w:rsidRDefault="007F2184" w:rsidP="007F2184">
      <w:pPr>
        <w:pStyle w:val="ListParagraph"/>
        <w:numPr>
          <w:ilvl w:val="0"/>
          <w:numId w:val="12"/>
        </w:numPr>
        <w:rPr>
          <w:rFonts w:ascii="Times New Roman" w:hAnsi="Times New Roman" w:cs="Times New Roman"/>
          <w:sz w:val="28"/>
          <w:szCs w:val="28"/>
        </w:rPr>
      </w:pPr>
      <w:r w:rsidRPr="007F2184">
        <w:rPr>
          <w:rFonts w:ascii="Times New Roman" w:hAnsi="Times New Roman" w:cs="Times New Roman"/>
          <w:sz w:val="28"/>
          <w:szCs w:val="28"/>
        </w:rPr>
        <w:t>It can be accessed with custom information</w:t>
      </w:r>
    </w:p>
    <w:p w:rsidR="0047725B" w:rsidRDefault="0047725B" w:rsidP="0047725B">
      <w:pPr>
        <w:rPr>
          <w:rFonts w:ascii="Times New Roman" w:hAnsi="Times New Roman" w:cs="Times New Roman"/>
          <w:sz w:val="32"/>
          <w:szCs w:val="28"/>
        </w:rPr>
      </w:pPr>
    </w:p>
    <w:p w:rsidR="00C32737" w:rsidRDefault="00C32737">
      <w:pPr>
        <w:rPr>
          <w:rFonts w:ascii="Times New Roman" w:hAnsi="Times New Roman" w:cs="Times New Roman"/>
          <w:b/>
          <w:sz w:val="44"/>
          <w:szCs w:val="28"/>
        </w:rPr>
      </w:pPr>
      <w:bookmarkStart w:id="0" w:name="_Hlk70771930"/>
      <w:r>
        <w:rPr>
          <w:rFonts w:ascii="Times New Roman" w:hAnsi="Times New Roman" w:cs="Times New Roman"/>
          <w:b/>
          <w:sz w:val="44"/>
          <w:szCs w:val="28"/>
        </w:rPr>
        <w:br w:type="page"/>
      </w:r>
    </w:p>
    <w:p w:rsidR="00612C8E" w:rsidRDefault="00634C08" w:rsidP="00612C8E">
      <w:pPr>
        <w:jc w:val="center"/>
        <w:rPr>
          <w:rFonts w:ascii="Times New Roman" w:hAnsi="Times New Roman" w:cs="Times New Roman"/>
          <w:b/>
          <w:sz w:val="44"/>
          <w:szCs w:val="28"/>
        </w:rPr>
      </w:pPr>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0"/>
    </w:p>
    <w:p w:rsidR="009158DB" w:rsidRDefault="009158DB" w:rsidP="00612C8E">
      <w:pPr>
        <w:jc w:val="center"/>
        <w:rPr>
          <w:rFonts w:ascii="Times New Roman" w:hAnsi="Times New Roman" w:cs="Times New Roman"/>
          <w:b/>
          <w:sz w:val="44"/>
          <w:szCs w:val="28"/>
        </w:rPr>
      </w:pPr>
    </w:p>
    <w:p w:rsidR="00CB4A4D" w:rsidRPr="00612C8E" w:rsidRDefault="00A65711" w:rsidP="00612C8E">
      <w:pPr>
        <w:jc w:val="center"/>
        <w:rPr>
          <w:rFonts w:ascii="Times New Roman" w:hAnsi="Times New Roman" w:cs="Times New Roman"/>
          <w:b/>
          <w:sz w:val="44"/>
          <w:szCs w:val="28"/>
        </w:rPr>
      </w:pPr>
      <w:r>
        <w:rPr>
          <w:noProof/>
        </w:rPr>
        <w:drawing>
          <wp:inline distT="0" distB="0" distL="0" distR="0" wp14:anchorId="69028F4F" wp14:editId="3A65DACD">
            <wp:extent cx="4953000" cy="6122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728" cy="6139427"/>
                    </a:xfrm>
                    <a:prstGeom prst="rect">
                      <a:avLst/>
                    </a:prstGeom>
                  </pic:spPr>
                </pic:pic>
              </a:graphicData>
            </a:graphic>
          </wp:inline>
        </w:drawing>
      </w:r>
      <w:bookmarkStart w:id="1" w:name="_GoBack"/>
      <w:bookmarkEnd w:id="1"/>
    </w:p>
    <w:p w:rsidR="001E1CC3" w:rsidRDefault="001E1CC3"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sectPr w:rsidR="002468F2"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5038D"/>
    <w:multiLevelType w:val="hybridMultilevel"/>
    <w:tmpl w:val="BDBA0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0"/>
  </w:num>
  <w:num w:numId="5">
    <w:abstractNumId w:val="6"/>
  </w:num>
  <w:num w:numId="6">
    <w:abstractNumId w:val="0"/>
  </w:num>
  <w:num w:numId="7">
    <w:abstractNumId w:val="4"/>
  </w:num>
  <w:num w:numId="8">
    <w:abstractNumId w:val="9"/>
  </w:num>
  <w:num w:numId="9">
    <w:abstractNumId w:val="11"/>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963F2"/>
    <w:rsid w:val="000B04E4"/>
    <w:rsid w:val="000B529D"/>
    <w:rsid w:val="000F7BFE"/>
    <w:rsid w:val="001417BE"/>
    <w:rsid w:val="0015140A"/>
    <w:rsid w:val="001601D0"/>
    <w:rsid w:val="00161BE8"/>
    <w:rsid w:val="001E1CC3"/>
    <w:rsid w:val="001E5ECE"/>
    <w:rsid w:val="002160DA"/>
    <w:rsid w:val="002172F3"/>
    <w:rsid w:val="002468F2"/>
    <w:rsid w:val="002B5787"/>
    <w:rsid w:val="002C116E"/>
    <w:rsid w:val="002D350E"/>
    <w:rsid w:val="0034031A"/>
    <w:rsid w:val="00342E04"/>
    <w:rsid w:val="003519F7"/>
    <w:rsid w:val="00393EB6"/>
    <w:rsid w:val="003C419A"/>
    <w:rsid w:val="00422328"/>
    <w:rsid w:val="00424A77"/>
    <w:rsid w:val="00427DA7"/>
    <w:rsid w:val="00440304"/>
    <w:rsid w:val="00450A45"/>
    <w:rsid w:val="0047725B"/>
    <w:rsid w:val="004910DC"/>
    <w:rsid w:val="004E61A1"/>
    <w:rsid w:val="00536FCB"/>
    <w:rsid w:val="00554C7F"/>
    <w:rsid w:val="0059283A"/>
    <w:rsid w:val="005C5956"/>
    <w:rsid w:val="00612C8E"/>
    <w:rsid w:val="00634C08"/>
    <w:rsid w:val="006E04B2"/>
    <w:rsid w:val="00711945"/>
    <w:rsid w:val="00741B51"/>
    <w:rsid w:val="007B24BA"/>
    <w:rsid w:val="007B62F9"/>
    <w:rsid w:val="007C6C3A"/>
    <w:rsid w:val="007D53A8"/>
    <w:rsid w:val="007F2184"/>
    <w:rsid w:val="00815976"/>
    <w:rsid w:val="008622B6"/>
    <w:rsid w:val="008A2D5F"/>
    <w:rsid w:val="008C184C"/>
    <w:rsid w:val="00914434"/>
    <w:rsid w:val="009158DB"/>
    <w:rsid w:val="0091741E"/>
    <w:rsid w:val="009221B4"/>
    <w:rsid w:val="00940A3C"/>
    <w:rsid w:val="009603B8"/>
    <w:rsid w:val="009869DC"/>
    <w:rsid w:val="009F4EEC"/>
    <w:rsid w:val="00A65711"/>
    <w:rsid w:val="00A926C5"/>
    <w:rsid w:val="00B8603A"/>
    <w:rsid w:val="00BD6073"/>
    <w:rsid w:val="00C31F99"/>
    <w:rsid w:val="00C32737"/>
    <w:rsid w:val="00C44A1D"/>
    <w:rsid w:val="00C623E1"/>
    <w:rsid w:val="00C6744B"/>
    <w:rsid w:val="00C67FB3"/>
    <w:rsid w:val="00C80EF2"/>
    <w:rsid w:val="00C86330"/>
    <w:rsid w:val="00CB4A4D"/>
    <w:rsid w:val="00CD6B01"/>
    <w:rsid w:val="00D119A9"/>
    <w:rsid w:val="00D77768"/>
    <w:rsid w:val="00D9201F"/>
    <w:rsid w:val="00D9552A"/>
    <w:rsid w:val="00DF196B"/>
    <w:rsid w:val="00EA35CE"/>
    <w:rsid w:val="00EC42D6"/>
    <w:rsid w:val="00ED0D7E"/>
    <w:rsid w:val="00EF52CD"/>
    <w:rsid w:val="00F22F7B"/>
    <w:rsid w:val="00F600F4"/>
    <w:rsid w:val="00F70FDA"/>
    <w:rsid w:val="00F7176C"/>
    <w:rsid w:val="00F82990"/>
    <w:rsid w:val="00F82FCC"/>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161969466">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36347050">
      <w:bodyDiv w:val="1"/>
      <w:marLeft w:val="0"/>
      <w:marRight w:val="0"/>
      <w:marTop w:val="0"/>
      <w:marBottom w:val="0"/>
      <w:divBdr>
        <w:top w:val="none" w:sz="0" w:space="0" w:color="auto"/>
        <w:left w:val="none" w:sz="0" w:space="0" w:color="auto"/>
        <w:bottom w:val="none" w:sz="0" w:space="0" w:color="auto"/>
        <w:right w:val="none" w:sz="0" w:space="0" w:color="auto"/>
      </w:divBdr>
    </w:div>
    <w:div w:id="342514598">
      <w:bodyDiv w:val="1"/>
      <w:marLeft w:val="0"/>
      <w:marRight w:val="0"/>
      <w:marTop w:val="0"/>
      <w:marBottom w:val="0"/>
      <w:divBdr>
        <w:top w:val="none" w:sz="0" w:space="0" w:color="auto"/>
        <w:left w:val="none" w:sz="0" w:space="0" w:color="auto"/>
        <w:bottom w:val="none" w:sz="0" w:space="0" w:color="auto"/>
        <w:right w:val="none" w:sz="0" w:space="0" w:color="auto"/>
      </w:divBdr>
      <w:divsChild>
        <w:div w:id="175657470">
          <w:marLeft w:val="0"/>
          <w:marRight w:val="0"/>
          <w:marTop w:val="0"/>
          <w:marBottom w:val="0"/>
          <w:divBdr>
            <w:top w:val="none" w:sz="0" w:space="0" w:color="auto"/>
            <w:left w:val="none" w:sz="0" w:space="0" w:color="auto"/>
            <w:bottom w:val="none" w:sz="0" w:space="0" w:color="auto"/>
            <w:right w:val="none" w:sz="0" w:space="0" w:color="auto"/>
          </w:divBdr>
          <w:divsChild>
            <w:div w:id="426269185">
              <w:marLeft w:val="0"/>
              <w:marRight w:val="0"/>
              <w:marTop w:val="0"/>
              <w:marBottom w:val="0"/>
              <w:divBdr>
                <w:top w:val="none" w:sz="0" w:space="0" w:color="auto"/>
                <w:left w:val="none" w:sz="0" w:space="0" w:color="auto"/>
                <w:bottom w:val="none" w:sz="0" w:space="0" w:color="auto"/>
                <w:right w:val="none" w:sz="0" w:space="0" w:color="auto"/>
              </w:divBdr>
              <w:divsChild>
                <w:div w:id="948044136">
                  <w:marLeft w:val="0"/>
                  <w:marRight w:val="0"/>
                  <w:marTop w:val="0"/>
                  <w:marBottom w:val="0"/>
                  <w:divBdr>
                    <w:top w:val="none" w:sz="0" w:space="0" w:color="auto"/>
                    <w:left w:val="none" w:sz="0" w:space="0" w:color="auto"/>
                    <w:bottom w:val="none" w:sz="0" w:space="0" w:color="auto"/>
                    <w:right w:val="none" w:sz="0" w:space="0" w:color="auto"/>
                  </w:divBdr>
                  <w:divsChild>
                    <w:div w:id="1991591742">
                      <w:marLeft w:val="0"/>
                      <w:marRight w:val="0"/>
                      <w:marTop w:val="0"/>
                      <w:marBottom w:val="0"/>
                      <w:divBdr>
                        <w:top w:val="none" w:sz="0" w:space="0" w:color="auto"/>
                        <w:left w:val="none" w:sz="0" w:space="0" w:color="auto"/>
                        <w:bottom w:val="none" w:sz="0" w:space="0" w:color="auto"/>
                        <w:right w:val="none" w:sz="0" w:space="0" w:color="auto"/>
                      </w:divBdr>
                      <w:divsChild>
                        <w:div w:id="1584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484">
                  <w:marLeft w:val="0"/>
                  <w:marRight w:val="0"/>
                  <w:marTop w:val="0"/>
                  <w:marBottom w:val="0"/>
                  <w:divBdr>
                    <w:top w:val="none" w:sz="0" w:space="0" w:color="auto"/>
                    <w:left w:val="none" w:sz="0" w:space="0" w:color="auto"/>
                    <w:bottom w:val="none" w:sz="0" w:space="0" w:color="auto"/>
                    <w:right w:val="none" w:sz="0" w:space="0" w:color="auto"/>
                  </w:divBdr>
                  <w:divsChild>
                    <w:div w:id="1095858689">
                      <w:marLeft w:val="0"/>
                      <w:marRight w:val="0"/>
                      <w:marTop w:val="0"/>
                      <w:marBottom w:val="0"/>
                      <w:divBdr>
                        <w:top w:val="none" w:sz="0" w:space="0" w:color="auto"/>
                        <w:left w:val="none" w:sz="0" w:space="0" w:color="auto"/>
                        <w:bottom w:val="none" w:sz="0" w:space="0" w:color="auto"/>
                        <w:right w:val="none" w:sz="0" w:space="0" w:color="auto"/>
                      </w:divBdr>
                      <w:divsChild>
                        <w:div w:id="19005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3741">
                  <w:marLeft w:val="0"/>
                  <w:marRight w:val="0"/>
                  <w:marTop w:val="0"/>
                  <w:marBottom w:val="0"/>
                  <w:divBdr>
                    <w:top w:val="none" w:sz="0" w:space="0" w:color="auto"/>
                    <w:left w:val="none" w:sz="0" w:space="0" w:color="auto"/>
                    <w:bottom w:val="none" w:sz="0" w:space="0" w:color="auto"/>
                    <w:right w:val="none" w:sz="0" w:space="0" w:color="auto"/>
                  </w:divBdr>
                  <w:divsChild>
                    <w:div w:id="1107117858">
                      <w:marLeft w:val="0"/>
                      <w:marRight w:val="0"/>
                      <w:marTop w:val="0"/>
                      <w:marBottom w:val="0"/>
                      <w:divBdr>
                        <w:top w:val="none" w:sz="0" w:space="0" w:color="auto"/>
                        <w:left w:val="none" w:sz="0" w:space="0" w:color="auto"/>
                        <w:bottom w:val="none" w:sz="0" w:space="0" w:color="auto"/>
                        <w:right w:val="none" w:sz="0" w:space="0" w:color="auto"/>
                      </w:divBdr>
                      <w:divsChild>
                        <w:div w:id="468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487">
                  <w:marLeft w:val="0"/>
                  <w:marRight w:val="0"/>
                  <w:marTop w:val="0"/>
                  <w:marBottom w:val="0"/>
                  <w:divBdr>
                    <w:top w:val="none" w:sz="0" w:space="0" w:color="auto"/>
                    <w:left w:val="none" w:sz="0" w:space="0" w:color="auto"/>
                    <w:bottom w:val="none" w:sz="0" w:space="0" w:color="auto"/>
                    <w:right w:val="none" w:sz="0" w:space="0" w:color="auto"/>
                  </w:divBdr>
                  <w:divsChild>
                    <w:div w:id="527524259">
                      <w:marLeft w:val="0"/>
                      <w:marRight w:val="0"/>
                      <w:marTop w:val="0"/>
                      <w:marBottom w:val="0"/>
                      <w:divBdr>
                        <w:top w:val="none" w:sz="0" w:space="0" w:color="auto"/>
                        <w:left w:val="none" w:sz="0" w:space="0" w:color="auto"/>
                        <w:bottom w:val="none" w:sz="0" w:space="0" w:color="auto"/>
                        <w:right w:val="none" w:sz="0" w:space="0" w:color="auto"/>
                      </w:divBdr>
                      <w:divsChild>
                        <w:div w:id="14562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9181">
                  <w:marLeft w:val="0"/>
                  <w:marRight w:val="0"/>
                  <w:marTop w:val="0"/>
                  <w:marBottom w:val="0"/>
                  <w:divBdr>
                    <w:top w:val="none" w:sz="0" w:space="0" w:color="auto"/>
                    <w:left w:val="none" w:sz="0" w:space="0" w:color="auto"/>
                    <w:bottom w:val="none" w:sz="0" w:space="0" w:color="auto"/>
                    <w:right w:val="none" w:sz="0" w:space="0" w:color="auto"/>
                  </w:divBdr>
                  <w:divsChild>
                    <w:div w:id="1146509069">
                      <w:marLeft w:val="0"/>
                      <w:marRight w:val="0"/>
                      <w:marTop w:val="0"/>
                      <w:marBottom w:val="0"/>
                      <w:divBdr>
                        <w:top w:val="none" w:sz="0" w:space="0" w:color="auto"/>
                        <w:left w:val="none" w:sz="0" w:space="0" w:color="auto"/>
                        <w:bottom w:val="none" w:sz="0" w:space="0" w:color="auto"/>
                        <w:right w:val="none" w:sz="0" w:space="0" w:color="auto"/>
                      </w:divBdr>
                      <w:divsChild>
                        <w:div w:id="21156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3116532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687949253">
      <w:bodyDiv w:val="1"/>
      <w:marLeft w:val="0"/>
      <w:marRight w:val="0"/>
      <w:marTop w:val="0"/>
      <w:marBottom w:val="0"/>
      <w:divBdr>
        <w:top w:val="none" w:sz="0" w:space="0" w:color="auto"/>
        <w:left w:val="none" w:sz="0" w:space="0" w:color="auto"/>
        <w:bottom w:val="none" w:sz="0" w:space="0" w:color="auto"/>
        <w:right w:val="none" w:sz="0" w:space="0" w:color="auto"/>
      </w:divBdr>
      <w:divsChild>
        <w:div w:id="818771580">
          <w:marLeft w:val="0"/>
          <w:marRight w:val="0"/>
          <w:marTop w:val="150"/>
          <w:marBottom w:val="300"/>
          <w:divBdr>
            <w:top w:val="none" w:sz="0" w:space="0" w:color="auto"/>
            <w:left w:val="none" w:sz="0" w:space="0" w:color="auto"/>
            <w:bottom w:val="none" w:sz="0" w:space="0" w:color="auto"/>
            <w:right w:val="none" w:sz="0" w:space="0" w:color="auto"/>
          </w:divBdr>
        </w:div>
      </w:divsChild>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07687786">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642076093">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3544215</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43</cp:revision>
  <dcterms:created xsi:type="dcterms:W3CDTF">2021-04-30T16:14:00Z</dcterms:created>
  <dcterms:modified xsi:type="dcterms:W3CDTF">2021-05-20T13:15:00Z</dcterms:modified>
</cp:coreProperties>
</file>