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B3BBB" w14:textId="468C57F2" w:rsidR="003E1825" w:rsidRPr="003E1825" w:rsidRDefault="003E1825" w:rsidP="003E1825">
      <w:pPr>
        <w:rPr>
          <w:b/>
          <w:bCs/>
        </w:rPr>
      </w:pPr>
      <w:r w:rsidRPr="003E1825">
        <w:rPr>
          <w:b/>
          <w:bCs/>
        </w:rPr>
        <w:t>Rating Summary</w:t>
      </w:r>
      <w:r>
        <w:rPr>
          <w:b/>
          <w:bCs/>
        </w:rPr>
        <w:t>:</w:t>
      </w:r>
    </w:p>
    <w:p w14:paraId="6DBF762F" w14:textId="77777777" w:rsidR="003E1825" w:rsidRDefault="003E1825" w:rsidP="003E1825">
      <w:r>
        <w:t xml:space="preserve"> Vendor has "Mostly Effective" controls and "Medium" residual risk making it "Satisfactory" to work with Client.</w:t>
      </w:r>
    </w:p>
    <w:p w14:paraId="2F503A92" w14:textId="77777777" w:rsidR="003E1825" w:rsidRDefault="003E1825" w:rsidP="003E1825"/>
    <w:tbl>
      <w:tblPr>
        <w:tblW w:w="12135" w:type="dxa"/>
        <w:tblLook w:val="04A0" w:firstRow="1" w:lastRow="0" w:firstColumn="1" w:lastColumn="0" w:noHBand="0" w:noVBand="1"/>
      </w:tblPr>
      <w:tblGrid>
        <w:gridCol w:w="3033"/>
        <w:gridCol w:w="1086"/>
        <w:gridCol w:w="292"/>
        <w:gridCol w:w="2244"/>
        <w:gridCol w:w="1073"/>
        <w:gridCol w:w="222"/>
        <w:gridCol w:w="2012"/>
        <w:gridCol w:w="540"/>
        <w:gridCol w:w="1633"/>
      </w:tblGrid>
      <w:tr w:rsidR="003E1825" w:rsidRPr="003E1825" w14:paraId="7F76AA22" w14:textId="77777777" w:rsidTr="00112232">
        <w:trPr>
          <w:trHeight w:val="290"/>
        </w:trPr>
        <w:tc>
          <w:tcPr>
            <w:tcW w:w="411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F6E46" w14:textId="6C6A37DD" w:rsidR="003E1825" w:rsidRPr="003E1825" w:rsidRDefault="00112232" w:rsidP="003E1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</w:t>
            </w: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INHERENT RISK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}}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A661CD" w14:textId="77777777" w:rsidR="003E1825" w:rsidRPr="003E1825" w:rsidRDefault="003E1825" w:rsidP="003E1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02BE4E" w14:textId="2FF6D5A3" w:rsidR="003E1825" w:rsidRPr="003E1825" w:rsidRDefault="003E1825" w:rsidP="001122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 xml:space="preserve"> </w:t>
            </w:r>
            <w:r w:rsidR="00112232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</w:t>
            </w:r>
            <w:r w:rsidR="00112232"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CONTROL</w:t>
            </w:r>
            <w:r w:rsidR="0011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112232"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EFFECTIVENESS</w:t>
            </w:r>
            <w:r w:rsidR="0011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B7F18" w14:textId="77777777" w:rsidR="003E1825" w:rsidRPr="003E1825" w:rsidRDefault="003E1825" w:rsidP="003E1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18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77D81" w14:textId="3178EA5D" w:rsidR="003E1825" w:rsidRPr="00906758" w:rsidRDefault="003E1825" w:rsidP="001122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 xml:space="preserve"> </w:t>
            </w:r>
            <w:r w:rsidR="00112232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</w:t>
            </w:r>
            <w:r w:rsidR="00112232"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RESIDUAL RISK</w:t>
            </w:r>
            <w:r w:rsidR="0011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}}</w:t>
            </w:r>
          </w:p>
        </w:tc>
      </w:tr>
      <w:tr w:rsidR="003E1825" w:rsidRPr="003E1825" w14:paraId="001EBED3" w14:textId="77777777" w:rsidTr="00112232">
        <w:trPr>
          <w:trHeight w:val="300"/>
        </w:trPr>
        <w:tc>
          <w:tcPr>
            <w:tcW w:w="41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669C641" w14:textId="77777777" w:rsidR="003E1825" w:rsidRPr="003E1825" w:rsidRDefault="003E1825" w:rsidP="003E1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INHERENT RISK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E74E4F" w14:textId="77777777" w:rsidR="003E1825" w:rsidRPr="003E1825" w:rsidRDefault="003E1825" w:rsidP="003E1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1EB3E400" w14:textId="77777777" w:rsidR="003E1825" w:rsidRPr="003E1825" w:rsidRDefault="003E1825" w:rsidP="003E1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CONTROL EFFECTIVENESS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3E896C" w14:textId="77777777" w:rsidR="003E1825" w:rsidRPr="003E1825" w:rsidRDefault="003E1825" w:rsidP="003E1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18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82AE1A1" w14:textId="77777777" w:rsidR="003E1825" w:rsidRPr="003E1825" w:rsidRDefault="003E1825" w:rsidP="003E1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RESIDUAL RISK</w:t>
            </w:r>
          </w:p>
        </w:tc>
      </w:tr>
      <w:tr w:rsidR="003E1825" w:rsidRPr="003E1825" w14:paraId="4D461FC7" w14:textId="77777777" w:rsidTr="00112232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8B5641" w14:textId="77777777" w:rsidR="003E1825" w:rsidRPr="003E1825" w:rsidRDefault="003E1825" w:rsidP="003E1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8DEE6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0BD2E8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A6CE59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6EB6B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C265D3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C93687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3DC1F2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E1825" w:rsidRPr="003E1825" w14:paraId="2ECB3C5E" w14:textId="77777777" w:rsidTr="00112232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DFE58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Data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5342C5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Confidential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356061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Control testing metrics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BF106C" w14:textId="42B69EB0" w:rsidR="003E1825" w:rsidRPr="00906758" w:rsidRDefault="00112232" w:rsidP="00112232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</w:t>
            </w: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Control testing metrics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E5FF5D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825DA4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Inherent Risk</w:t>
            </w: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4F21AA" w14:textId="5E2E4416" w:rsidR="003E1825" w:rsidRPr="00906758" w:rsidRDefault="00112232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</w:t>
            </w: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INHERENT RISK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}}</w:t>
            </w:r>
          </w:p>
        </w:tc>
      </w:tr>
      <w:tr w:rsidR="003E1825" w:rsidRPr="003E1825" w14:paraId="788D64D5" w14:textId="77777777" w:rsidTr="00112232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D7B22C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Saas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B1B85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BBBFD8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B8521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Total gaps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EF1DA7" w14:textId="431342DF" w:rsidR="003E1825" w:rsidRPr="00906758" w:rsidRDefault="00112232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</w:t>
            </w: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gaps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516144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0D4021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Control Effectiveness</w:t>
            </w: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61DDF8" w14:textId="113EAC10" w:rsidR="003E1825" w:rsidRPr="00906758" w:rsidRDefault="00112232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</w:t>
            </w: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CONTROL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EFFECTIVENESS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}}</w:t>
            </w:r>
          </w:p>
        </w:tc>
      </w:tr>
      <w:tr w:rsidR="003E1825" w:rsidRPr="003E1825" w14:paraId="1189AFD9" w14:textId="77777777" w:rsidTr="00112232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62353D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External Access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A15AB9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244D2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B70F6C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Critical gaps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D7619F" w14:textId="1D50F5AF" w:rsidR="003E1825" w:rsidRPr="00906758" w:rsidRDefault="00112232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</w:t>
            </w: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Critical gaps</w:t>
            </w:r>
            <w:r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9043B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3FB76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C2C843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E1825" w:rsidRPr="003E1825" w14:paraId="150A2F3C" w14:textId="77777777" w:rsidTr="00112232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2BD4E5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Customer Data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9356D2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7672E7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23061A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ADC26D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08A52A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B526BB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9BB20B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E1825" w:rsidRPr="003E1825" w14:paraId="5A4E5EB1" w14:textId="77777777" w:rsidTr="00112232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C2BF1A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Fourth Party Access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A2C06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E7CB62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7222F9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B4A962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D3096A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D083F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D1F91B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E1825" w:rsidRPr="003E1825" w14:paraId="301A88A1" w14:textId="77777777" w:rsidTr="00112232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939CFF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Application Dependability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FA9D4E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719BCC" w14:textId="77777777" w:rsidR="003E1825" w:rsidRPr="003E1825" w:rsidRDefault="003E1825" w:rsidP="003E1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728825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DDE5A3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BF5655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FFCF5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780311" w14:textId="77777777" w:rsidR="003E1825" w:rsidRPr="003E1825" w:rsidRDefault="003E1825" w:rsidP="003E1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2232" w:rsidRPr="00906758" w14:paraId="518ECB2A" w14:textId="77777777" w:rsidTr="00112232">
        <w:trPr>
          <w:gridAfter w:val="1"/>
          <w:wAfter w:w="1633" w:type="dxa"/>
          <w:trHeight w:val="153"/>
        </w:trPr>
        <w:tc>
          <w:tcPr>
            <w:tcW w:w="10502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8320D1" w14:textId="624DAFE4" w:rsidR="00112232" w:rsidRPr="00906758" w:rsidRDefault="00112232" w:rsidP="00D96775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</w:p>
        </w:tc>
      </w:tr>
      <w:tr w:rsidR="00112232" w:rsidRPr="00906758" w14:paraId="346AEEA4" w14:textId="77777777" w:rsidTr="00112232">
        <w:trPr>
          <w:gridAfter w:val="1"/>
          <w:wAfter w:w="1633" w:type="dxa"/>
          <w:trHeight w:val="290"/>
        </w:trPr>
        <w:tc>
          <w:tcPr>
            <w:tcW w:w="10502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4F0E8" w14:textId="1490786B" w:rsidR="00112232" w:rsidRPr="00906758" w:rsidRDefault="00112232" w:rsidP="00112232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551D4E3" w14:textId="77777777" w:rsidR="00112232" w:rsidRDefault="00112232" w:rsidP="003E1825"/>
    <w:p w14:paraId="1AC794F2" w14:textId="6C482209" w:rsidR="00C47083" w:rsidRDefault="003E1825" w:rsidP="003E1825">
      <w:r>
        <w:t xml:space="preserve">For additional details on the values, please visit the following link: </w:t>
      </w:r>
      <w:hyperlink r:id="rId4" w:history="1">
        <w:r w:rsidRPr="003926FD">
          <w:rPr>
            <w:rStyle w:val="Hyperlink"/>
          </w:rPr>
          <w:t>https://beaconer.io/resources</w:t>
        </w:r>
      </w:hyperlink>
    </w:p>
    <w:p w14:paraId="50F14073" w14:textId="77777777" w:rsidR="003E1825" w:rsidRDefault="003E1825" w:rsidP="003E1825"/>
    <w:p w14:paraId="20AE764D" w14:textId="5FFD2FAD" w:rsidR="003E1825" w:rsidRPr="003E1825" w:rsidRDefault="003E1825" w:rsidP="003E1825">
      <w:pPr>
        <w:rPr>
          <w:b/>
          <w:bCs/>
        </w:rPr>
      </w:pPr>
      <w:r w:rsidRPr="003E1825">
        <w:rPr>
          <w:b/>
          <w:bCs/>
        </w:rPr>
        <w:t>Control Testing Metrics</w:t>
      </w:r>
      <w:r>
        <w:rPr>
          <w:b/>
          <w:bCs/>
        </w:rPr>
        <w:t>:</w:t>
      </w:r>
    </w:p>
    <w:p w14:paraId="234B6AE3" w14:textId="68A86EC5" w:rsidR="003E1825" w:rsidRDefault="003E1825" w:rsidP="003E1825">
      <w:r w:rsidRPr="003E1825">
        <w:t xml:space="preserve"> This Section provides the High level results of the assessment based on a maturity model and completeness of the control implementation.</w:t>
      </w:r>
    </w:p>
    <w:p w14:paraId="1E57D892" w14:textId="77777777" w:rsidR="007A08A3" w:rsidRDefault="007A08A3" w:rsidP="003E1825"/>
    <w:tbl>
      <w:tblPr>
        <w:tblW w:w="9810" w:type="dxa"/>
        <w:tblLook w:val="04A0" w:firstRow="1" w:lastRow="0" w:firstColumn="1" w:lastColumn="0" w:noHBand="0" w:noVBand="1"/>
      </w:tblPr>
      <w:tblGrid>
        <w:gridCol w:w="1660"/>
        <w:gridCol w:w="2800"/>
        <w:gridCol w:w="2290"/>
        <w:gridCol w:w="3060"/>
      </w:tblGrid>
      <w:tr w:rsidR="007A08A3" w:rsidRPr="007A08A3" w14:paraId="783FBF82" w14:textId="77777777" w:rsidTr="007A08A3">
        <w:trPr>
          <w:trHeight w:val="35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ECA68D" w14:textId="05F7AE51" w:rsidR="007A08A3" w:rsidRPr="00906758" w:rsidRDefault="00112232" w:rsidP="001122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</w:t>
            </w: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Overall</w:t>
            </w: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</w:t>
            </w: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Score</w:t>
            </w:r>
            <w:r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}}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BE2DF0" w14:textId="3F9DF03E" w:rsidR="007A08A3" w:rsidRPr="00906758" w:rsidRDefault="00112232" w:rsidP="007A0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</w:t>
            </w: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HIGH</w:t>
            </w:r>
            <w:r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}}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F52B4E" w14:textId="130BBCE4" w:rsidR="007A08A3" w:rsidRPr="007A08A3" w:rsidRDefault="00112232" w:rsidP="007A0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{{</w:t>
            </w: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MEDIUM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}}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8AFE05" w14:textId="774A0307" w:rsidR="007A08A3" w:rsidRPr="007A08A3" w:rsidRDefault="00112232" w:rsidP="007A0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</w:t>
            </w: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LOW</w:t>
            </w:r>
            <w:r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}}</w:t>
            </w:r>
          </w:p>
        </w:tc>
      </w:tr>
      <w:tr w:rsidR="007A08A3" w:rsidRPr="007A08A3" w14:paraId="74DB94DF" w14:textId="77777777" w:rsidTr="007A08A3">
        <w:trPr>
          <w:trHeight w:val="33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A2D92F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Overall Score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4272BCC3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HIGH 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46C052C4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5B33FF72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LOW</w:t>
            </w:r>
          </w:p>
        </w:tc>
      </w:tr>
      <w:tr w:rsidR="007A08A3" w:rsidRPr="007A08A3" w14:paraId="1E7F8D1C" w14:textId="77777777" w:rsidTr="007A08A3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EB34C3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53D929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BEB5D7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52B892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A08A3" w:rsidRPr="007A08A3" w14:paraId="78800B82" w14:textId="77777777" w:rsidTr="007A08A3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553D5F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2022F4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FAILED IN-SCOPE CONTROL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E9C262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D2F7FA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FAILED CRITICAL CONTROL</w:t>
            </w:r>
          </w:p>
        </w:tc>
      </w:tr>
      <w:tr w:rsidR="007A08A3" w:rsidRPr="007A08A3" w14:paraId="398856A6" w14:textId="77777777" w:rsidTr="007A08A3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466453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83A5C9" w14:textId="6F5E2649" w:rsidR="007A08A3" w:rsidRPr="007A08A3" w:rsidRDefault="007A08A3" w:rsidP="007A0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 xml:space="preserve"> </w:t>
            </w:r>
            <w:r w:rsidR="00112232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</w:t>
            </w:r>
            <w:r w:rsidR="00112232"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FAILED IN-SCOPE CONTROL</w:t>
            </w:r>
            <w:r w:rsidR="0011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}}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7BDD7F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ED23EF" w14:textId="0F9BDD90" w:rsidR="007A08A3" w:rsidRPr="007A08A3" w:rsidRDefault="007A08A3" w:rsidP="001122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 xml:space="preserve"> </w:t>
            </w:r>
            <w:r w:rsidR="00112232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</w:t>
            </w:r>
            <w:r w:rsidR="00112232"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FAILED CRITICAL CONTROL</w:t>
            </w:r>
            <w:r w:rsidR="00112232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}}</w:t>
            </w:r>
          </w:p>
        </w:tc>
      </w:tr>
      <w:tr w:rsidR="007A08A3" w:rsidRPr="007A08A3" w14:paraId="412ACC24" w14:textId="77777777" w:rsidTr="007A08A3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70FB71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6AEF6D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6FE61E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DBC53F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A08A3" w:rsidRPr="007A08A3" w14:paraId="6ABB9BA8" w14:textId="77777777" w:rsidTr="007A08A3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E65B25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435AA8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F9AC0F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4A8ACC" w14:textId="77777777" w:rsidR="007A08A3" w:rsidRPr="007A08A3" w:rsidRDefault="007A08A3" w:rsidP="007A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A08A3" w:rsidRPr="007A08A3" w14:paraId="65C25596" w14:textId="77777777" w:rsidTr="007A08A3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4F7D6F" w14:textId="434CD044" w:rsidR="007A08A3" w:rsidRPr="007A08A3" w:rsidRDefault="007A08A3" w:rsidP="007A0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8BD967" w14:textId="74DE90CC" w:rsidR="007A08A3" w:rsidRPr="007A08A3" w:rsidRDefault="007A08A3" w:rsidP="007A0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High Risk (0-40%) 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20023D" w14:textId="6F39A76C" w:rsidR="007A08A3" w:rsidRPr="007A08A3" w:rsidRDefault="007A08A3" w:rsidP="007A0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 Risk (40 - 70%)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028C03" w14:textId="030D1B24" w:rsidR="007A08A3" w:rsidRPr="007A08A3" w:rsidRDefault="007A08A3" w:rsidP="007A0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Low (70-95%)</w:t>
            </w:r>
          </w:p>
        </w:tc>
      </w:tr>
    </w:tbl>
    <w:p w14:paraId="722F468C" w14:textId="77777777" w:rsidR="007A08A3" w:rsidRDefault="007A08A3" w:rsidP="003E1825"/>
    <w:p w14:paraId="58F2FAF5" w14:textId="77777777" w:rsidR="007A08A3" w:rsidRDefault="007A08A3" w:rsidP="003E1825"/>
    <w:p w14:paraId="6EDE6F65" w14:textId="77777777" w:rsidR="007A08A3" w:rsidRDefault="007A08A3" w:rsidP="003E1825">
      <w:bookmarkStart w:id="0" w:name="_GoBack"/>
      <w:bookmarkEnd w:id="0"/>
    </w:p>
    <w:sectPr w:rsidR="007A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5"/>
    <w:rsid w:val="00063FE3"/>
    <w:rsid w:val="00112232"/>
    <w:rsid w:val="00146C1B"/>
    <w:rsid w:val="00216F5A"/>
    <w:rsid w:val="0022324D"/>
    <w:rsid w:val="0029748D"/>
    <w:rsid w:val="003E1825"/>
    <w:rsid w:val="00435834"/>
    <w:rsid w:val="004554D4"/>
    <w:rsid w:val="007A08A3"/>
    <w:rsid w:val="00906758"/>
    <w:rsid w:val="00A3359B"/>
    <w:rsid w:val="00B04F99"/>
    <w:rsid w:val="00C47083"/>
    <w:rsid w:val="00F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AE9B"/>
  <w15:chartTrackingRefBased/>
  <w15:docId w15:val="{788CFB33-37C8-4901-A0F1-06BA7192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825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1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aconer.io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Joshi</dc:creator>
  <cp:keywords/>
  <dc:description/>
  <cp:lastModifiedBy>Microsoft account</cp:lastModifiedBy>
  <cp:revision>4</cp:revision>
  <dcterms:created xsi:type="dcterms:W3CDTF">2025-08-26T20:57:00Z</dcterms:created>
  <dcterms:modified xsi:type="dcterms:W3CDTF">2025-08-29T14:22:00Z</dcterms:modified>
</cp:coreProperties>
</file>