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C43A7" w14:textId="19325128" w:rsidR="0026325B" w:rsidRDefault="00782BA5" w:rsidP="00497E35">
      <w:pPr>
        <w:pStyle w:val="Heading1"/>
        <w:jc w:val="center"/>
        <w:rPr>
          <w:rFonts w:asciiTheme="minorHAnsi" w:hAnsiTheme="minorHAnsi"/>
          <w:color w:val="000000" w:themeColor="text1"/>
          <w:sz w:val="36"/>
          <w:szCs w:val="36"/>
        </w:rPr>
      </w:pPr>
      <w:r>
        <w:rPr>
          <w:rFonts w:asciiTheme="minorHAnsi" w:hAnsiTheme="minorHAnsi"/>
          <w:color w:val="000000" w:themeColor="text1"/>
          <w:sz w:val="36"/>
          <w:szCs w:val="36"/>
        </w:rPr>
        <w:t>Project Documentation</w:t>
      </w:r>
    </w:p>
    <w:p w14:paraId="46AE02FA" w14:textId="2EB9C81B" w:rsidR="00A13C63" w:rsidRPr="00A13C63" w:rsidRDefault="00A13C63" w:rsidP="00A13C63">
      <w:pPr>
        <w:jc w:val="right"/>
      </w:pPr>
      <w:r>
        <w:t>-Gokulkrishna S</w:t>
      </w:r>
    </w:p>
    <w:p w14:paraId="4F3C12A5" w14:textId="77777777" w:rsidR="0026325B" w:rsidRPr="00497E35" w:rsidRDefault="00000000" w:rsidP="00497E35">
      <w:pPr>
        <w:pStyle w:val="Heading2"/>
        <w:spacing w:after="240"/>
        <w:rPr>
          <w:rFonts w:asciiTheme="minorHAnsi" w:hAnsiTheme="minorHAnsi"/>
          <w:color w:val="000000" w:themeColor="text1"/>
        </w:rPr>
      </w:pPr>
      <w:r w:rsidRPr="00497E35">
        <w:rPr>
          <w:rFonts w:asciiTheme="minorHAnsi" w:hAnsiTheme="minorHAnsi"/>
          <w:color w:val="000000" w:themeColor="text1"/>
        </w:rPr>
        <w:t>1. Architecture Overview</w:t>
      </w:r>
    </w:p>
    <w:p w14:paraId="4EA41E87" w14:textId="09F8486E" w:rsidR="0026325B" w:rsidRPr="00497E35" w:rsidRDefault="00000000" w:rsidP="00497E35">
      <w:pPr>
        <w:spacing w:after="0"/>
        <w:rPr>
          <w:color w:val="000000" w:themeColor="text1"/>
        </w:rPr>
      </w:pPr>
      <w:r w:rsidRPr="00497E35">
        <w:rPr>
          <w:color w:val="000000" w:themeColor="text1"/>
        </w:rPr>
        <w:t xml:space="preserve">The system uses a </w:t>
      </w:r>
      <w:r w:rsidR="008C2A03">
        <w:rPr>
          <w:color w:val="000000" w:themeColor="text1"/>
        </w:rPr>
        <w:t xml:space="preserve">simple </w:t>
      </w:r>
      <w:r w:rsidRPr="00497E35">
        <w:rPr>
          <w:color w:val="000000" w:themeColor="text1"/>
        </w:rPr>
        <w:t>modular backend structure:</w:t>
      </w:r>
    </w:p>
    <w:p w14:paraId="0934120A" w14:textId="1ECA63DF" w:rsidR="0026325B" w:rsidRPr="00497E35" w:rsidRDefault="00481C37" w:rsidP="008C2A03">
      <w:pPr>
        <w:pStyle w:val="ListParagraph"/>
        <w:numPr>
          <w:ilvl w:val="0"/>
          <w:numId w:val="12"/>
        </w:numPr>
        <w:ind w:left="723"/>
        <w:jc w:val="both"/>
        <w:rPr>
          <w:color w:val="000000" w:themeColor="text1"/>
        </w:rPr>
      </w:pPr>
      <w:r>
        <w:rPr>
          <w:b/>
          <w:bCs/>
          <w:color w:val="000000" w:themeColor="text1"/>
        </w:rPr>
        <w:t>api-</w:t>
      </w:r>
      <w:r w:rsidRPr="00481C37">
        <w:rPr>
          <w:b/>
          <w:bCs/>
          <w:color w:val="000000" w:themeColor="text1"/>
        </w:rPr>
        <w:t>backend</w:t>
      </w:r>
      <w:r w:rsidR="00000000" w:rsidRPr="00497E35">
        <w:rPr>
          <w:b/>
          <w:bCs/>
          <w:color w:val="000000" w:themeColor="text1"/>
        </w:rPr>
        <w:t>.py</w:t>
      </w:r>
      <w:r w:rsidR="00000000" w:rsidRPr="00497E35">
        <w:rPr>
          <w:color w:val="000000" w:themeColor="text1"/>
        </w:rPr>
        <w:t xml:space="preserve"> </w:t>
      </w:r>
      <w:r w:rsidR="008C2A03" w:rsidRPr="008C2A03">
        <w:rPr>
          <w:color w:val="000000" w:themeColor="text1"/>
        </w:rPr>
        <w:t>handles all API routing, input validation, and communication between the frontend and backend processing logic.</w:t>
      </w:r>
    </w:p>
    <w:p w14:paraId="2DA4B9D0" w14:textId="27AD50E8" w:rsidR="0026325B" w:rsidRPr="00497E35" w:rsidRDefault="00000000" w:rsidP="008C2A03">
      <w:pPr>
        <w:pStyle w:val="ListParagraph"/>
        <w:numPr>
          <w:ilvl w:val="0"/>
          <w:numId w:val="12"/>
        </w:numPr>
        <w:ind w:left="723"/>
        <w:jc w:val="both"/>
        <w:rPr>
          <w:color w:val="000000" w:themeColor="text1"/>
        </w:rPr>
      </w:pPr>
      <w:r w:rsidRPr="00497E35">
        <w:rPr>
          <w:b/>
          <w:bCs/>
          <w:color w:val="000000" w:themeColor="text1"/>
        </w:rPr>
        <w:t>data-handling.py</w:t>
      </w:r>
      <w:r w:rsidRPr="00497E35">
        <w:rPr>
          <w:color w:val="000000" w:themeColor="text1"/>
        </w:rPr>
        <w:t xml:space="preserve"> </w:t>
      </w:r>
      <w:r w:rsidR="008C2A03" w:rsidRPr="008C2A03">
        <w:rPr>
          <w:color w:val="000000" w:themeColor="text1"/>
        </w:rPr>
        <w:t>manages data ingestion from the provided API source, cleans the dataset (duplicate removal, handling missing values), and performs grouped analytics such as trends, region counts, and species summaries.</w:t>
      </w:r>
    </w:p>
    <w:p w14:paraId="23793289" w14:textId="41ADCEFB" w:rsidR="0026325B" w:rsidRPr="00497E35" w:rsidRDefault="00481C37" w:rsidP="008C2A03">
      <w:pPr>
        <w:pStyle w:val="ListParagraph"/>
        <w:numPr>
          <w:ilvl w:val="0"/>
          <w:numId w:val="12"/>
        </w:numPr>
        <w:ind w:left="723"/>
        <w:jc w:val="both"/>
        <w:rPr>
          <w:color w:val="000000" w:themeColor="text1"/>
        </w:rPr>
      </w:pPr>
      <w:r>
        <w:rPr>
          <w:b/>
          <w:bCs/>
          <w:color w:val="000000" w:themeColor="text1"/>
        </w:rPr>
        <w:t>model-</w:t>
      </w:r>
      <w:r w:rsidR="00000000" w:rsidRPr="00497E35">
        <w:rPr>
          <w:b/>
          <w:bCs/>
          <w:color w:val="000000" w:themeColor="text1"/>
        </w:rPr>
        <w:t>training.py</w:t>
      </w:r>
      <w:r w:rsidR="00000000" w:rsidRPr="00497E35">
        <w:rPr>
          <w:color w:val="000000" w:themeColor="text1"/>
        </w:rPr>
        <w:t xml:space="preserve"> </w:t>
      </w:r>
      <w:r w:rsidR="008C2A03">
        <w:rPr>
          <w:color w:val="000000" w:themeColor="text1"/>
        </w:rPr>
        <w:t>h</w:t>
      </w:r>
      <w:r w:rsidR="008C2A03" w:rsidRPr="008C2A03">
        <w:rPr>
          <w:color w:val="000000" w:themeColor="text1"/>
        </w:rPr>
        <w:t>andles the machine learning component using a Linear Regression model to generate sighting forecasts.</w:t>
      </w:r>
    </w:p>
    <w:p w14:paraId="7D8F343F" w14:textId="16F3BDA2" w:rsidR="00497E35" w:rsidRDefault="008C2A03" w:rsidP="008C2A03">
      <w:pPr>
        <w:jc w:val="both"/>
        <w:rPr>
          <w:color w:val="000000" w:themeColor="text1"/>
        </w:rPr>
      </w:pPr>
      <w:r>
        <w:rPr>
          <w:noProof/>
          <w:color w:val="000000" w:themeColor="text1"/>
        </w:rPr>
        <mc:AlternateContent>
          <mc:Choice Requires="wps">
            <w:drawing>
              <wp:anchor distT="0" distB="0" distL="114300" distR="114300" simplePos="0" relativeHeight="251658239" behindDoc="0" locked="0" layoutInCell="1" allowOverlap="1" wp14:anchorId="1FBEAC9F" wp14:editId="30E338D0">
                <wp:simplePos x="0" y="0"/>
                <wp:positionH relativeFrom="column">
                  <wp:posOffset>688063</wp:posOffset>
                </wp:positionH>
                <wp:positionV relativeFrom="paragraph">
                  <wp:posOffset>637082</wp:posOffset>
                </wp:positionV>
                <wp:extent cx="4441605" cy="1566250"/>
                <wp:effectExtent l="0" t="0" r="16510" b="8890"/>
                <wp:wrapNone/>
                <wp:docPr id="1714642441" name="Rectangle 3"/>
                <wp:cNvGraphicFramePr/>
                <a:graphic xmlns:a="http://schemas.openxmlformats.org/drawingml/2006/main">
                  <a:graphicData uri="http://schemas.microsoft.com/office/word/2010/wordprocessingShape">
                    <wps:wsp>
                      <wps:cNvSpPr/>
                      <wps:spPr>
                        <a:xfrm>
                          <a:off x="0" y="0"/>
                          <a:ext cx="4441605" cy="1566250"/>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2CE9D" id="Rectangle 3" o:spid="_x0000_s1026" style="position:absolute;margin-left:54.2pt;margin-top:50.15pt;width:349.75pt;height:123.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" filled="f" strokecolor="black [3200]" strokeweight="1pt"/>
            </w:pict>
          </mc:Fallback>
        </mc:AlternateContent>
      </w:r>
      <w:r w:rsidRPr="008C2A03">
        <w:rPr>
          <w:color w:val="000000" w:themeColor="text1"/>
        </w:rPr>
        <w:t>The frontend consists of HTML, CSS, and JavaScript, forming a simple dashboard that interacts with the backend via REST API calls. The user triggers different analytics, and the UI fetches and displays the results</w:t>
      </w:r>
      <w:r w:rsidR="00497E35">
        <w:rPr>
          <w:color w:val="000000" w:themeColor="text1"/>
        </w:rPr>
        <w:t>.</w:t>
      </w:r>
    </w:p>
    <w:p w14:paraId="5DBF83B4" w14:textId="3D092A09" w:rsidR="00481C37" w:rsidRDefault="00481C37" w:rsidP="00481C37">
      <w:pPr>
        <w:jc w:val="center"/>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5FF5778E" wp14:editId="114A417C">
                <wp:simplePos x="0" y="0"/>
                <wp:positionH relativeFrom="column">
                  <wp:posOffset>2722245</wp:posOffset>
                </wp:positionH>
                <wp:positionV relativeFrom="paragraph">
                  <wp:posOffset>227455</wp:posOffset>
                </wp:positionV>
                <wp:extent cx="172016" cy="316871"/>
                <wp:effectExtent l="50800" t="25400" r="31750" b="76835"/>
                <wp:wrapNone/>
                <wp:docPr id="2119097074" name="Up Arrow 1"/>
                <wp:cNvGraphicFramePr/>
                <a:graphic xmlns:a="http://schemas.openxmlformats.org/drawingml/2006/main">
                  <a:graphicData uri="http://schemas.microsoft.com/office/word/2010/wordprocessingShape">
                    <wps:wsp>
                      <wps:cNvSpPr/>
                      <wps:spPr>
                        <a:xfrm>
                          <a:off x="0" y="0"/>
                          <a:ext cx="172016" cy="316871"/>
                        </a:xfrm>
                        <a:prstGeom prst="upArrow">
                          <a:avLst/>
                        </a:prstGeom>
                        <a:solidFill>
                          <a:schemeClr val="tx1"/>
                        </a:solidFill>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36D0D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 o:spid="_x0000_s1026" type="#_x0000_t68" style="position:absolute;margin-left:214.35pt;margin-top:17.9pt;width:13.55pt;height:2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" adj="5863" fillcolor="black [3213]" strokecolor="black [3040]">
                <v:shadow on="t" color="black" opacity="22937f" origin=",.5" offset="0,.63889mm"/>
              </v:shape>
            </w:pict>
          </mc:Fallback>
        </mc:AlternateContent>
      </w:r>
      <w:r>
        <w:rPr>
          <w:color w:val="000000" w:themeColor="text1"/>
        </w:rPr>
        <w:t>Front End (HTML/CSS/JS)</w:t>
      </w:r>
    </w:p>
    <w:p w14:paraId="42712CAB" w14:textId="3E6CDAD2" w:rsidR="00481C37" w:rsidRDefault="00481C37" w:rsidP="00481C37">
      <w:pPr>
        <w:jc w:val="center"/>
        <w:rPr>
          <w:color w:val="000000" w:themeColor="text1"/>
        </w:rPr>
      </w:pPr>
    </w:p>
    <w:p w14:paraId="7726910A" w14:textId="71136F4C" w:rsidR="00481C37" w:rsidRDefault="00481C37" w:rsidP="00481C37">
      <w:pPr>
        <w:jc w:val="cente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026FE608" wp14:editId="486E5EA6">
                <wp:simplePos x="0" y="0"/>
                <wp:positionH relativeFrom="column">
                  <wp:posOffset>2723515</wp:posOffset>
                </wp:positionH>
                <wp:positionV relativeFrom="paragraph">
                  <wp:posOffset>276080</wp:posOffset>
                </wp:positionV>
                <wp:extent cx="171450" cy="316865"/>
                <wp:effectExtent l="50800" t="25400" r="31750" b="76835"/>
                <wp:wrapNone/>
                <wp:docPr id="1739565261" name="Up Arrow 1"/>
                <wp:cNvGraphicFramePr/>
                <a:graphic xmlns:a="http://schemas.openxmlformats.org/drawingml/2006/main">
                  <a:graphicData uri="http://schemas.microsoft.com/office/word/2010/wordprocessingShape">
                    <wps:wsp>
                      <wps:cNvSpPr/>
                      <wps:spPr>
                        <a:xfrm>
                          <a:off x="0" y="0"/>
                          <a:ext cx="171450" cy="316865"/>
                        </a:xfrm>
                        <a:prstGeom prst="upArrow">
                          <a:avLst/>
                        </a:prstGeom>
                        <a:solidFill>
                          <a:schemeClr val="tx1"/>
                        </a:solidFill>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EC2BAC" id="Up Arrow 1" o:spid="_x0000_s1026" type="#_x0000_t68" style="position:absolute;margin-left:214.45pt;margin-top:21.75pt;width:13.5pt;height:24.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" adj="5844" fillcolor="black [3213]" strokecolor="black [3040]">
                <v:shadow on="t" color="black" opacity="22937f" origin=",.5" offset="0,.63889mm"/>
              </v:shape>
            </w:pict>
          </mc:Fallback>
        </mc:AlternateContent>
      </w:r>
      <w:r>
        <w:rPr>
          <w:color w:val="000000" w:themeColor="text1"/>
        </w:rPr>
        <w:t>Flask API Layer (api-backend.py)</w:t>
      </w:r>
    </w:p>
    <w:p w14:paraId="581406E1" w14:textId="77777777" w:rsidR="00481C37" w:rsidRDefault="00481C37" w:rsidP="00481C37">
      <w:pPr>
        <w:jc w:val="center"/>
        <w:rPr>
          <w:color w:val="000000" w:themeColor="text1"/>
        </w:rPr>
      </w:pPr>
    </w:p>
    <w:p w14:paraId="0B17F825" w14:textId="1474925B" w:rsidR="00481C37" w:rsidRPr="00497E35" w:rsidRDefault="00481C37" w:rsidP="008C2A03">
      <w:pPr>
        <w:jc w:val="center"/>
        <w:rPr>
          <w:color w:val="000000" w:themeColor="text1"/>
        </w:rPr>
      </w:pPr>
      <w:r>
        <w:rPr>
          <w:color w:val="000000" w:themeColor="text1"/>
        </w:rPr>
        <w:t>Data Ingestion &amp; ML models (data-handling.py &amp; model-training.py)</w:t>
      </w:r>
    </w:p>
    <w:p w14:paraId="4D34180B" w14:textId="77777777" w:rsidR="0026325B" w:rsidRPr="00497E35" w:rsidRDefault="00000000" w:rsidP="00497E35">
      <w:pPr>
        <w:pStyle w:val="Heading2"/>
        <w:spacing w:after="240"/>
        <w:rPr>
          <w:rFonts w:asciiTheme="minorHAnsi" w:hAnsiTheme="minorHAnsi"/>
          <w:color w:val="000000" w:themeColor="text1"/>
        </w:rPr>
      </w:pPr>
      <w:r w:rsidRPr="00497E35">
        <w:rPr>
          <w:rFonts w:asciiTheme="minorHAnsi" w:hAnsiTheme="minorHAnsi"/>
          <w:color w:val="000000" w:themeColor="text1"/>
        </w:rPr>
        <w:t>2. How Data is Consumed &amp; Processed</w:t>
      </w:r>
    </w:p>
    <w:p w14:paraId="799694D7" w14:textId="70E62FCE" w:rsidR="008C2A03" w:rsidRDefault="00000000" w:rsidP="00A13C63">
      <w:pPr>
        <w:spacing w:after="0"/>
        <w:jc w:val="both"/>
        <w:rPr>
          <w:color w:val="000000" w:themeColor="text1"/>
        </w:rPr>
      </w:pPr>
      <w:r w:rsidRPr="00497E35">
        <w:rPr>
          <w:color w:val="000000" w:themeColor="text1"/>
        </w:rPr>
        <w:t xml:space="preserve">Data is loaded from </w:t>
      </w:r>
      <w:r w:rsidR="00497E35">
        <w:rPr>
          <w:color w:val="000000" w:themeColor="text1"/>
        </w:rPr>
        <w:t xml:space="preserve">the </w:t>
      </w:r>
      <w:r w:rsidRPr="00497E35">
        <w:rPr>
          <w:color w:val="000000" w:themeColor="text1"/>
        </w:rPr>
        <w:t>provided API source</w:t>
      </w:r>
      <w:r w:rsidR="00497E35">
        <w:rPr>
          <w:color w:val="000000" w:themeColor="text1"/>
        </w:rPr>
        <w:t xml:space="preserve"> (Elanco website with APIs)</w:t>
      </w:r>
      <w:r w:rsidRPr="00497E35">
        <w:rPr>
          <w:color w:val="000000" w:themeColor="text1"/>
        </w:rPr>
        <w:t xml:space="preserve">. </w:t>
      </w:r>
      <w:r w:rsidR="008C2A03" w:rsidRPr="008C2A03">
        <w:rPr>
          <w:color w:val="000000" w:themeColor="text1"/>
        </w:rPr>
        <w:t xml:space="preserve">Once retrieved, the system applies several cleaning </w:t>
      </w:r>
      <w:r w:rsidR="008C2A03" w:rsidRPr="008C2A03">
        <w:rPr>
          <w:color w:val="000000" w:themeColor="text1"/>
        </w:rPr>
        <w:t>steps</w:t>
      </w:r>
      <w:r w:rsidR="008C2A03">
        <w:rPr>
          <w:color w:val="000000" w:themeColor="text1"/>
        </w:rPr>
        <w:t>:</w:t>
      </w:r>
    </w:p>
    <w:p w14:paraId="2E9150AF" w14:textId="0BE4BE21" w:rsidR="008C2A03" w:rsidRDefault="008C2A03" w:rsidP="00A13C63">
      <w:pPr>
        <w:pStyle w:val="ListParagraph"/>
        <w:numPr>
          <w:ilvl w:val="0"/>
          <w:numId w:val="16"/>
        </w:numPr>
        <w:spacing w:after="0"/>
        <w:jc w:val="both"/>
        <w:rPr>
          <w:color w:val="000000" w:themeColor="text1"/>
        </w:rPr>
      </w:pPr>
      <w:r w:rsidRPr="008C2A03">
        <w:rPr>
          <w:color w:val="000000" w:themeColor="text1"/>
        </w:rPr>
        <w:t>Removing duplicate entries</w:t>
      </w:r>
    </w:p>
    <w:p w14:paraId="074C6CC3" w14:textId="3172AA34" w:rsidR="008C2A03" w:rsidRDefault="008C2A03" w:rsidP="00A13C63">
      <w:pPr>
        <w:pStyle w:val="ListParagraph"/>
        <w:numPr>
          <w:ilvl w:val="0"/>
          <w:numId w:val="16"/>
        </w:numPr>
        <w:spacing w:after="0"/>
        <w:jc w:val="both"/>
        <w:rPr>
          <w:color w:val="000000" w:themeColor="text1"/>
        </w:rPr>
      </w:pPr>
      <w:r w:rsidRPr="008C2A03">
        <w:rPr>
          <w:color w:val="000000" w:themeColor="text1"/>
        </w:rPr>
        <w:t>Handling missing or incomplete fields</w:t>
      </w:r>
    </w:p>
    <w:p w14:paraId="4F7C08C8" w14:textId="64825092" w:rsidR="008C2A03" w:rsidRDefault="008C2A03" w:rsidP="00A13C63">
      <w:pPr>
        <w:pStyle w:val="ListParagraph"/>
        <w:numPr>
          <w:ilvl w:val="0"/>
          <w:numId w:val="16"/>
        </w:numPr>
        <w:spacing w:after="0"/>
        <w:jc w:val="both"/>
        <w:rPr>
          <w:color w:val="000000" w:themeColor="text1"/>
        </w:rPr>
      </w:pPr>
      <w:r w:rsidRPr="008C2A03">
        <w:rPr>
          <w:color w:val="000000" w:themeColor="text1"/>
        </w:rPr>
        <w:t>Standardising date formats and location names</w:t>
      </w:r>
    </w:p>
    <w:p w14:paraId="6E36267E" w14:textId="77777777" w:rsidR="008C2A03" w:rsidRPr="008C2A03" w:rsidRDefault="008C2A03" w:rsidP="00A13C63">
      <w:pPr>
        <w:spacing w:after="0"/>
        <w:jc w:val="both"/>
        <w:rPr>
          <w:color w:val="000000" w:themeColor="text1"/>
        </w:rPr>
      </w:pPr>
    </w:p>
    <w:p w14:paraId="694863E9" w14:textId="5BB12BD9" w:rsidR="008C2A03" w:rsidRDefault="008C2A03" w:rsidP="00A13C63">
      <w:pPr>
        <w:spacing w:after="0"/>
        <w:jc w:val="both"/>
        <w:rPr>
          <w:color w:val="000000" w:themeColor="text1"/>
        </w:rPr>
      </w:pPr>
      <w:r w:rsidRPr="008C2A03">
        <w:rPr>
          <w:color w:val="000000" w:themeColor="text1"/>
        </w:rPr>
        <w:t>After cleaning, the data is processed through grouped aggregations. This allows:</w:t>
      </w:r>
    </w:p>
    <w:p w14:paraId="0AC3BDB0" w14:textId="77777777" w:rsidR="008C2A03" w:rsidRPr="008C2A03" w:rsidRDefault="008C2A03" w:rsidP="00A13C63">
      <w:pPr>
        <w:pStyle w:val="ListParagraph"/>
        <w:numPr>
          <w:ilvl w:val="0"/>
          <w:numId w:val="17"/>
        </w:numPr>
        <w:spacing w:after="0"/>
        <w:jc w:val="both"/>
        <w:rPr>
          <w:color w:val="000000" w:themeColor="text1"/>
        </w:rPr>
      </w:pPr>
      <w:r w:rsidRPr="008C2A03">
        <w:rPr>
          <w:color w:val="000000" w:themeColor="text1"/>
        </w:rPr>
        <w:t>Counting sightings by region (location)</w:t>
      </w:r>
    </w:p>
    <w:p w14:paraId="1250B1C7" w14:textId="151550D8" w:rsidR="008C2A03" w:rsidRPr="008C2A03" w:rsidRDefault="008C2A03" w:rsidP="00A13C63">
      <w:pPr>
        <w:pStyle w:val="ListParagraph"/>
        <w:numPr>
          <w:ilvl w:val="0"/>
          <w:numId w:val="17"/>
        </w:numPr>
        <w:spacing w:after="0"/>
        <w:jc w:val="both"/>
        <w:rPr>
          <w:color w:val="000000" w:themeColor="text1"/>
        </w:rPr>
      </w:pPr>
      <w:r w:rsidRPr="008C2A03">
        <w:rPr>
          <w:color w:val="000000" w:themeColor="text1"/>
        </w:rPr>
        <w:t>Counting sightings by species</w:t>
      </w:r>
    </w:p>
    <w:p w14:paraId="3CC0D28B" w14:textId="245AF8AB" w:rsidR="008C2A03" w:rsidRPr="008C2A03" w:rsidRDefault="008C2A03" w:rsidP="00A13C63">
      <w:pPr>
        <w:pStyle w:val="ListParagraph"/>
        <w:numPr>
          <w:ilvl w:val="0"/>
          <w:numId w:val="17"/>
        </w:numPr>
        <w:spacing w:after="0"/>
        <w:jc w:val="both"/>
        <w:rPr>
          <w:color w:val="000000" w:themeColor="text1"/>
        </w:rPr>
      </w:pPr>
      <w:r w:rsidRPr="008C2A03">
        <w:rPr>
          <w:color w:val="000000" w:themeColor="text1"/>
        </w:rPr>
        <w:t>Generating weekly and monthly trends (Up to 50 entries)</w:t>
      </w:r>
    </w:p>
    <w:p w14:paraId="1B3DC9CF" w14:textId="65201BAA" w:rsidR="008C2A03" w:rsidRPr="008C2A03" w:rsidRDefault="008C2A03" w:rsidP="00A13C63">
      <w:pPr>
        <w:pStyle w:val="ListParagraph"/>
        <w:numPr>
          <w:ilvl w:val="0"/>
          <w:numId w:val="17"/>
        </w:numPr>
        <w:spacing w:after="0"/>
        <w:jc w:val="both"/>
        <w:rPr>
          <w:color w:val="000000" w:themeColor="text1"/>
        </w:rPr>
      </w:pPr>
      <w:r w:rsidRPr="008C2A03">
        <w:rPr>
          <w:color w:val="000000" w:themeColor="text1"/>
        </w:rPr>
        <w:t>Extracting seasonal patterns</w:t>
      </w:r>
    </w:p>
    <w:p w14:paraId="054E1B1C" w14:textId="77777777" w:rsidR="008C2A03" w:rsidRDefault="008C2A03" w:rsidP="00A13C63">
      <w:pPr>
        <w:pStyle w:val="Heading2"/>
        <w:spacing w:after="240"/>
        <w:jc w:val="both"/>
        <w:rPr>
          <w:rFonts w:asciiTheme="minorHAnsi" w:eastAsiaTheme="minorEastAsia" w:hAnsiTheme="minorHAnsi" w:cstheme="minorBidi"/>
          <w:b w:val="0"/>
          <w:bCs w:val="0"/>
          <w:color w:val="000000" w:themeColor="text1"/>
          <w:sz w:val="22"/>
          <w:szCs w:val="22"/>
        </w:rPr>
      </w:pPr>
      <w:r w:rsidRPr="008C2A03">
        <w:rPr>
          <w:rFonts w:asciiTheme="minorHAnsi" w:eastAsiaTheme="minorEastAsia" w:hAnsiTheme="minorHAnsi" w:cstheme="minorBidi"/>
          <w:b w:val="0"/>
          <w:bCs w:val="0"/>
          <w:color w:val="000000" w:themeColor="text1"/>
          <w:sz w:val="22"/>
          <w:szCs w:val="22"/>
        </w:rPr>
        <w:lastRenderedPageBreak/>
        <w:t>These processed results power the analytics endpoints exposed by the backend.</w:t>
      </w:r>
    </w:p>
    <w:p w14:paraId="0483230E" w14:textId="72B783F4" w:rsidR="0026325B" w:rsidRPr="00497E35" w:rsidRDefault="00000000" w:rsidP="00497E35">
      <w:pPr>
        <w:pStyle w:val="Heading2"/>
        <w:spacing w:after="240"/>
        <w:rPr>
          <w:rFonts w:asciiTheme="minorHAnsi" w:hAnsiTheme="minorHAnsi"/>
          <w:color w:val="000000" w:themeColor="text1"/>
        </w:rPr>
      </w:pPr>
      <w:r w:rsidRPr="00497E35">
        <w:rPr>
          <w:rFonts w:asciiTheme="minorHAnsi" w:hAnsiTheme="minorHAnsi"/>
          <w:color w:val="000000" w:themeColor="text1"/>
        </w:rPr>
        <w:t>3. Machine Learning Forecasting</w:t>
      </w:r>
    </w:p>
    <w:p w14:paraId="4189C85B" w14:textId="276D6B5B" w:rsidR="00A13C63" w:rsidRPr="00A13C63" w:rsidRDefault="00A13C63" w:rsidP="00A13C63">
      <w:pPr>
        <w:pStyle w:val="Heading2"/>
        <w:spacing w:after="240"/>
        <w:jc w:val="both"/>
        <w:rPr>
          <w:rFonts w:asciiTheme="minorHAnsi" w:eastAsiaTheme="minorEastAsia" w:hAnsiTheme="minorHAnsi" w:cstheme="minorBidi"/>
          <w:b w:val="0"/>
          <w:bCs w:val="0"/>
          <w:color w:val="000000" w:themeColor="text1"/>
          <w:sz w:val="22"/>
          <w:szCs w:val="22"/>
        </w:rPr>
      </w:pPr>
      <w:r w:rsidRPr="00A13C63">
        <w:rPr>
          <w:rFonts w:asciiTheme="minorHAnsi" w:eastAsiaTheme="minorEastAsia" w:hAnsiTheme="minorHAnsi" w:cstheme="minorBidi"/>
          <w:b w:val="0"/>
          <w:bCs w:val="0"/>
          <w:color w:val="000000" w:themeColor="text1"/>
          <w:sz w:val="22"/>
          <w:szCs w:val="22"/>
        </w:rPr>
        <w:t>The forecasting module aggregates sighting counts at a monthly level. The aggregated dataset is then fed into a Linear Regression model, which is responsible for learning historical patterns and predicting the next three months of expected sightings.</w:t>
      </w:r>
    </w:p>
    <w:p w14:paraId="0FD2DCCD" w14:textId="44D9478C" w:rsidR="00A13C63" w:rsidRDefault="00A13C63" w:rsidP="00A13C63">
      <w:pPr>
        <w:pStyle w:val="Heading2"/>
        <w:spacing w:after="240"/>
        <w:jc w:val="both"/>
        <w:rPr>
          <w:rFonts w:asciiTheme="minorHAnsi" w:eastAsiaTheme="minorEastAsia" w:hAnsiTheme="minorHAnsi" w:cstheme="minorBidi"/>
          <w:b w:val="0"/>
          <w:bCs w:val="0"/>
          <w:color w:val="000000" w:themeColor="text1"/>
          <w:sz w:val="22"/>
          <w:szCs w:val="22"/>
        </w:rPr>
      </w:pPr>
      <w:r w:rsidRPr="00A13C63">
        <w:rPr>
          <w:rFonts w:asciiTheme="minorHAnsi" w:eastAsiaTheme="minorEastAsia" w:hAnsiTheme="minorHAnsi" w:cstheme="minorBidi"/>
          <w:b w:val="0"/>
          <w:bCs w:val="0"/>
          <w:color w:val="000000" w:themeColor="text1"/>
          <w:sz w:val="22"/>
          <w:szCs w:val="22"/>
        </w:rPr>
        <w:t>Although its working, this is a simple demonstrates of how machine learning can enhance environmental monitoring systems. The model has a lot of room to improve and is just a basic implementation</w:t>
      </w:r>
      <w:r>
        <w:rPr>
          <w:rFonts w:asciiTheme="minorHAnsi" w:eastAsiaTheme="minorEastAsia" w:hAnsiTheme="minorHAnsi" w:cstheme="minorBidi"/>
          <w:b w:val="0"/>
          <w:bCs w:val="0"/>
          <w:color w:val="000000" w:themeColor="text1"/>
          <w:sz w:val="22"/>
          <w:szCs w:val="22"/>
        </w:rPr>
        <w:t>. With more time, this can be fine-tuned into a better version.</w:t>
      </w:r>
    </w:p>
    <w:p w14:paraId="68A39A5E" w14:textId="46ADAD01" w:rsidR="0026325B" w:rsidRPr="00497E35" w:rsidRDefault="00000000" w:rsidP="00A13C63">
      <w:pPr>
        <w:pStyle w:val="Heading2"/>
        <w:spacing w:after="240"/>
        <w:rPr>
          <w:rFonts w:asciiTheme="minorHAnsi" w:hAnsiTheme="minorHAnsi"/>
          <w:color w:val="000000" w:themeColor="text1"/>
        </w:rPr>
      </w:pPr>
      <w:r w:rsidRPr="00497E35">
        <w:rPr>
          <w:rFonts w:asciiTheme="minorHAnsi" w:hAnsiTheme="minorHAnsi"/>
          <w:color w:val="000000" w:themeColor="text1"/>
        </w:rPr>
        <w:t xml:space="preserve">4. </w:t>
      </w:r>
      <w:r w:rsidR="00497E35">
        <w:rPr>
          <w:rFonts w:asciiTheme="minorHAnsi" w:hAnsiTheme="minorHAnsi"/>
          <w:color w:val="000000" w:themeColor="text1"/>
        </w:rPr>
        <w:t>Data Presentation</w:t>
      </w:r>
    </w:p>
    <w:p w14:paraId="6F6148C0" w14:textId="77777777" w:rsidR="00A13C63" w:rsidRDefault="00A13C63" w:rsidP="00A13C63">
      <w:pPr>
        <w:pStyle w:val="Heading2"/>
        <w:spacing w:after="240"/>
        <w:jc w:val="both"/>
        <w:rPr>
          <w:rFonts w:asciiTheme="minorHAnsi" w:eastAsiaTheme="minorEastAsia" w:hAnsiTheme="minorHAnsi" w:cstheme="minorBidi"/>
          <w:b w:val="0"/>
          <w:bCs w:val="0"/>
          <w:color w:val="000000" w:themeColor="text1"/>
          <w:sz w:val="22"/>
          <w:szCs w:val="22"/>
        </w:rPr>
      </w:pPr>
      <w:r w:rsidRPr="00A13C63">
        <w:rPr>
          <w:rFonts w:asciiTheme="minorHAnsi" w:eastAsiaTheme="minorEastAsia" w:hAnsiTheme="minorHAnsi" w:cstheme="minorBidi"/>
          <w:b w:val="0"/>
          <w:bCs w:val="0"/>
          <w:color w:val="000000" w:themeColor="text1"/>
          <w:sz w:val="22"/>
          <w:szCs w:val="22"/>
        </w:rPr>
        <w:t>All processed results are served by the backend as structured JSON responses. These include success indicators, data payloads, or error details when applicable.</w:t>
      </w:r>
    </w:p>
    <w:p w14:paraId="2AE332DA" w14:textId="5CEBC655" w:rsidR="00A13C63" w:rsidRDefault="00A13C63" w:rsidP="00A13C63">
      <w:pPr>
        <w:spacing w:after="0"/>
        <w:jc w:val="both"/>
      </w:pPr>
      <w:r w:rsidRPr="00A13C63">
        <w:t xml:space="preserve">The frontend makes use of JavaScript </w:t>
      </w:r>
      <w:proofErr w:type="gramStart"/>
      <w:r w:rsidRPr="00A13C63">
        <w:t>fetch(</w:t>
      </w:r>
      <w:proofErr w:type="gramEnd"/>
      <w:r w:rsidRPr="00A13C63">
        <w:t>) calls to retrieve the data from the API. The results are then displayed in clean, formatted containers within the dashboard UI, making it easy for users to explore:</w:t>
      </w:r>
    </w:p>
    <w:p w14:paraId="53285EB4" w14:textId="77777777" w:rsidR="00A13C63" w:rsidRDefault="00A13C63" w:rsidP="00A13C63">
      <w:pPr>
        <w:pStyle w:val="ListParagraph"/>
        <w:numPr>
          <w:ilvl w:val="0"/>
          <w:numId w:val="18"/>
        </w:numPr>
        <w:jc w:val="both"/>
      </w:pPr>
      <w:r>
        <w:t>Region-based analytics</w:t>
      </w:r>
    </w:p>
    <w:p w14:paraId="4EC602E5" w14:textId="0A4CBB8F" w:rsidR="00A13C63" w:rsidRDefault="00A13C63" w:rsidP="00A13C63">
      <w:pPr>
        <w:pStyle w:val="ListParagraph"/>
        <w:numPr>
          <w:ilvl w:val="0"/>
          <w:numId w:val="18"/>
        </w:numPr>
        <w:jc w:val="both"/>
      </w:pPr>
      <w:r>
        <w:t>Species distribution</w:t>
      </w:r>
    </w:p>
    <w:p w14:paraId="1D69ED6D" w14:textId="4B7CF753" w:rsidR="00A13C63" w:rsidRDefault="00A13C63" w:rsidP="00A13C63">
      <w:pPr>
        <w:pStyle w:val="ListParagraph"/>
        <w:numPr>
          <w:ilvl w:val="0"/>
          <w:numId w:val="18"/>
        </w:numPr>
        <w:jc w:val="both"/>
      </w:pPr>
      <w:r>
        <w:t>Trends over time</w:t>
      </w:r>
    </w:p>
    <w:p w14:paraId="03C62719" w14:textId="074F17D1" w:rsidR="00A13C63" w:rsidRDefault="00A13C63" w:rsidP="00A13C63">
      <w:pPr>
        <w:pStyle w:val="ListParagraph"/>
        <w:numPr>
          <w:ilvl w:val="0"/>
          <w:numId w:val="18"/>
        </w:numPr>
        <w:jc w:val="both"/>
      </w:pPr>
      <w:r>
        <w:t>Seasonal activity</w:t>
      </w:r>
    </w:p>
    <w:p w14:paraId="00381631" w14:textId="3A845E68" w:rsidR="00A13C63" w:rsidRPr="00A13C63" w:rsidRDefault="00A13C63" w:rsidP="00A13C63">
      <w:pPr>
        <w:pStyle w:val="ListParagraph"/>
        <w:numPr>
          <w:ilvl w:val="0"/>
          <w:numId w:val="18"/>
        </w:numPr>
        <w:jc w:val="both"/>
      </w:pPr>
      <w:r>
        <w:t>ML-based future predictions</w:t>
      </w:r>
    </w:p>
    <w:p w14:paraId="3C5D465F" w14:textId="7BE3DB4E" w:rsidR="0026325B" w:rsidRDefault="00000000" w:rsidP="00497E35">
      <w:pPr>
        <w:pStyle w:val="Heading2"/>
        <w:spacing w:after="240"/>
        <w:rPr>
          <w:rFonts w:asciiTheme="minorHAnsi" w:hAnsiTheme="minorHAnsi"/>
          <w:color w:val="000000" w:themeColor="text1"/>
        </w:rPr>
      </w:pPr>
      <w:r w:rsidRPr="00497E35">
        <w:rPr>
          <w:rFonts w:asciiTheme="minorHAnsi" w:hAnsiTheme="minorHAnsi"/>
          <w:color w:val="000000" w:themeColor="text1"/>
        </w:rPr>
        <w:t>5. Improvements with More Time</w:t>
      </w:r>
    </w:p>
    <w:p w14:paraId="0B05315D" w14:textId="6EA81C4C" w:rsidR="00497E35" w:rsidRPr="00497E35" w:rsidRDefault="00497E35" w:rsidP="00A13C63">
      <w:pPr>
        <w:jc w:val="both"/>
      </w:pPr>
      <w:r>
        <w:t>If given more time, I would have tried working on the following improvements which I felt would make the project better:</w:t>
      </w:r>
    </w:p>
    <w:p w14:paraId="61618B18" w14:textId="5210B8C6" w:rsidR="0026325B" w:rsidRPr="00497E35" w:rsidRDefault="00000000" w:rsidP="00A13C63">
      <w:pPr>
        <w:pStyle w:val="ListParagraph"/>
        <w:numPr>
          <w:ilvl w:val="0"/>
          <w:numId w:val="14"/>
        </w:numPr>
        <w:ind w:left="723"/>
        <w:jc w:val="both"/>
        <w:rPr>
          <w:color w:val="000000" w:themeColor="text1"/>
        </w:rPr>
      </w:pPr>
      <w:r w:rsidRPr="00497E35">
        <w:rPr>
          <w:color w:val="000000" w:themeColor="text1"/>
        </w:rPr>
        <w:t>More robust error handling</w:t>
      </w:r>
      <w:r w:rsidR="00497E35">
        <w:rPr>
          <w:color w:val="000000" w:themeColor="text1"/>
        </w:rPr>
        <w:t xml:space="preserve"> </w:t>
      </w:r>
      <w:r w:rsidR="00A13C63">
        <w:rPr>
          <w:color w:val="000000" w:themeColor="text1"/>
        </w:rPr>
        <w:t>with structured messages and fallbacks.</w:t>
      </w:r>
    </w:p>
    <w:p w14:paraId="7621F6BA" w14:textId="2BEDCC99" w:rsidR="0026325B" w:rsidRPr="00497E35" w:rsidRDefault="00A13C63" w:rsidP="00A13C63">
      <w:pPr>
        <w:pStyle w:val="ListParagraph"/>
        <w:numPr>
          <w:ilvl w:val="0"/>
          <w:numId w:val="14"/>
        </w:numPr>
        <w:ind w:left="723"/>
        <w:jc w:val="both"/>
        <w:rPr>
          <w:color w:val="000000" w:themeColor="text1"/>
        </w:rPr>
      </w:pPr>
      <w:r w:rsidRPr="00A13C63">
        <w:rPr>
          <w:color w:val="000000" w:themeColor="text1"/>
        </w:rPr>
        <w:t>Performance optimisation through caching, batch processing, and pre-computation of frequent queries</w:t>
      </w:r>
      <w:r>
        <w:rPr>
          <w:color w:val="000000" w:themeColor="text1"/>
        </w:rPr>
        <w:t xml:space="preserve"> can </w:t>
      </w:r>
      <w:r w:rsidR="00497E35">
        <w:rPr>
          <w:color w:val="000000" w:themeColor="text1"/>
        </w:rPr>
        <w:t>be added</w:t>
      </w:r>
      <w:r>
        <w:rPr>
          <w:color w:val="000000" w:themeColor="text1"/>
        </w:rPr>
        <w:t>.</w:t>
      </w:r>
    </w:p>
    <w:p w14:paraId="5C71DE83" w14:textId="77777777" w:rsidR="00A13C63" w:rsidRDefault="00A13C63" w:rsidP="00A13C63">
      <w:pPr>
        <w:pStyle w:val="ListParagraph"/>
        <w:numPr>
          <w:ilvl w:val="0"/>
          <w:numId w:val="14"/>
        </w:numPr>
        <w:ind w:left="723"/>
        <w:jc w:val="both"/>
        <w:rPr>
          <w:color w:val="000000" w:themeColor="text1"/>
        </w:rPr>
      </w:pPr>
      <w:r w:rsidRPr="00A13C63">
        <w:rPr>
          <w:color w:val="000000" w:themeColor="text1"/>
        </w:rPr>
        <w:t>More fine tuning of the existing linear regression model as well as implementation of more advanced forecasting models such as SARIMA (Got to know it was great for seasonal data) or Prophet.</w:t>
      </w:r>
    </w:p>
    <w:p w14:paraId="08509240" w14:textId="1B0BD780" w:rsidR="00A13C63" w:rsidRPr="00A13C63" w:rsidRDefault="00A13C63" w:rsidP="00A13C63">
      <w:pPr>
        <w:pStyle w:val="ListParagraph"/>
        <w:numPr>
          <w:ilvl w:val="0"/>
          <w:numId w:val="14"/>
        </w:numPr>
        <w:ind w:left="723"/>
        <w:jc w:val="both"/>
        <w:rPr>
          <w:color w:val="000000" w:themeColor="text1"/>
        </w:rPr>
      </w:pPr>
      <w:r w:rsidRPr="00A13C63">
        <w:rPr>
          <w:color w:val="000000" w:themeColor="text1"/>
        </w:rPr>
        <w:t>Migration to a more scalable database solution instead of SQLite</w:t>
      </w:r>
      <w:r>
        <w:rPr>
          <w:color w:val="000000" w:themeColor="text1"/>
        </w:rPr>
        <w:t xml:space="preserve"> </w:t>
      </w:r>
      <w:r w:rsidR="00481C37">
        <w:rPr>
          <w:color w:val="000000" w:themeColor="text1"/>
        </w:rPr>
        <w:t>DB.</w:t>
      </w:r>
      <w:r w:rsidRPr="00834BA8">
        <w:rPr>
          <w:color w:val="000000" w:themeColor="text1"/>
          <w:sz w:val="24"/>
          <w:szCs w:val="24"/>
        </w:rPr>
        <w:t xml:space="preserve"> </w:t>
      </w:r>
    </w:p>
    <w:p w14:paraId="2D3BF324" w14:textId="0F9F9E4A" w:rsidR="0026325B" w:rsidRPr="00A13C63" w:rsidRDefault="00A13C63" w:rsidP="00A13C63">
      <w:pPr>
        <w:pStyle w:val="ListParagraph"/>
        <w:numPr>
          <w:ilvl w:val="0"/>
          <w:numId w:val="14"/>
        </w:numPr>
        <w:ind w:left="723"/>
        <w:jc w:val="both"/>
        <w:rPr>
          <w:color w:val="000000" w:themeColor="text1"/>
        </w:rPr>
      </w:pPr>
      <w:r w:rsidRPr="00A13C63">
        <w:rPr>
          <w:color w:val="000000" w:themeColor="text1"/>
        </w:rPr>
        <w:t xml:space="preserve">Introducing CI/CD pipelines, authentication, rate limiting, and Docker-based containerisation for </w:t>
      </w:r>
      <w:r>
        <w:rPr>
          <w:color w:val="000000" w:themeColor="text1"/>
        </w:rPr>
        <w:t>prod</w:t>
      </w:r>
      <w:r w:rsidRPr="00A13C63">
        <w:rPr>
          <w:color w:val="000000" w:themeColor="text1"/>
        </w:rPr>
        <w:t xml:space="preserve"> deployment (Although in this case it might be an over kill).</w:t>
      </w:r>
    </w:p>
    <w:sectPr w:rsidR="0026325B" w:rsidRPr="00A13C63" w:rsidSect="00A13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70B9F"/>
    <w:multiLevelType w:val="hybridMultilevel"/>
    <w:tmpl w:val="C742D804"/>
    <w:lvl w:ilvl="0" w:tplc="1BBC7E1E">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452F58"/>
    <w:multiLevelType w:val="hybridMultilevel"/>
    <w:tmpl w:val="DDF0F8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8FD532D"/>
    <w:multiLevelType w:val="hybridMultilevel"/>
    <w:tmpl w:val="537876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3BC1755"/>
    <w:multiLevelType w:val="hybridMultilevel"/>
    <w:tmpl w:val="7A045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2B2EC2"/>
    <w:multiLevelType w:val="hybridMultilevel"/>
    <w:tmpl w:val="221CE4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0B191A"/>
    <w:multiLevelType w:val="hybridMultilevel"/>
    <w:tmpl w:val="1B4A2924"/>
    <w:lvl w:ilvl="0" w:tplc="4676842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C971AB"/>
    <w:multiLevelType w:val="hybridMultilevel"/>
    <w:tmpl w:val="1940EA4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6DE2E8A"/>
    <w:multiLevelType w:val="hybridMultilevel"/>
    <w:tmpl w:val="4306AE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08978C0"/>
    <w:multiLevelType w:val="hybridMultilevel"/>
    <w:tmpl w:val="50426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4867252">
    <w:abstractNumId w:val="8"/>
  </w:num>
  <w:num w:numId="2" w16cid:durableId="1124810451">
    <w:abstractNumId w:val="6"/>
  </w:num>
  <w:num w:numId="3" w16cid:durableId="288249761">
    <w:abstractNumId w:val="5"/>
  </w:num>
  <w:num w:numId="4" w16cid:durableId="26569345">
    <w:abstractNumId w:val="4"/>
  </w:num>
  <w:num w:numId="5" w16cid:durableId="1909029232">
    <w:abstractNumId w:val="7"/>
  </w:num>
  <w:num w:numId="6" w16cid:durableId="1260260270">
    <w:abstractNumId w:val="3"/>
  </w:num>
  <w:num w:numId="7" w16cid:durableId="951666149">
    <w:abstractNumId w:val="2"/>
  </w:num>
  <w:num w:numId="8" w16cid:durableId="427775420">
    <w:abstractNumId w:val="1"/>
  </w:num>
  <w:num w:numId="9" w16cid:durableId="1470054660">
    <w:abstractNumId w:val="0"/>
  </w:num>
  <w:num w:numId="10" w16cid:durableId="839195791">
    <w:abstractNumId w:val="12"/>
  </w:num>
  <w:num w:numId="11" w16cid:durableId="1454060914">
    <w:abstractNumId w:val="14"/>
  </w:num>
  <w:num w:numId="12" w16cid:durableId="1170020485">
    <w:abstractNumId w:val="15"/>
  </w:num>
  <w:num w:numId="13" w16cid:durableId="1633707270">
    <w:abstractNumId w:val="13"/>
  </w:num>
  <w:num w:numId="14" w16cid:durableId="1901596806">
    <w:abstractNumId w:val="11"/>
  </w:num>
  <w:num w:numId="15" w16cid:durableId="180438801">
    <w:abstractNumId w:val="9"/>
  </w:num>
  <w:num w:numId="16" w16cid:durableId="1821338237">
    <w:abstractNumId w:val="10"/>
  </w:num>
  <w:num w:numId="17" w16cid:durableId="41757964">
    <w:abstractNumId w:val="17"/>
  </w:num>
  <w:num w:numId="18" w16cid:durableId="21220227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25B"/>
    <w:rsid w:val="0029639D"/>
    <w:rsid w:val="00326F90"/>
    <w:rsid w:val="00481C37"/>
    <w:rsid w:val="00497E35"/>
    <w:rsid w:val="00782BA5"/>
    <w:rsid w:val="008C2A03"/>
    <w:rsid w:val="00A13C63"/>
    <w:rsid w:val="00AA1D8D"/>
    <w:rsid w:val="00B47730"/>
    <w:rsid w:val="00CB0664"/>
    <w:rsid w:val="00F12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96163"/>
  <w14:defaultImageDpi w14:val="300"/>
  <w15:docId w15:val="{F6165BA3-9E28-2A4D-9165-831663C3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Santhoshkumar, Gokul (PG/T - Comp Sci &amp; Elec Eng)</cp:lastModifiedBy>
  <cp:revision>2</cp:revision>
  <dcterms:created xsi:type="dcterms:W3CDTF">2013-12-23T23:15:00Z</dcterms:created>
  <dcterms:modified xsi:type="dcterms:W3CDTF">2025-11-23T17:46:00Z</dcterms:modified>
  <cp:category/>
</cp:coreProperties>
</file>