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center"/>
        <w:rPr>
          <w:rFonts w:hint="eastAsia"/>
          <w:lang w:val="en-US" w:eastAsia="zh-CN"/>
        </w:rPr>
      </w:pPr>
      <w:r>
        <w:rPr>
          <w:rFonts w:hint="eastAsia"/>
          <w:lang w:val="en-US" w:eastAsia="zh-CN"/>
        </w:rPr>
        <w:t>PPT页数：1 a</w:t>
      </w:r>
    </w:p>
    <w:p>
      <w:pPr>
        <w:widowControl w:val="0"/>
        <w:numPr>
          <w:ilvl w:val="0"/>
          <w:numId w:val="0"/>
        </w:numPr>
        <w:jc w:val="both"/>
        <w:rPr>
          <w:rFonts w:hint="eastAsia"/>
          <w:lang w:val="en-US" w:eastAsia="zh-CN"/>
        </w:rPr>
      </w:pPr>
      <w:r>
        <w:rPr>
          <w:rFonts w:hint="eastAsia"/>
          <w:lang w:val="en-US" w:eastAsia="zh-CN"/>
        </w:rPr>
        <w:t>各位专家各位老师大家好，我是云逸创新团队负责人邢伯阳，十分荣幸为大家介绍《智能水空两栖无人机平台》项目</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PPT页数：2 a</w:t>
      </w:r>
    </w:p>
    <w:p>
      <w:pPr>
        <w:widowControl w:val="0"/>
        <w:numPr>
          <w:ilvl w:val="0"/>
          <w:numId w:val="0"/>
        </w:numPr>
        <w:jc w:val="both"/>
        <w:rPr>
          <w:rFonts w:hint="eastAsia"/>
          <w:lang w:val="en-US" w:eastAsia="zh-CN"/>
        </w:rPr>
      </w:pPr>
      <w:r>
        <w:rPr>
          <w:rFonts w:hint="eastAsia"/>
          <w:lang w:val="en-US" w:eastAsia="zh-CN"/>
        </w:rPr>
        <w:t>我路演的内容将从5个部分展开</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PPT页数：3 a</w:t>
      </w:r>
    </w:p>
    <w:p>
      <w:pPr>
        <w:widowControl w:val="0"/>
        <w:numPr>
          <w:ilvl w:val="0"/>
          <w:numId w:val="0"/>
        </w:numPr>
        <w:jc w:val="both"/>
        <w:rPr>
          <w:rFonts w:hint="eastAsia"/>
          <w:lang w:val="en-US" w:eastAsia="zh-CN"/>
        </w:rPr>
      </w:pPr>
      <w:r>
        <w:rPr>
          <w:rFonts w:hint="eastAsia"/>
          <w:lang w:val="en-US" w:eastAsia="zh-CN"/>
        </w:rPr>
        <w:t>首先是项目的背景</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PPT页数：4 a</w:t>
      </w:r>
    </w:p>
    <w:p>
      <w:pPr>
        <w:widowControl w:val="0"/>
        <w:numPr>
          <w:ilvl w:val="0"/>
          <w:numId w:val="0"/>
        </w:numPr>
        <w:jc w:val="both"/>
        <w:rPr>
          <w:rFonts w:hint="eastAsia"/>
          <w:lang w:val="en-US" w:eastAsia="zh-CN"/>
        </w:rPr>
      </w:pPr>
      <w:r>
        <w:rPr>
          <w:rFonts w:hint="eastAsia"/>
          <w:lang w:val="en-US" w:eastAsia="zh-CN"/>
        </w:rPr>
        <w:t>2015年是中国民用无人机爆发增长一年，300多家无人机相关企业16万台民用无人机的出口共创造了13.5亿的销售额，未来十年国内民用无人机市场将保持不低于60%的年增长率。</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PPT页数：5 a</w:t>
      </w:r>
    </w:p>
    <w:p>
      <w:pPr>
        <w:widowControl w:val="0"/>
        <w:numPr>
          <w:ilvl w:val="0"/>
          <w:numId w:val="0"/>
        </w:numPr>
        <w:jc w:val="both"/>
        <w:rPr>
          <w:rFonts w:hint="eastAsia"/>
          <w:lang w:val="en-US" w:eastAsia="zh-CN"/>
        </w:rPr>
      </w:pPr>
      <w:r>
        <w:rPr>
          <w:rFonts w:hint="eastAsia"/>
          <w:lang w:val="en-US" w:eastAsia="zh-CN"/>
        </w:rPr>
        <w:t>预计在2025年市场规模将达到750亿元，在植保，安防，电力等领域形成多个百亿级的细分市场。</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PPT页数：7 b</w:t>
      </w:r>
    </w:p>
    <w:p>
      <w:pPr>
        <w:widowControl w:val="0"/>
        <w:numPr>
          <w:ilvl w:val="0"/>
          <w:numId w:val="0"/>
        </w:numPr>
        <w:jc w:val="both"/>
        <w:rPr>
          <w:rFonts w:hint="eastAsia"/>
          <w:lang w:val="en-US" w:eastAsia="zh-CN"/>
        </w:rPr>
      </w:pPr>
      <w:r>
        <w:rPr>
          <w:rFonts w:hint="eastAsia"/>
          <w:lang w:val="en-US" w:eastAsia="zh-CN"/>
        </w:rPr>
        <w:t>那目前行业的基础技术已经逐渐成熟，在激烈的市场竞争下无人机企业都向推出更多服务和更智能化更专业化的方向发展，以英特尔为例其4000万美元投资的airware就是提供行业定制解决方案的领先企业，而其他如索尼三星等公司则更加针对飞行器视觉导航和智能飞行。那目前云南省内成熟无人机企业少于10家，并且大多数都是提供无人机应用服务确实研发能力，发展相对落后充满机遇。</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PPT页数：8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Theme="minorHAnsi" w:hAnsiTheme="minorHAnsi" w:eastAsiaTheme="minorEastAsia" w:cstheme="minorBidi"/>
          <w:b w:val="0"/>
          <w:kern w:val="2"/>
          <w:sz w:val="24"/>
          <w:szCs w:val="22"/>
          <w:lang w:val="en-US" w:eastAsia="zh-CN" w:bidi="ar-SA"/>
        </w:rPr>
      </w:pPr>
      <w:r>
        <w:rPr>
          <w:rFonts w:hint="eastAsia" w:asciiTheme="minorHAnsi" w:hAnsiTheme="minorHAnsi" w:eastAsiaTheme="minorEastAsia" w:cstheme="minorBidi"/>
          <w:b w:val="0"/>
          <w:kern w:val="2"/>
          <w:sz w:val="24"/>
          <w:szCs w:val="22"/>
          <w:lang w:val="en-US" w:eastAsia="zh-CN" w:bidi="ar-SA"/>
        </w:rPr>
        <w:t>在政策方面去年民航局也出台了相关政策对无人机规范化进行了初步尝试，那在中国制造2025中呢无人机也被列入重点发展领域。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PPT页数：9 a</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PPT页数：10 b</w:t>
      </w:r>
    </w:p>
    <w:p>
      <w:pPr>
        <w:widowControl w:val="0"/>
        <w:numPr>
          <w:ilvl w:val="0"/>
          <w:numId w:val="0"/>
        </w:numPr>
        <w:jc w:val="both"/>
        <w:rPr>
          <w:rFonts w:hint="eastAsia"/>
          <w:lang w:val="en-US" w:eastAsia="zh-CN"/>
        </w:rPr>
      </w:pPr>
      <w:r>
        <w:rPr>
          <w:rFonts w:hint="eastAsia"/>
          <w:lang w:val="en-US" w:eastAsia="zh-CN"/>
        </w:rPr>
        <w:t>那云逸创新团队是一只年轻的大学生初创团队团队9人均获得了本科其中3人获得了硕士以上学历，专业覆盖无人机主要核心技术，同时也有多名专业的技术顾问为我们团队提供技术辅导和支持，我是团队负责人，昆明人目前呢在北京理工大学自动化学院攻读博士学位主要从事了2年的无人机飞控方面的研究，那目前主要方向是无人机的智能控制</w:t>
      </w:r>
    </w:p>
    <w:p>
      <w:pPr>
        <w:widowControl w:val="0"/>
        <w:numPr>
          <w:ilvl w:val="0"/>
          <w:numId w:val="0"/>
        </w:numPr>
        <w:jc w:val="both"/>
        <w:rPr>
          <w:rFonts w:hint="eastAsia"/>
          <w:lang w:val="en-US" w:eastAsia="zh-CN"/>
        </w:rPr>
      </w:pPr>
      <w:r>
        <w:rPr>
          <w:rFonts w:hint="eastAsia"/>
          <w:lang w:val="en-US" w:eastAsia="zh-CN"/>
        </w:rPr>
        <w:t>潘峰，昆明人，是项目主要发起人之一，目前是北京理昆明产业技术研究院院长也是我们昆明双创空间的梦想导师，</w:t>
      </w:r>
    </w:p>
    <w:p>
      <w:pPr>
        <w:widowControl w:val="0"/>
        <w:numPr>
          <w:ilvl w:val="0"/>
          <w:numId w:val="0"/>
        </w:numPr>
        <w:jc w:val="center"/>
        <w:rPr>
          <w:rFonts w:hint="eastAsia"/>
          <w:lang w:val="en-US" w:eastAsia="zh-CN"/>
        </w:rPr>
      </w:pPr>
      <w:r>
        <w:rPr>
          <w:rFonts w:hint="eastAsia"/>
          <w:lang w:val="en-US" w:eastAsia="zh-CN"/>
        </w:rPr>
        <w:t>PPT页数：11a</w:t>
      </w:r>
    </w:p>
    <w:p>
      <w:pPr>
        <w:widowControl w:val="0"/>
        <w:numPr>
          <w:ilvl w:val="0"/>
          <w:numId w:val="0"/>
        </w:numPr>
        <w:jc w:val="both"/>
        <w:rPr>
          <w:rFonts w:hint="eastAsia"/>
          <w:lang w:val="en-US" w:eastAsia="zh-CN"/>
        </w:rPr>
      </w:pPr>
      <w:r>
        <w:rPr>
          <w:rFonts w:hint="eastAsia"/>
          <w:lang w:val="en-US" w:eastAsia="zh-CN"/>
        </w:rPr>
        <w:t>那我们团队分工明确有我带领的技术组主要完成研发工作，那有潘峰带领的市场组主要完成团队的财务管理和本地的市场拓展。</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PPT页数：12 b</w:t>
      </w:r>
    </w:p>
    <w:p>
      <w:pPr>
        <w:widowControl w:val="0"/>
        <w:numPr>
          <w:ilvl w:val="0"/>
          <w:numId w:val="0"/>
        </w:numPr>
        <w:jc w:val="both"/>
        <w:rPr>
          <w:rFonts w:hint="eastAsia"/>
          <w:lang w:val="en-US" w:eastAsia="zh-CN"/>
        </w:rPr>
      </w:pPr>
      <w:r>
        <w:rPr>
          <w:rFonts w:hint="eastAsia"/>
          <w:lang w:val="en-US" w:eastAsia="zh-CN"/>
        </w:rPr>
        <w:t>那团队目前依托于昆明产学院在本地办公，也与北理工昆明孵化器洽谈希望得到相关的扶持。</w:t>
      </w:r>
    </w:p>
    <w:p>
      <w:pPr>
        <w:widowControl w:val="0"/>
        <w:numPr>
          <w:ilvl w:val="0"/>
          <w:numId w:val="0"/>
        </w:numPr>
        <w:jc w:val="both"/>
        <w:rPr>
          <w:rFonts w:hint="eastAsia"/>
          <w:color w:val="0000FF"/>
          <w:lang w:val="en-US" w:eastAsia="zh-CN"/>
        </w:rPr>
      </w:pPr>
      <w:r>
        <w:rPr>
          <w:rFonts w:hint="eastAsia"/>
          <w:lang w:val="en-US" w:eastAsia="zh-CN"/>
        </w:rPr>
        <w:t>那团队由中国航空工业集团公司举办的第二届国际无人机大奖中获得了三等奖，</w:t>
      </w:r>
      <w:r>
        <w:rPr>
          <w:rFonts w:hint="eastAsia"/>
          <w:color w:val="0000FF"/>
          <w:lang w:val="en-US" w:eastAsia="zh-CN"/>
        </w:rPr>
        <w:t>另外已经申请了2项无人机相关发明专利，发表了3篇EI检索的论文，团队在近3年内承担了国放科研项目3项</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PPT页数：13</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PPT页数：14 b</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PPT页数：15</w:t>
      </w:r>
    </w:p>
    <w:p>
      <w:pPr>
        <w:widowControl w:val="0"/>
        <w:numPr>
          <w:ilvl w:val="0"/>
          <w:numId w:val="0"/>
        </w:numPr>
        <w:jc w:val="both"/>
        <w:rPr>
          <w:rFonts w:hint="eastAsia"/>
          <w:color w:val="auto"/>
          <w:lang w:val="en-US" w:eastAsia="zh-CN"/>
        </w:rPr>
      </w:pPr>
      <w:r>
        <w:rPr>
          <w:rFonts w:hint="eastAsia"/>
          <w:color w:val="auto"/>
          <w:lang w:val="en-US" w:eastAsia="zh-CN"/>
        </w:rPr>
        <w:t>那这个项目的出发点是无人机一站式专业定制，简单来说也就是无人机+的行业深度应用。一站式专业定制也就是通过团队专业的研发能力根据用户个性化的定制需求完成从无人机结构，飞控，载荷智能化的总体设计，为用户近可能地节约时间成本和资金成本。</w:t>
      </w:r>
    </w:p>
    <w:p>
      <w:pPr>
        <w:widowControl w:val="0"/>
        <w:numPr>
          <w:ilvl w:val="0"/>
          <w:numId w:val="0"/>
        </w:numPr>
        <w:jc w:val="center"/>
        <w:rPr>
          <w:rFonts w:hint="eastAsia"/>
          <w:color w:val="0000FF"/>
          <w:lang w:val="en-US" w:eastAsia="zh-CN"/>
        </w:rPr>
      </w:pPr>
      <w:r>
        <w:rPr>
          <w:rFonts w:hint="eastAsia"/>
          <w:color w:val="0000FF"/>
          <w:lang w:val="en-US" w:eastAsia="zh-CN"/>
        </w:rPr>
        <w:t>PPT页数：16 b</w:t>
      </w:r>
    </w:p>
    <w:p>
      <w:pPr>
        <w:spacing w:line="440" w:lineRule="exact"/>
        <w:rPr>
          <w:rFonts w:hint="eastAsia"/>
          <w:lang w:val="en-US" w:eastAsia="zh-CN"/>
        </w:rPr>
      </w:pPr>
      <w:r>
        <w:rPr>
          <w:rFonts w:hint="eastAsia"/>
          <w:lang w:val="en-US" w:eastAsia="zh-CN"/>
        </w:rPr>
        <w:t>那目前我们已经开展的项目是智能水空两栖警用无人机平台，它的第一代产品叫做滇鹰1号那这个项目的背景是近年年初我们在一次机遇下到滇池进行调研和水警对接，他们急需在科技强警方面进行发展，对采用无人机防范非法盗鱼，污染排放监控，快速应急救援方面有很大的兴趣也对无人机的水空两用提出了确实的要求，那国内目前成功研制水空无人机的公司较少，那云南省内暂时还没有，目前较成熟的产品是深圳斯威普推出的无人机那这个无人机其负载能力和自动化程度无法满足工业级的需求，</w:t>
      </w:r>
      <w:r>
        <w:rPr>
          <w:rFonts w:hint="eastAsia"/>
          <w:lang w:val="en-US" w:eastAsia="zh-CN"/>
        </w:rPr>
        <w:t>那根据水警的切实需求和团队对警务宣传示范效应的看着最终达成了初步共同开发无人机增强滇池巡检的协议，500万？</w:t>
      </w:r>
    </w:p>
    <w:p>
      <w:pPr>
        <w:spacing w:line="440" w:lineRule="exact"/>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PPT页数：17 b</w:t>
      </w:r>
    </w:p>
    <w:p>
      <w:pPr>
        <w:widowControl w:val="0"/>
        <w:numPr>
          <w:ilvl w:val="0"/>
          <w:numId w:val="0"/>
        </w:numPr>
        <w:jc w:val="both"/>
        <w:rPr>
          <w:rFonts w:hint="eastAsia"/>
          <w:lang w:val="en-US" w:eastAsia="zh-CN"/>
        </w:rPr>
      </w:pPr>
      <w:r>
        <w:rPr>
          <w:rFonts w:hint="eastAsia"/>
          <w:lang w:val="en-US" w:eastAsia="zh-CN"/>
        </w:rPr>
        <w:t>那经过样机的研发呢在上月我们已经在滇池水警的帮助下在滇池水面进行了测试，完成了防水性，漂浮性，和水面及快艇起降的测试，基本达到了设计要求获得了宝贵的实验数据和水警的反馈。</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PPT页数：18 b</w:t>
      </w:r>
    </w:p>
    <w:p>
      <w:pPr>
        <w:widowControl w:val="0"/>
        <w:numPr>
          <w:ilvl w:val="0"/>
          <w:numId w:val="0"/>
        </w:numPr>
        <w:jc w:val="both"/>
        <w:rPr>
          <w:rFonts w:hint="eastAsia"/>
          <w:lang w:val="en-US" w:eastAsia="zh-CN"/>
        </w:rPr>
      </w:pPr>
      <w:r>
        <w:rPr>
          <w:rFonts w:hint="eastAsia"/>
          <w:lang w:val="en-US" w:eastAsia="zh-CN"/>
        </w:rPr>
        <w:t>那下一步呢根据实验和水警进一步需求我们将对产品进行无人机+机器视觉等深度定制，目前完成产品总体性能设计。</w:t>
      </w:r>
    </w:p>
    <w:p>
      <w:pPr>
        <w:widowControl w:val="0"/>
        <w:numPr>
          <w:ilvl w:val="0"/>
          <w:numId w:val="0"/>
        </w:numPr>
        <w:jc w:val="center"/>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PPT页数：19 b</w:t>
      </w:r>
    </w:p>
    <w:p>
      <w:pPr>
        <w:widowControl w:val="0"/>
        <w:numPr>
          <w:ilvl w:val="0"/>
          <w:numId w:val="0"/>
        </w:numPr>
        <w:jc w:val="both"/>
        <w:rPr>
          <w:rFonts w:hint="eastAsia"/>
          <w:lang w:val="en-US" w:eastAsia="zh-CN"/>
        </w:rPr>
      </w:pPr>
      <w:r>
        <w:rPr>
          <w:rFonts w:hint="eastAsia"/>
          <w:lang w:val="en-US" w:eastAsia="zh-CN"/>
        </w:rPr>
        <w:t>软件方面除了采用自主研发的高可靠和高稳定的双冗余备份介入飞控架构外，团队采用目前世界上主流的ROS机器人平台其对机器视觉和通讯链路有着完美的兼容和扩展能力</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PPT页数：20 a</w:t>
      </w:r>
    </w:p>
    <w:p>
      <w:pPr>
        <w:widowControl w:val="0"/>
        <w:numPr>
          <w:ilvl w:val="0"/>
          <w:numId w:val="0"/>
        </w:numPr>
        <w:jc w:val="both"/>
        <w:rPr>
          <w:rFonts w:hint="eastAsia"/>
          <w:lang w:val="en-US" w:eastAsia="zh-CN"/>
        </w:rPr>
      </w:pPr>
      <w:r>
        <w:rPr>
          <w:rFonts w:hint="eastAsia"/>
          <w:lang w:val="en-US" w:eastAsia="zh-CN"/>
        </w:rPr>
        <w:t>那通过团队已有的机器视觉解决方案来进一步提高滇鹰1号的智能，最终满足水警对自动化巡检的行业应用需求和发展趋势，比如图像去雾能有效的提高湖面起雾高空云层下的视频质量，船只统计则能提高对关键区域船只监控的效率，目标跟踪则能应用于对盗鱼可疑船只的跟踪和监控，提高出警效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PPT页数：21 b</w:t>
      </w:r>
    </w:p>
    <w:p>
      <w:pPr>
        <w:widowControl w:val="0"/>
        <w:numPr>
          <w:ilvl w:val="0"/>
          <w:numId w:val="0"/>
        </w:numPr>
        <w:jc w:val="both"/>
        <w:rPr>
          <w:rFonts w:hint="eastAsia"/>
          <w:lang w:val="en-US" w:eastAsia="zh-CN"/>
        </w:rPr>
      </w:pPr>
      <w:r>
        <w:rPr>
          <w:rFonts w:hint="eastAsia"/>
          <w:lang w:val="en-US" w:eastAsia="zh-CN"/>
        </w:rPr>
        <w:t>云逸创新团队以定制为设计的核心，以提供标准和非标准产品作为营销思路，标准即是像主流植保，电力行业提供通用产品和解决方案，非标准则是向高校，研究所，行业高端企业提供专业定制产品和解决方案。</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PPT页数：22 b</w:t>
      </w:r>
    </w:p>
    <w:p>
      <w:pPr>
        <w:widowControl w:val="0"/>
        <w:numPr>
          <w:ilvl w:val="0"/>
          <w:numId w:val="0"/>
        </w:numPr>
        <w:jc w:val="both"/>
        <w:rPr>
          <w:rFonts w:hint="eastAsia"/>
          <w:lang w:val="en-US" w:eastAsia="zh-CN"/>
        </w:rPr>
      </w:pPr>
      <w:r>
        <w:rPr>
          <w:rFonts w:hint="eastAsia"/>
          <w:lang w:val="en-US" w:eastAsia="zh-CN"/>
        </w:rPr>
        <w:t>那支持我们营销思路的核心是团队在比赛的磨炼和多个项目的攻关中掌握的无人机核心技术，包括多旋翼飞行器总体设计和机械结构设计动力系统搭配，飞行控制，介入飞行控制，超声波壁障，室内外光流定位和目标跟踪识别等机器视觉，图像导航技术，同时也是为客户和团队节约成本的关键，研发模式方面团队尽可能对对原有方案的改进再利用降低研发成本。通过技术更新和引进完善团队技术链。</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PPT页数：26-盈利模式</w:t>
      </w:r>
    </w:p>
    <w:p>
      <w:pPr>
        <w:widowControl w:val="0"/>
        <w:numPr>
          <w:ilvl w:val="0"/>
          <w:numId w:val="0"/>
        </w:numPr>
        <w:jc w:val="both"/>
        <w:rPr>
          <w:rFonts w:hint="eastAsia"/>
          <w:lang w:val="en-US" w:eastAsia="zh-CN"/>
        </w:rPr>
      </w:pPr>
      <w:r>
        <w:rPr>
          <w:rFonts w:hint="eastAsia"/>
          <w:lang w:val="en-US" w:eastAsia="zh-CN"/>
        </w:rPr>
        <w:t>那团队拟定的盈利方向主要是对滇鹰1号及后续产品的销售和维护，无人机专业定制和系统改造，供应商提供的佣金，未来互联网咨询平台对企业和用户的广告服务费，专利技术的转让，那由于团队目前处于初创阶段主要的盈利模式为前两点，那滇鹰1号目前的定价为7~10万元，租赁模式，定制改造则根据用户需求和议价能力提供3~10万不等的解决方案。</w:t>
      </w:r>
    </w:p>
    <w:p>
      <w:pPr>
        <w:widowControl w:val="0"/>
        <w:numPr>
          <w:ilvl w:val="0"/>
          <w:numId w:val="0"/>
        </w:numPr>
        <w:jc w:val="center"/>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PPT页数：24</w:t>
      </w:r>
    </w:p>
    <w:p>
      <w:pPr>
        <w:widowControl w:val="0"/>
        <w:numPr>
          <w:ilvl w:val="0"/>
          <w:numId w:val="0"/>
        </w:numPr>
        <w:jc w:val="both"/>
        <w:rPr>
          <w:rFonts w:hint="eastAsia"/>
          <w:lang w:val="en-US" w:eastAsia="zh-CN"/>
        </w:rPr>
      </w:pPr>
      <w:r>
        <w:rPr>
          <w:rFonts w:hint="eastAsia"/>
          <w:lang w:val="en-US" w:eastAsia="zh-CN"/>
        </w:rPr>
        <w:t>那团队对未来的规划主要分成三个阶段分为初期 ，中期和长期，那目前团队处于创业初期希望通过1~2年时间完成以下目标：</w:t>
      </w:r>
    </w:p>
    <w:p>
      <w:pPr>
        <w:widowControl w:val="0"/>
        <w:numPr>
          <w:ilvl w:val="0"/>
          <w:numId w:val="0"/>
        </w:numPr>
        <w:jc w:val="both"/>
        <w:rPr>
          <w:rFonts w:hint="eastAsia"/>
          <w:u w:val="single"/>
          <w:lang w:val="en-US" w:eastAsia="zh-CN"/>
        </w:rPr>
      </w:pPr>
      <w:r>
        <w:rPr>
          <w:rFonts w:hint="eastAsia"/>
          <w:lang w:val="en-US" w:eastAsia="zh-CN"/>
        </w:rPr>
        <w:t>第1，希望完成在云南的落地，成立公司，与北理工孵化器或产学院进一步对接获得长期办公和实验产地，同时云南市场深入调研与云南本地的无人机企业合作，</w:t>
      </w:r>
      <w:r>
        <w:rPr>
          <w:rFonts w:hint="eastAsia"/>
          <w:u w:val="single"/>
          <w:lang w:val="en-US" w:eastAsia="zh-CN"/>
        </w:rPr>
        <w:t>加入云南无人机产业联盟与北理工在云南本地兄弟团队抱团合作共同成长。</w:t>
      </w:r>
    </w:p>
    <w:p>
      <w:pPr>
        <w:widowControl w:val="0"/>
        <w:numPr>
          <w:ilvl w:val="0"/>
          <w:numId w:val="0"/>
        </w:numPr>
        <w:jc w:val="both"/>
        <w:rPr>
          <w:rFonts w:hint="eastAsia"/>
          <w:lang w:val="en-US" w:eastAsia="zh-CN"/>
        </w:rPr>
      </w:pPr>
      <w:r>
        <w:rPr>
          <w:rFonts w:hint="eastAsia"/>
          <w:lang w:val="en-US" w:eastAsia="zh-CN"/>
        </w:rPr>
        <w:t>第2 进一步开放和完善滇鹰1号产品，同时呢也向其他植保，警用推出通用行业解决方</w:t>
      </w:r>
      <w:bookmarkStart w:id="0" w:name="_GoBack"/>
      <w:bookmarkEnd w:id="0"/>
      <w:r>
        <w:rPr>
          <w:rFonts w:hint="eastAsia"/>
          <w:lang w:val="en-US" w:eastAsia="zh-CN"/>
        </w:rPr>
        <w:t>案和产品，扩展市场。</w:t>
      </w:r>
    </w:p>
    <w:p>
      <w:pPr>
        <w:widowControl w:val="0"/>
        <w:numPr>
          <w:ilvl w:val="0"/>
          <w:numId w:val="0"/>
        </w:numPr>
        <w:jc w:val="both"/>
        <w:rPr>
          <w:rFonts w:hint="eastAsia"/>
          <w:lang w:val="en-US" w:eastAsia="zh-CN"/>
        </w:rPr>
      </w:pPr>
      <w:r>
        <w:rPr>
          <w:rFonts w:hint="eastAsia"/>
          <w:lang w:val="en-US" w:eastAsia="zh-CN"/>
        </w:rPr>
        <w:t>第3 在推广方面那团队首先借助滇池水警应用的示范效应扩展影响里，采取滇池水警先期免费试用后期成套优惠采购收取维护费的方式，同时也借助产学院和孵化器帮助项目和产品的推介，同时也参加省内外无人机相关展览宣传，与相关市政企业主动对接</w:t>
      </w:r>
    </w:p>
    <w:p>
      <w:pPr>
        <w:widowControl w:val="0"/>
        <w:numPr>
          <w:ilvl w:val="0"/>
          <w:numId w:val="0"/>
        </w:numPr>
        <w:jc w:val="both"/>
        <w:rPr>
          <w:rFonts w:hint="eastAsia"/>
          <w:lang w:val="en-US" w:eastAsia="zh-CN"/>
        </w:rPr>
      </w:pPr>
      <w:r>
        <w:rPr>
          <w:rFonts w:hint="eastAsia"/>
          <w:lang w:val="en-US" w:eastAsia="zh-CN"/>
        </w:rPr>
        <w:t>第4 在融资方面</w:t>
      </w:r>
    </w:p>
    <w:p>
      <w:pPr>
        <w:widowControl w:val="0"/>
        <w:numPr>
          <w:ilvl w:val="0"/>
          <w:numId w:val="0"/>
        </w:numPr>
        <w:jc w:val="both"/>
        <w:rPr>
          <w:rFonts w:hint="eastAsia"/>
          <w:lang w:val="en-US" w:eastAsia="zh-CN"/>
        </w:rPr>
      </w:pPr>
      <w:r>
        <w:rPr>
          <w:rFonts w:hint="eastAsia"/>
          <w:lang w:val="en-US" w:eastAsia="zh-CN"/>
        </w:rPr>
        <w:t>团队初期拟定吸引投资50万满足滇鹰1号开发和团队的日常开销，同时通过承接项目希望得到研发经费30万，那也通过申报相关的科研基金和创新基金等到20万的支持。</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PPT页数：29-团队理念</w:t>
      </w:r>
    </w:p>
    <w:p>
      <w:pPr>
        <w:widowControl w:val="0"/>
        <w:numPr>
          <w:ilvl w:val="0"/>
          <w:numId w:val="0"/>
        </w:numPr>
        <w:jc w:val="both"/>
        <w:rPr>
          <w:rFonts w:hint="eastAsia"/>
          <w:lang w:val="en-US" w:eastAsia="zh-CN"/>
        </w:rPr>
      </w:pPr>
      <w:r>
        <w:rPr>
          <w:rFonts w:hint="eastAsia"/>
          <w:lang w:val="en-US" w:eastAsia="zh-CN"/>
        </w:rPr>
        <w:t>那我们团队希望能成为未来云无人机领先的研发公司，以上就是我的路演请各位专家指正。</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提问可能？</w:t>
      </w:r>
    </w:p>
    <w:p>
      <w:pPr>
        <w:widowControl w:val="0"/>
        <w:numPr>
          <w:ilvl w:val="0"/>
          <w:numId w:val="0"/>
        </w:numPr>
        <w:jc w:val="both"/>
        <w:rPr>
          <w:rFonts w:hint="eastAsia"/>
          <w:lang w:val="en-US" w:eastAsia="zh-CN"/>
        </w:rPr>
      </w:pPr>
      <w:r>
        <w:rPr>
          <w:rFonts w:hint="eastAsia"/>
          <w:lang w:val="en-US" w:eastAsia="zh-CN"/>
        </w:rPr>
        <w:t>（1）你们为什么项目和融资不同</w:t>
      </w:r>
    </w:p>
    <w:p>
      <w:pPr>
        <w:widowControl w:val="0"/>
        <w:numPr>
          <w:ilvl w:val="0"/>
          <w:numId w:val="0"/>
        </w:numPr>
        <w:jc w:val="both"/>
        <w:rPr>
          <w:rFonts w:hint="eastAsia"/>
          <w:lang w:val="en-US" w:eastAsia="zh-CN"/>
        </w:rPr>
      </w:pPr>
      <w:r>
        <w:rPr>
          <w:rFonts w:hint="eastAsia"/>
          <w:lang w:val="en-US" w:eastAsia="zh-CN"/>
        </w:rPr>
        <w:t>回答：</w:t>
      </w:r>
    </w:p>
    <w:p>
      <w:pPr>
        <w:widowControl w:val="0"/>
        <w:numPr>
          <w:ilvl w:val="0"/>
          <w:numId w:val="0"/>
        </w:numPr>
        <w:jc w:val="both"/>
        <w:rPr>
          <w:rFonts w:hint="eastAsia"/>
          <w:lang w:val="en-US" w:eastAsia="zh-CN"/>
        </w:rPr>
      </w:pPr>
      <w:r>
        <w:rPr>
          <w:rFonts w:hint="eastAsia"/>
          <w:lang w:val="en-US" w:eastAsia="zh-CN"/>
        </w:rPr>
        <w:t>（2）</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10" w:usb3="00000000" w:csb0="00020001"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4+CAJ FNT00">
    <w:altName w:val="方正舒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A2"/>
    <w:rsid w:val="00010ECC"/>
    <w:rsid w:val="0003433F"/>
    <w:rsid w:val="00046D40"/>
    <w:rsid w:val="00052C49"/>
    <w:rsid w:val="0007615E"/>
    <w:rsid w:val="0009747D"/>
    <w:rsid w:val="000D10BD"/>
    <w:rsid w:val="000F3334"/>
    <w:rsid w:val="00116016"/>
    <w:rsid w:val="00143EF9"/>
    <w:rsid w:val="001448C6"/>
    <w:rsid w:val="00154E29"/>
    <w:rsid w:val="001B61F9"/>
    <w:rsid w:val="001C7B37"/>
    <w:rsid w:val="001D28E5"/>
    <w:rsid w:val="00212589"/>
    <w:rsid w:val="00215BA2"/>
    <w:rsid w:val="00237DDF"/>
    <w:rsid w:val="00253846"/>
    <w:rsid w:val="002776CB"/>
    <w:rsid w:val="002B51DF"/>
    <w:rsid w:val="003031D0"/>
    <w:rsid w:val="003177E4"/>
    <w:rsid w:val="00346D94"/>
    <w:rsid w:val="003B6A62"/>
    <w:rsid w:val="003E2FD9"/>
    <w:rsid w:val="003F6872"/>
    <w:rsid w:val="00424AA0"/>
    <w:rsid w:val="00441569"/>
    <w:rsid w:val="0045540F"/>
    <w:rsid w:val="00476019"/>
    <w:rsid w:val="004B168E"/>
    <w:rsid w:val="004C7CEA"/>
    <w:rsid w:val="004D6629"/>
    <w:rsid w:val="004E29AB"/>
    <w:rsid w:val="0052579E"/>
    <w:rsid w:val="00556D88"/>
    <w:rsid w:val="005D2793"/>
    <w:rsid w:val="00634157"/>
    <w:rsid w:val="00684DCC"/>
    <w:rsid w:val="00696B23"/>
    <w:rsid w:val="006B2594"/>
    <w:rsid w:val="006D26FE"/>
    <w:rsid w:val="006F70F9"/>
    <w:rsid w:val="007140A2"/>
    <w:rsid w:val="00796186"/>
    <w:rsid w:val="007A1DF8"/>
    <w:rsid w:val="007D7399"/>
    <w:rsid w:val="007E2BEB"/>
    <w:rsid w:val="00824DB0"/>
    <w:rsid w:val="00852FA9"/>
    <w:rsid w:val="00857F54"/>
    <w:rsid w:val="00860908"/>
    <w:rsid w:val="00864A6A"/>
    <w:rsid w:val="0087162F"/>
    <w:rsid w:val="008B0B4C"/>
    <w:rsid w:val="008D1B5A"/>
    <w:rsid w:val="008E78C5"/>
    <w:rsid w:val="009149C0"/>
    <w:rsid w:val="00940AA1"/>
    <w:rsid w:val="00940DF4"/>
    <w:rsid w:val="00970961"/>
    <w:rsid w:val="00986F37"/>
    <w:rsid w:val="009C151B"/>
    <w:rsid w:val="009E0402"/>
    <w:rsid w:val="009E41B1"/>
    <w:rsid w:val="00A40338"/>
    <w:rsid w:val="00AA147D"/>
    <w:rsid w:val="00AA28ED"/>
    <w:rsid w:val="00AA34B7"/>
    <w:rsid w:val="00AE27B7"/>
    <w:rsid w:val="00BE3FA7"/>
    <w:rsid w:val="00BF20F7"/>
    <w:rsid w:val="00C237E4"/>
    <w:rsid w:val="00C50C69"/>
    <w:rsid w:val="00C841B8"/>
    <w:rsid w:val="00D002CA"/>
    <w:rsid w:val="00D40CD7"/>
    <w:rsid w:val="00D55252"/>
    <w:rsid w:val="00D70BB7"/>
    <w:rsid w:val="00D95994"/>
    <w:rsid w:val="00DB2F6F"/>
    <w:rsid w:val="00DD5D52"/>
    <w:rsid w:val="00DE530F"/>
    <w:rsid w:val="00DF5EFC"/>
    <w:rsid w:val="00E36A69"/>
    <w:rsid w:val="00E71C99"/>
    <w:rsid w:val="00EB3AD8"/>
    <w:rsid w:val="00EC71D7"/>
    <w:rsid w:val="00ED3ED7"/>
    <w:rsid w:val="00F03E75"/>
    <w:rsid w:val="00F251B2"/>
    <w:rsid w:val="00F262B6"/>
    <w:rsid w:val="00F32434"/>
    <w:rsid w:val="00F70BB3"/>
    <w:rsid w:val="00FE17E4"/>
    <w:rsid w:val="01BA2B21"/>
    <w:rsid w:val="02565113"/>
    <w:rsid w:val="02FD08CE"/>
    <w:rsid w:val="03635894"/>
    <w:rsid w:val="04D07861"/>
    <w:rsid w:val="04FF7F5E"/>
    <w:rsid w:val="052474FC"/>
    <w:rsid w:val="06341CF4"/>
    <w:rsid w:val="06D61835"/>
    <w:rsid w:val="085F0CC2"/>
    <w:rsid w:val="08B35ED8"/>
    <w:rsid w:val="08E951A1"/>
    <w:rsid w:val="0A147463"/>
    <w:rsid w:val="0AA8278F"/>
    <w:rsid w:val="0DCA3EE2"/>
    <w:rsid w:val="0EAA0615"/>
    <w:rsid w:val="0F51476E"/>
    <w:rsid w:val="0FB05390"/>
    <w:rsid w:val="103F7F19"/>
    <w:rsid w:val="10AF42F9"/>
    <w:rsid w:val="10C47366"/>
    <w:rsid w:val="11487CF9"/>
    <w:rsid w:val="11FB5ACF"/>
    <w:rsid w:val="12B745D4"/>
    <w:rsid w:val="13060C6F"/>
    <w:rsid w:val="134B78E5"/>
    <w:rsid w:val="14411088"/>
    <w:rsid w:val="158D0966"/>
    <w:rsid w:val="15BA7B8A"/>
    <w:rsid w:val="172E411A"/>
    <w:rsid w:val="173A692F"/>
    <w:rsid w:val="18241304"/>
    <w:rsid w:val="191F5946"/>
    <w:rsid w:val="193601CF"/>
    <w:rsid w:val="1B1A5EAE"/>
    <w:rsid w:val="1B405401"/>
    <w:rsid w:val="1BC85DC5"/>
    <w:rsid w:val="1C8006EC"/>
    <w:rsid w:val="1CC22E79"/>
    <w:rsid w:val="1DD5089D"/>
    <w:rsid w:val="1EB0279F"/>
    <w:rsid w:val="1F790310"/>
    <w:rsid w:val="216229C9"/>
    <w:rsid w:val="229B2E7E"/>
    <w:rsid w:val="22A315BB"/>
    <w:rsid w:val="26B424F1"/>
    <w:rsid w:val="272F1A9D"/>
    <w:rsid w:val="296D738C"/>
    <w:rsid w:val="29AD42D8"/>
    <w:rsid w:val="29B84AC2"/>
    <w:rsid w:val="2AB95B45"/>
    <w:rsid w:val="2AC87EC6"/>
    <w:rsid w:val="2CF026ED"/>
    <w:rsid w:val="2D7D08AD"/>
    <w:rsid w:val="2DB11C98"/>
    <w:rsid w:val="2DB80CBF"/>
    <w:rsid w:val="2DCF61F4"/>
    <w:rsid w:val="2E2132AD"/>
    <w:rsid w:val="2EC43BC8"/>
    <w:rsid w:val="2EF12394"/>
    <w:rsid w:val="317C2383"/>
    <w:rsid w:val="319B2A18"/>
    <w:rsid w:val="321E43F4"/>
    <w:rsid w:val="33967866"/>
    <w:rsid w:val="34BB62E3"/>
    <w:rsid w:val="34E30593"/>
    <w:rsid w:val="367F3A44"/>
    <w:rsid w:val="36BF7FEE"/>
    <w:rsid w:val="37067D37"/>
    <w:rsid w:val="3AB530B9"/>
    <w:rsid w:val="3AFB21ED"/>
    <w:rsid w:val="3B2176F1"/>
    <w:rsid w:val="3C3F7BA5"/>
    <w:rsid w:val="3C601B2D"/>
    <w:rsid w:val="3DB751A6"/>
    <w:rsid w:val="3E272C4D"/>
    <w:rsid w:val="3EA448BE"/>
    <w:rsid w:val="3F245A6A"/>
    <w:rsid w:val="40855289"/>
    <w:rsid w:val="409D37BE"/>
    <w:rsid w:val="40B428D9"/>
    <w:rsid w:val="413E4A3E"/>
    <w:rsid w:val="41D34CF1"/>
    <w:rsid w:val="431933B0"/>
    <w:rsid w:val="437F2F0A"/>
    <w:rsid w:val="45FF4E51"/>
    <w:rsid w:val="46305954"/>
    <w:rsid w:val="470930E3"/>
    <w:rsid w:val="49A6551D"/>
    <w:rsid w:val="4A0B0148"/>
    <w:rsid w:val="4A7D6280"/>
    <w:rsid w:val="4BFA20EF"/>
    <w:rsid w:val="4C954648"/>
    <w:rsid w:val="4C9D767B"/>
    <w:rsid w:val="4CB62504"/>
    <w:rsid w:val="4CB94DE6"/>
    <w:rsid w:val="4D582EAA"/>
    <w:rsid w:val="4E421F89"/>
    <w:rsid w:val="4E8B799F"/>
    <w:rsid w:val="4EB829D4"/>
    <w:rsid w:val="4FD060DA"/>
    <w:rsid w:val="504B17C5"/>
    <w:rsid w:val="513C5053"/>
    <w:rsid w:val="533946A4"/>
    <w:rsid w:val="54D11753"/>
    <w:rsid w:val="557D7064"/>
    <w:rsid w:val="55FC582C"/>
    <w:rsid w:val="56270017"/>
    <w:rsid w:val="56306502"/>
    <w:rsid w:val="567568A6"/>
    <w:rsid w:val="56981F4B"/>
    <w:rsid w:val="57C41011"/>
    <w:rsid w:val="583A2E1D"/>
    <w:rsid w:val="584A39B0"/>
    <w:rsid w:val="58836FF3"/>
    <w:rsid w:val="58D66D2E"/>
    <w:rsid w:val="59645170"/>
    <w:rsid w:val="5A354CEC"/>
    <w:rsid w:val="5A6677F5"/>
    <w:rsid w:val="628F01C6"/>
    <w:rsid w:val="629F2C4C"/>
    <w:rsid w:val="6382758F"/>
    <w:rsid w:val="644008C7"/>
    <w:rsid w:val="64C23B8C"/>
    <w:rsid w:val="64CD31A2"/>
    <w:rsid w:val="65FB4A0C"/>
    <w:rsid w:val="660C66A9"/>
    <w:rsid w:val="66741622"/>
    <w:rsid w:val="67B85447"/>
    <w:rsid w:val="687A4429"/>
    <w:rsid w:val="68C709E5"/>
    <w:rsid w:val="694B7218"/>
    <w:rsid w:val="6A0260CB"/>
    <w:rsid w:val="6B3D5E5A"/>
    <w:rsid w:val="6CF21BBD"/>
    <w:rsid w:val="6E5F1C2C"/>
    <w:rsid w:val="6E916D41"/>
    <w:rsid w:val="70E04D80"/>
    <w:rsid w:val="71B35931"/>
    <w:rsid w:val="72AB23DE"/>
    <w:rsid w:val="72B7796C"/>
    <w:rsid w:val="75F5081E"/>
    <w:rsid w:val="76771CC4"/>
    <w:rsid w:val="779B1EDC"/>
    <w:rsid w:val="784B600F"/>
    <w:rsid w:val="7A025531"/>
    <w:rsid w:val="7A500504"/>
    <w:rsid w:val="7AB65DA3"/>
    <w:rsid w:val="7B1814C4"/>
    <w:rsid w:val="7C0B048C"/>
    <w:rsid w:val="7D0275E0"/>
    <w:rsid w:val="7D710BD3"/>
    <w:rsid w:val="7E890A31"/>
    <w:rsid w:val="7EDF6C33"/>
    <w:rsid w:val="7EFF042E"/>
    <w:rsid w:val="7F9D55B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Char"/>
    <w:basedOn w:val="9"/>
    <w:link w:val="7"/>
    <w:qFormat/>
    <w:uiPriority w:val="99"/>
    <w:rPr>
      <w:sz w:val="18"/>
      <w:szCs w:val="18"/>
    </w:rPr>
  </w:style>
  <w:style w:type="character" w:customStyle="1" w:styleId="13">
    <w:name w:val="页脚 Char"/>
    <w:basedOn w:val="9"/>
    <w:link w:val="6"/>
    <w:qFormat/>
    <w:uiPriority w:val="99"/>
    <w:rPr>
      <w:sz w:val="18"/>
      <w:szCs w:val="18"/>
    </w:rPr>
  </w:style>
  <w:style w:type="character" w:customStyle="1" w:styleId="14">
    <w:name w:val="标题 2 Char"/>
    <w:basedOn w:val="9"/>
    <w:link w:val="3"/>
    <w:qFormat/>
    <w:uiPriority w:val="9"/>
    <w:rPr>
      <w:rFonts w:asciiTheme="majorHAnsi" w:hAnsiTheme="majorHAnsi" w:eastAsiaTheme="majorEastAsia" w:cstheme="majorBidi"/>
      <w:b/>
      <w:bCs/>
      <w:sz w:val="32"/>
      <w:szCs w:val="32"/>
    </w:rPr>
  </w:style>
  <w:style w:type="table" w:customStyle="1" w:styleId="15">
    <w:name w:val="网格型1"/>
    <w:basedOn w:val="10"/>
    <w:qFormat/>
    <w:uiPriority w:val="0"/>
    <w:rPr>
      <w:rFonts w:ascii="宋体" w:hAnsi="Times New Roman" w:eastAsia="宋体" w:cs="Times New Roman"/>
      <w:kern w:val="0"/>
      <w:sz w:val="20"/>
      <w:szCs w:val="20"/>
    </w:rPr>
    <w:tblPr>
      <w:tblBorders>
        <w:top w:val="double" w:color="auto" w:sz="4" w:space="0"/>
        <w:bottom w:val="double" w:color="auto" w:sz="4" w:space="0"/>
        <w:insideH w:val="single" w:color="auto" w:sz="4" w:space="0"/>
        <w:insideV w:val="single" w:color="auto" w:sz="4" w:space="0"/>
      </w:tblBorders>
      <w:tblLayout w:type="fixed"/>
    </w:tblPr>
  </w:style>
  <w:style w:type="character" w:customStyle="1" w:styleId="16">
    <w:name w:val="标题 3 Char"/>
    <w:basedOn w:val="9"/>
    <w:link w:val="4"/>
    <w:qFormat/>
    <w:uiPriority w:val="9"/>
    <w:rPr>
      <w:b/>
      <w:bCs/>
      <w:sz w:val="32"/>
      <w:szCs w:val="32"/>
    </w:rPr>
  </w:style>
  <w:style w:type="paragraph" w:customStyle="1" w:styleId="17">
    <w:name w:val="List Paragraph"/>
    <w:basedOn w:val="1"/>
    <w:qFormat/>
    <w:uiPriority w:val="34"/>
    <w:pPr>
      <w:ind w:firstLine="420" w:firstLineChars="200"/>
    </w:pPr>
  </w:style>
  <w:style w:type="character" w:customStyle="1" w:styleId="18">
    <w:name w:val="标题 4 Char"/>
    <w:basedOn w:val="9"/>
    <w:link w:val="5"/>
    <w:qFormat/>
    <w:uiPriority w:val="9"/>
    <w:rPr>
      <w:rFonts w:asciiTheme="majorHAnsi" w:hAnsiTheme="majorHAnsi" w:eastAsiaTheme="majorEastAsia" w:cstheme="majorBidi"/>
      <w:b/>
      <w:bCs/>
      <w:sz w:val="28"/>
      <w:szCs w:val="28"/>
    </w:rPr>
  </w:style>
  <w:style w:type="table" w:customStyle="1" w:styleId="19">
    <w:name w:val="网格型11"/>
    <w:basedOn w:val="10"/>
    <w:qFormat/>
    <w:uiPriority w:val="0"/>
    <w:rPr>
      <w:rFonts w:ascii="宋体" w:hAnsi="Times New Roman" w:eastAsia="宋体" w:cs="Times New Roman"/>
      <w:kern w:val="0"/>
      <w:sz w:val="20"/>
      <w:szCs w:val="20"/>
    </w:rPr>
    <w:tblPr>
      <w:tblBorders>
        <w:top w:val="double" w:color="auto" w:sz="4" w:space="0"/>
        <w:bottom w:val="double" w:color="auto" w:sz="4" w:space="0"/>
        <w:insideH w:val="single" w:color="auto" w:sz="4" w:space="0"/>
        <w:insideV w:val="single" w:color="auto" w:sz="4" w:space="0"/>
      </w:tblBorders>
      <w:tblLayout w:type="fixed"/>
    </w:tblPr>
  </w:style>
  <w:style w:type="table" w:customStyle="1" w:styleId="20">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网格型12"/>
    <w:basedOn w:val="10"/>
    <w:qFormat/>
    <w:uiPriority w:val="0"/>
    <w:rPr>
      <w:rFonts w:ascii="宋体" w:hAnsi="Times New Roman" w:eastAsia="宋体" w:cs="Times New Roman"/>
      <w:kern w:val="0"/>
      <w:sz w:val="20"/>
      <w:szCs w:val="20"/>
    </w:rPr>
    <w:tblPr>
      <w:tblBorders>
        <w:top w:val="double" w:color="auto" w:sz="4" w:space="0"/>
        <w:bottom w:val="double" w:color="auto" w:sz="4" w:space="0"/>
        <w:insideH w:val="single" w:color="auto" w:sz="4" w:space="0"/>
        <w:insideV w:val="single" w:color="auto" w:sz="4" w:space="0"/>
      </w:tblBorders>
      <w:tblLayout w:type="fixed"/>
    </w:tblPr>
  </w:style>
  <w:style w:type="table" w:customStyle="1" w:styleId="22">
    <w:name w:val="网格型2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网格型3"/>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13"/>
    <w:basedOn w:val="10"/>
    <w:qFormat/>
    <w:uiPriority w:val="0"/>
    <w:rPr>
      <w:rFonts w:ascii="宋体" w:hAnsi="Times New Roman" w:eastAsia="宋体" w:cs="Times New Roman"/>
      <w:kern w:val="0"/>
      <w:sz w:val="20"/>
      <w:szCs w:val="20"/>
    </w:rPr>
    <w:tblPr>
      <w:tblBorders>
        <w:top w:val="double" w:color="auto" w:sz="4" w:space="0"/>
        <w:bottom w:val="doub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2965</Words>
  <Characters>16907</Characters>
  <Lines>140</Lines>
  <Paragraphs>39</Paragraphs>
  <ScaleCrop>false</ScaleCrop>
  <LinksUpToDate>false</LinksUpToDate>
  <CharactersWithSpaces>19833</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2016-04-24T05:51:00Z</dcterms:created>
  <dc:creator>xy</dc:creator>
  <cp:lastModifiedBy>user</cp:lastModifiedBy>
  <dcterms:modified xsi:type="dcterms:W3CDTF">2016-08-11T05:03:50Z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