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Task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Complete the questions in PDF and do all configurations </w:t>
      </w:r>
      <w:r w:rsidDel="00000000" w:rsidR="00000000" w:rsidRPr="00000000">
        <w:rPr>
          <w:rtl w:val="0"/>
        </w:rPr>
        <w:t xml:space="preserve">in the pkt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Complete the configurations in the PDF. Copy the commands to a doc/text file.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Upload all the files (pdf,text,pkt) compressing in rar/zip/7z . Naming Format of your zip ID_Name_Lab number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Lab submission link: https://forms.gle/5MZYWbWmjSiAz2QE8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